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FD4EC7C">
      <w:pPr>
        <w:spacing w:after="0"/>
        <w:jc w:val="center"/>
        <w:rPr>
          <w:rFonts w:ascii="方正小标宋简体" w:hAnsi="方正小标宋简体" w:eastAsia="方正小标宋简体" w:cs="方正小标宋简体"/>
          <w:b/>
          <w:bCs/>
          <w:sz w:val="56"/>
          <w:szCs w:val="56"/>
        </w:rPr>
      </w:pPr>
    </w:p>
    <w:p w14:paraId="568143E9">
      <w:pPr>
        <w:spacing w:after="0"/>
        <w:jc w:val="center"/>
        <w:rPr>
          <w:rFonts w:ascii="方正小标宋简体" w:hAnsi="方正小标宋简体" w:eastAsia="方正小标宋简体" w:cs="方正小标宋简体"/>
          <w:b/>
          <w:bCs/>
          <w:sz w:val="56"/>
          <w:szCs w:val="56"/>
        </w:rPr>
      </w:pPr>
    </w:p>
    <w:p w14:paraId="38172D05">
      <w:pPr>
        <w:spacing w:after="0"/>
        <w:jc w:val="center"/>
        <w:rPr>
          <w:rFonts w:ascii="方正小标宋简体" w:hAnsi="方正小标宋简体" w:eastAsia="方正小标宋简体" w:cs="方正小标宋简体"/>
          <w:b/>
          <w:bCs/>
          <w:sz w:val="56"/>
          <w:szCs w:val="56"/>
        </w:rPr>
      </w:pPr>
      <w:r>
        <w:rPr>
          <w:rFonts w:hint="eastAsia" w:ascii="方正小标宋简体" w:hAnsi="方正小标宋简体" w:eastAsia="方正小标宋简体" w:cs="方正小标宋简体"/>
          <w:b/>
          <w:bCs/>
          <w:sz w:val="56"/>
          <w:szCs w:val="56"/>
        </w:rPr>
        <w:t>兰州现代职业学院</w:t>
      </w:r>
    </w:p>
    <w:p w14:paraId="0BE27D69">
      <w:pPr>
        <w:spacing w:line="560" w:lineRule="exact"/>
        <w:jc w:val="both"/>
        <w:rPr>
          <w:rFonts w:hint="default" w:ascii="宋体" w:hAnsi="宋体" w:eastAsia="宋体" w:cs="宋体"/>
          <w:b/>
          <w:bCs/>
          <w:spacing w:val="-20"/>
          <w:sz w:val="40"/>
          <w:szCs w:val="40"/>
          <w:lang w:val="en-US" w:eastAsia="zh-CN"/>
        </w:rPr>
      </w:pPr>
    </w:p>
    <w:p w14:paraId="6C26D774">
      <w:pPr>
        <w:spacing w:line="560" w:lineRule="exact"/>
        <w:jc w:val="center"/>
        <w:rPr>
          <w:rFonts w:ascii="方正小标宋简体" w:hAnsi="方正小标宋简体" w:eastAsia="方正小标宋简体" w:cs="方正小标宋简体"/>
          <w:b/>
          <w:bCs/>
          <w:spacing w:val="-20"/>
          <w:sz w:val="40"/>
          <w:szCs w:val="40"/>
        </w:rPr>
      </w:pPr>
      <w:r>
        <w:rPr>
          <w:rFonts w:hint="eastAsia" w:ascii="宋体" w:hAnsi="宋体" w:eastAsia="宋体" w:cs="宋体"/>
          <w:b/>
          <w:bCs/>
          <w:spacing w:val="-20"/>
          <w:sz w:val="40"/>
          <w:szCs w:val="40"/>
        </w:rPr>
        <w:t>《</w:t>
      </w:r>
      <w:bookmarkStart w:id="0" w:name="_Hlk104545455"/>
      <w:r>
        <w:rPr>
          <w:rFonts w:hint="eastAsia" w:ascii="宋体" w:hAnsi="宋体" w:eastAsia="宋体" w:cs="宋体"/>
          <w:b/>
          <w:bCs/>
          <w:spacing w:val="-20"/>
          <w:sz w:val="40"/>
          <w:szCs w:val="40"/>
        </w:rPr>
        <w:t>建筑工程技术</w:t>
      </w:r>
      <w:bookmarkEnd w:id="0"/>
      <w:r>
        <w:rPr>
          <w:rFonts w:hint="eastAsia" w:ascii="宋体" w:hAnsi="宋体" w:eastAsia="宋体" w:cs="宋体"/>
          <w:b/>
          <w:bCs/>
          <w:spacing w:val="-20"/>
          <w:sz w:val="40"/>
          <w:szCs w:val="40"/>
        </w:rPr>
        <w:t>》</w:t>
      </w:r>
      <w:r>
        <w:rPr>
          <w:rFonts w:hint="eastAsia" w:ascii="方正小标宋简体" w:hAnsi="方正小标宋简体" w:eastAsia="方正小标宋简体" w:cs="方正小标宋简体"/>
          <w:spacing w:val="-20"/>
          <w:sz w:val="40"/>
          <w:szCs w:val="40"/>
        </w:rPr>
        <w:t>专业人才培养方案</w:t>
      </w:r>
    </w:p>
    <w:p w14:paraId="292477A6">
      <w:pPr>
        <w:overflowPunct w:val="0"/>
        <w:adjustRightInd w:val="0"/>
        <w:snapToGrid w:val="0"/>
        <w:spacing w:after="0" w:line="480" w:lineRule="exact"/>
        <w:jc w:val="center"/>
        <w:rPr>
          <w:rFonts w:cs="黑体" w:asciiTheme="minorEastAsia" w:hAnsiTheme="minorEastAsia" w:eastAsiaTheme="minorEastAsia"/>
          <w:b/>
          <w:bCs/>
          <w:sz w:val="28"/>
          <w:szCs w:val="28"/>
        </w:rPr>
      </w:pPr>
      <w:r>
        <w:rPr>
          <w:rFonts w:hint="eastAsia" w:cs="黑体" w:asciiTheme="minorEastAsia" w:hAnsiTheme="minorEastAsia" w:eastAsiaTheme="minorEastAsia"/>
          <w:b/>
          <w:bCs/>
          <w:sz w:val="28"/>
          <w:szCs w:val="28"/>
        </w:rPr>
        <w:t>（202</w:t>
      </w:r>
      <w:r>
        <w:rPr>
          <w:rFonts w:hint="eastAsia" w:cs="黑体" w:asciiTheme="minorEastAsia" w:hAnsiTheme="minorEastAsia" w:eastAsiaTheme="minorEastAsia"/>
          <w:b/>
          <w:bCs/>
          <w:sz w:val="28"/>
          <w:szCs w:val="28"/>
          <w:lang w:val="en-US" w:eastAsia="zh-CN"/>
        </w:rPr>
        <w:t>5</w:t>
      </w:r>
      <w:r>
        <w:rPr>
          <w:rFonts w:hint="eastAsia" w:cs="黑体" w:asciiTheme="minorEastAsia" w:hAnsiTheme="minorEastAsia" w:eastAsiaTheme="minorEastAsia"/>
          <w:b/>
          <w:bCs/>
          <w:sz w:val="28"/>
          <w:szCs w:val="28"/>
        </w:rPr>
        <w:t>年修订）</w:t>
      </w:r>
    </w:p>
    <w:p w14:paraId="13C85F27">
      <w:pPr>
        <w:overflowPunct w:val="0"/>
        <w:adjustRightInd w:val="0"/>
        <w:snapToGrid w:val="0"/>
        <w:spacing w:after="0" w:line="480" w:lineRule="exact"/>
        <w:rPr>
          <w:rFonts w:cs="黑体" w:asciiTheme="minorEastAsia" w:hAnsiTheme="minorEastAsia" w:eastAsiaTheme="minorEastAsia"/>
          <w:b/>
          <w:bCs/>
          <w:sz w:val="28"/>
          <w:szCs w:val="28"/>
        </w:rPr>
      </w:pPr>
    </w:p>
    <w:p w14:paraId="23764FA7">
      <w:pPr>
        <w:overflowPunct w:val="0"/>
        <w:adjustRightInd w:val="0"/>
        <w:snapToGrid w:val="0"/>
        <w:spacing w:after="0" w:line="480" w:lineRule="exact"/>
        <w:rPr>
          <w:rFonts w:cs="黑体" w:asciiTheme="minorEastAsia" w:hAnsiTheme="minorEastAsia" w:eastAsiaTheme="minorEastAsia"/>
          <w:b/>
          <w:bCs/>
          <w:sz w:val="28"/>
          <w:szCs w:val="28"/>
        </w:rPr>
      </w:pPr>
    </w:p>
    <w:p w14:paraId="08F708F4">
      <w:pPr>
        <w:overflowPunct w:val="0"/>
        <w:adjustRightInd w:val="0"/>
        <w:snapToGrid w:val="0"/>
        <w:spacing w:after="0" w:line="480" w:lineRule="exact"/>
        <w:ind w:firstLine="562" w:firstLineChars="200"/>
        <w:rPr>
          <w:rFonts w:cs="黑体" w:asciiTheme="minorEastAsia" w:hAnsiTheme="minorEastAsia" w:eastAsiaTheme="minorEastAsia"/>
          <w:b/>
          <w:bCs/>
          <w:sz w:val="28"/>
          <w:szCs w:val="28"/>
        </w:rPr>
      </w:pPr>
    </w:p>
    <w:p w14:paraId="081F2B72">
      <w:pPr>
        <w:keepNext w:val="0"/>
        <w:keepLines w:val="0"/>
        <w:pageBreakBefore w:val="0"/>
        <w:widowControl/>
        <w:kinsoku/>
        <w:wordWrap/>
        <w:overflowPunct/>
        <w:topLinePunct w:val="0"/>
        <w:autoSpaceDE/>
        <w:autoSpaceDN/>
        <w:bidi w:val="0"/>
        <w:adjustRightInd/>
        <w:snapToGrid/>
        <w:spacing w:after="0" w:line="560" w:lineRule="exact"/>
        <w:ind w:firstLine="1280" w:firstLineChars="400"/>
        <w:textAlignment w:val="auto"/>
        <w:rPr>
          <w:rFonts w:asciiTheme="majorEastAsia" w:hAnsiTheme="majorEastAsia"/>
          <w:sz w:val="32"/>
          <w:szCs w:val="32"/>
        </w:rPr>
      </w:pPr>
      <w:r>
        <w:rPr>
          <w:rFonts w:hint="eastAsia" w:asciiTheme="majorEastAsia" w:hAnsiTheme="majorEastAsia"/>
          <w:sz w:val="32"/>
          <w:szCs w:val="32"/>
        </w:rPr>
        <w:t>学院名称（盖章）：兰州现代职业学院</w:t>
      </w:r>
    </w:p>
    <w:p w14:paraId="2ED26DBC">
      <w:pPr>
        <w:keepNext w:val="0"/>
        <w:keepLines w:val="0"/>
        <w:pageBreakBefore w:val="0"/>
        <w:widowControl/>
        <w:kinsoku/>
        <w:wordWrap/>
        <w:overflowPunct/>
        <w:topLinePunct w:val="0"/>
        <w:autoSpaceDE/>
        <w:autoSpaceDN/>
        <w:bidi w:val="0"/>
        <w:adjustRightInd/>
        <w:snapToGrid/>
        <w:spacing w:after="0" w:line="560" w:lineRule="exact"/>
        <w:ind w:firstLine="1280" w:firstLineChars="400"/>
        <w:textAlignment w:val="auto"/>
        <w:rPr>
          <w:rFonts w:asciiTheme="majorEastAsia" w:hAnsiTheme="majorEastAsia"/>
          <w:sz w:val="32"/>
          <w:szCs w:val="32"/>
        </w:rPr>
      </w:pPr>
      <w:r>
        <w:rPr>
          <w:rFonts w:hint="eastAsia" w:asciiTheme="majorEastAsia" w:hAnsiTheme="majorEastAsia"/>
          <w:sz w:val="32"/>
          <w:szCs w:val="32"/>
        </w:rPr>
        <w:t>层    次：</w:t>
      </w:r>
      <w:r>
        <w:rPr>
          <w:rFonts w:hint="eastAsia" w:cs="宋体" w:asciiTheme="majorEastAsia" w:hAnsiTheme="majorEastAsia"/>
          <w:sz w:val="32"/>
          <w:szCs w:val="32"/>
        </w:rPr>
        <w:t>高职</w:t>
      </w:r>
    </w:p>
    <w:p w14:paraId="59C89D69">
      <w:pPr>
        <w:keepNext w:val="0"/>
        <w:keepLines w:val="0"/>
        <w:pageBreakBefore w:val="0"/>
        <w:widowControl/>
        <w:kinsoku/>
        <w:wordWrap/>
        <w:overflowPunct/>
        <w:topLinePunct w:val="0"/>
        <w:autoSpaceDE/>
        <w:autoSpaceDN/>
        <w:bidi w:val="0"/>
        <w:adjustRightInd/>
        <w:snapToGrid/>
        <w:spacing w:after="0" w:line="560" w:lineRule="exact"/>
        <w:ind w:firstLine="1280" w:firstLineChars="400"/>
        <w:textAlignment w:val="auto"/>
        <w:rPr>
          <w:rFonts w:asciiTheme="majorEastAsia" w:hAnsiTheme="majorEastAsia"/>
          <w:sz w:val="32"/>
          <w:szCs w:val="32"/>
        </w:rPr>
      </w:pPr>
      <w:r>
        <w:rPr>
          <w:rFonts w:hint="eastAsia" w:asciiTheme="majorEastAsia" w:hAnsiTheme="majorEastAsia"/>
          <w:sz w:val="32"/>
          <w:szCs w:val="32"/>
        </w:rPr>
        <w:t>专业名称：建筑工程技术</w:t>
      </w:r>
    </w:p>
    <w:p w14:paraId="2AEBDBEE">
      <w:pPr>
        <w:keepNext w:val="0"/>
        <w:keepLines w:val="0"/>
        <w:pageBreakBefore w:val="0"/>
        <w:widowControl/>
        <w:kinsoku/>
        <w:wordWrap/>
        <w:overflowPunct/>
        <w:topLinePunct w:val="0"/>
        <w:autoSpaceDE/>
        <w:autoSpaceDN/>
        <w:bidi w:val="0"/>
        <w:adjustRightInd/>
        <w:snapToGrid/>
        <w:spacing w:after="0" w:line="560" w:lineRule="exact"/>
        <w:ind w:firstLine="1280" w:firstLineChars="400"/>
        <w:textAlignment w:val="auto"/>
        <w:rPr>
          <w:rFonts w:hint="eastAsia" w:asciiTheme="majorEastAsia" w:hAnsiTheme="majorEastAsia"/>
          <w:sz w:val="32"/>
          <w:szCs w:val="32"/>
          <w:lang w:val="en-US" w:eastAsia="zh-CN"/>
        </w:rPr>
      </w:pPr>
      <w:r>
        <w:rPr>
          <w:rFonts w:hint="eastAsia" w:asciiTheme="majorEastAsia" w:hAnsiTheme="majorEastAsia"/>
          <w:sz w:val="32"/>
          <w:szCs w:val="32"/>
        </w:rPr>
        <w:t>专业代码：</w:t>
      </w:r>
      <w:r>
        <w:rPr>
          <w:rFonts w:asciiTheme="majorEastAsia" w:hAnsiTheme="majorEastAsia"/>
          <w:sz w:val="32"/>
          <w:szCs w:val="32"/>
        </w:rPr>
        <w:t>440</w:t>
      </w:r>
      <w:r>
        <w:rPr>
          <w:rFonts w:hint="eastAsia" w:asciiTheme="majorEastAsia" w:hAnsiTheme="majorEastAsia"/>
          <w:sz w:val="32"/>
          <w:szCs w:val="32"/>
          <w:lang w:val="en-US" w:eastAsia="zh-CN"/>
        </w:rPr>
        <w:t>301</w:t>
      </w:r>
    </w:p>
    <w:p w14:paraId="2D6292A8">
      <w:pPr>
        <w:keepNext w:val="0"/>
        <w:keepLines w:val="0"/>
        <w:pageBreakBefore w:val="0"/>
        <w:widowControl/>
        <w:kinsoku/>
        <w:wordWrap/>
        <w:overflowPunct/>
        <w:topLinePunct w:val="0"/>
        <w:autoSpaceDE/>
        <w:autoSpaceDN/>
        <w:bidi w:val="0"/>
        <w:adjustRightInd/>
        <w:snapToGrid/>
        <w:spacing w:after="0" w:line="560" w:lineRule="exact"/>
        <w:ind w:firstLine="1280" w:firstLineChars="400"/>
        <w:textAlignment w:val="auto"/>
        <w:rPr>
          <w:rFonts w:hint="eastAsia" w:asciiTheme="majorEastAsia" w:hAnsiTheme="majorEastAsia"/>
          <w:sz w:val="32"/>
          <w:szCs w:val="32"/>
          <w:lang w:val="en-US" w:eastAsia="zh-CN"/>
        </w:rPr>
      </w:pPr>
      <w:r>
        <w:rPr>
          <w:rFonts w:hint="eastAsia" w:asciiTheme="majorEastAsia" w:hAnsiTheme="majorEastAsia"/>
          <w:sz w:val="32"/>
          <w:szCs w:val="32"/>
        </w:rPr>
        <w:t>修业年限：</w:t>
      </w:r>
      <w:r>
        <w:rPr>
          <w:rFonts w:hint="eastAsia" w:asciiTheme="majorEastAsia" w:hAnsiTheme="majorEastAsia"/>
          <w:sz w:val="32"/>
          <w:szCs w:val="32"/>
          <w:lang w:val="en-US" w:eastAsia="zh-CN"/>
        </w:rPr>
        <w:t>三</w:t>
      </w:r>
      <w:r>
        <w:rPr>
          <w:rFonts w:hint="eastAsia" w:asciiTheme="majorEastAsia" w:hAnsiTheme="majorEastAsia"/>
          <w:sz w:val="32"/>
          <w:szCs w:val="32"/>
        </w:rPr>
        <w:t>年</w:t>
      </w:r>
    </w:p>
    <w:p w14:paraId="7501E592">
      <w:pPr>
        <w:keepNext w:val="0"/>
        <w:keepLines w:val="0"/>
        <w:pageBreakBefore w:val="0"/>
        <w:widowControl/>
        <w:kinsoku/>
        <w:wordWrap/>
        <w:overflowPunct/>
        <w:topLinePunct w:val="0"/>
        <w:autoSpaceDE/>
        <w:autoSpaceDN/>
        <w:bidi w:val="0"/>
        <w:adjustRightInd/>
        <w:snapToGrid/>
        <w:spacing w:line="560" w:lineRule="exact"/>
        <w:ind w:firstLine="1280" w:firstLineChars="400"/>
        <w:textAlignment w:val="auto"/>
        <w:rPr>
          <w:rFonts w:hint="eastAsia" w:ascii="方正小标宋简体" w:hAnsi="方正小标宋简体" w:eastAsia="方正小标宋简体" w:cs="方正小标宋简体"/>
          <w:sz w:val="32"/>
          <w:szCs w:val="32"/>
        </w:rPr>
      </w:pPr>
    </w:p>
    <w:p w14:paraId="52262D18">
      <w:pPr>
        <w:keepNext w:val="0"/>
        <w:keepLines w:val="0"/>
        <w:pageBreakBefore w:val="0"/>
        <w:widowControl/>
        <w:kinsoku/>
        <w:wordWrap/>
        <w:overflowPunct/>
        <w:topLinePunct w:val="0"/>
        <w:autoSpaceDE/>
        <w:autoSpaceDN/>
        <w:bidi w:val="0"/>
        <w:adjustRightInd/>
        <w:snapToGrid/>
        <w:spacing w:line="480" w:lineRule="exact"/>
        <w:ind w:firstLine="1280" w:firstLineChars="400"/>
        <w:textAlignment w:val="auto"/>
        <w:rPr>
          <w:rFonts w:hint="default" w:ascii="宋体" w:hAnsi="宋体" w:eastAsia="宋体" w:cs="宋体"/>
          <w:sz w:val="32"/>
          <w:szCs w:val="32"/>
          <w:lang w:val="en-US" w:eastAsia="zh-CN"/>
        </w:rPr>
      </w:pPr>
      <w:r>
        <w:rPr>
          <w:rFonts w:hint="eastAsia" w:ascii="宋体" w:hAnsi="宋体" w:eastAsia="宋体" w:cs="宋体"/>
          <w:sz w:val="32"/>
          <w:szCs w:val="32"/>
        </w:rPr>
        <w:t>论证专家：</w:t>
      </w:r>
      <w:r>
        <w:rPr>
          <w:rFonts w:hint="eastAsia" w:ascii="宋体" w:hAnsi="宋体" w:eastAsia="宋体" w:cs="宋体"/>
          <w:sz w:val="32"/>
          <w:szCs w:val="32"/>
          <w:lang w:val="en-US" w:eastAsia="zh-CN"/>
        </w:rPr>
        <w:t>杜国平 景毓鑫 刘新文</w:t>
      </w:r>
    </w:p>
    <w:p w14:paraId="34DFB2B1">
      <w:pPr>
        <w:keepNext w:val="0"/>
        <w:keepLines w:val="0"/>
        <w:pageBreakBefore w:val="0"/>
        <w:widowControl/>
        <w:kinsoku/>
        <w:wordWrap/>
        <w:overflowPunct/>
        <w:topLinePunct w:val="0"/>
        <w:autoSpaceDE/>
        <w:autoSpaceDN/>
        <w:bidi w:val="0"/>
        <w:adjustRightInd/>
        <w:snapToGrid/>
        <w:spacing w:line="480" w:lineRule="exact"/>
        <w:ind w:firstLine="1280" w:firstLineChars="400"/>
        <w:textAlignment w:val="auto"/>
        <w:rPr>
          <w:rFonts w:hint="eastAsia" w:ascii="宋体" w:hAnsi="宋体" w:eastAsia="宋体" w:cs="宋体"/>
          <w:sz w:val="32"/>
          <w:szCs w:val="32"/>
        </w:rPr>
      </w:pPr>
      <w:r>
        <w:rPr>
          <w:rFonts w:hint="eastAsia" w:ascii="宋体" w:hAnsi="宋体" w:eastAsia="宋体" w:cs="宋体"/>
          <w:sz w:val="32"/>
          <w:szCs w:val="32"/>
        </w:rPr>
        <w:t>审 核 人：</w:t>
      </w:r>
      <w:r>
        <w:rPr>
          <w:rFonts w:hint="eastAsia" w:ascii="宋体" w:hAnsi="宋体" w:eastAsia="宋体" w:cs="宋体"/>
          <w:sz w:val="32"/>
          <w:szCs w:val="32"/>
          <w:lang w:val="en-US" w:eastAsia="zh-CN"/>
        </w:rPr>
        <w:t>马振宇</w:t>
      </w:r>
      <w:r>
        <w:rPr>
          <w:rFonts w:hint="eastAsia" w:ascii="宋体" w:hAnsi="宋体" w:eastAsia="宋体" w:cs="宋体"/>
          <w:sz w:val="32"/>
          <w:szCs w:val="32"/>
        </w:rPr>
        <w:t xml:space="preserve">  </w:t>
      </w:r>
    </w:p>
    <w:p w14:paraId="5235A563">
      <w:pPr>
        <w:keepNext w:val="0"/>
        <w:keepLines w:val="0"/>
        <w:pageBreakBefore w:val="0"/>
        <w:widowControl/>
        <w:kinsoku/>
        <w:wordWrap/>
        <w:overflowPunct/>
        <w:topLinePunct w:val="0"/>
        <w:autoSpaceDE/>
        <w:autoSpaceDN/>
        <w:bidi w:val="0"/>
        <w:adjustRightInd/>
        <w:snapToGrid/>
        <w:spacing w:line="480" w:lineRule="exact"/>
        <w:ind w:firstLine="1280" w:firstLineChars="400"/>
        <w:textAlignment w:val="auto"/>
        <w:rPr>
          <w:rFonts w:hint="default" w:ascii="宋体" w:hAnsi="宋体" w:eastAsia="宋体" w:cs="宋体"/>
          <w:sz w:val="32"/>
          <w:szCs w:val="32"/>
          <w:lang w:val="en-US"/>
        </w:rPr>
      </w:pPr>
      <w:r>
        <w:rPr>
          <w:rFonts w:hint="eastAsia" w:ascii="宋体" w:hAnsi="宋体" w:eastAsia="宋体" w:cs="宋体"/>
          <w:sz w:val="32"/>
          <w:szCs w:val="32"/>
        </w:rPr>
        <w:t>修 订 人：</w:t>
      </w:r>
      <w:r>
        <w:rPr>
          <w:rFonts w:hint="eastAsia" w:ascii="宋体" w:hAnsi="宋体" w:eastAsia="宋体" w:cs="宋体"/>
          <w:sz w:val="32"/>
          <w:szCs w:val="32"/>
          <w:lang w:val="en-US" w:eastAsia="zh-CN"/>
        </w:rPr>
        <w:t>何玉龙</w:t>
      </w:r>
    </w:p>
    <w:p w14:paraId="24A0B2A8">
      <w:pPr>
        <w:keepNext w:val="0"/>
        <w:keepLines w:val="0"/>
        <w:pageBreakBefore w:val="0"/>
        <w:widowControl/>
        <w:kinsoku/>
        <w:wordWrap/>
        <w:overflowPunct/>
        <w:topLinePunct w:val="0"/>
        <w:autoSpaceDE/>
        <w:autoSpaceDN/>
        <w:bidi w:val="0"/>
        <w:adjustRightInd/>
        <w:snapToGrid/>
        <w:spacing w:line="480" w:lineRule="exact"/>
        <w:ind w:firstLine="1280" w:firstLineChars="400"/>
        <w:textAlignment w:val="auto"/>
        <w:rPr>
          <w:rFonts w:hint="eastAsia" w:ascii="宋体" w:hAnsi="宋体" w:eastAsia="宋体" w:cs="宋体"/>
          <w:sz w:val="32"/>
          <w:szCs w:val="32"/>
        </w:rPr>
      </w:pPr>
      <w:r>
        <w:rPr>
          <w:rFonts w:hint="eastAsia" w:ascii="宋体" w:hAnsi="宋体" w:eastAsia="宋体" w:cs="宋体"/>
          <w:sz w:val="32"/>
          <w:szCs w:val="32"/>
        </w:rPr>
        <w:t>修订时间：202</w:t>
      </w:r>
      <w:r>
        <w:rPr>
          <w:rFonts w:hint="eastAsia" w:ascii="宋体" w:hAnsi="宋体" w:eastAsia="宋体" w:cs="宋体"/>
          <w:sz w:val="32"/>
          <w:szCs w:val="32"/>
          <w:lang w:val="en-US" w:eastAsia="zh-CN"/>
        </w:rPr>
        <w:t>5</w:t>
      </w:r>
      <w:r>
        <w:rPr>
          <w:rFonts w:hint="eastAsia" w:ascii="宋体" w:hAnsi="宋体" w:eastAsia="宋体" w:cs="宋体"/>
          <w:sz w:val="32"/>
          <w:szCs w:val="32"/>
        </w:rPr>
        <w:t>年</w:t>
      </w:r>
      <w:r>
        <w:rPr>
          <w:rFonts w:hint="eastAsia" w:ascii="宋体" w:hAnsi="宋体" w:eastAsia="宋体" w:cs="宋体"/>
          <w:sz w:val="32"/>
          <w:szCs w:val="32"/>
          <w:lang w:val="en-US" w:eastAsia="zh-CN"/>
        </w:rPr>
        <w:t>5</w:t>
      </w:r>
      <w:r>
        <w:rPr>
          <w:rFonts w:hint="eastAsia" w:ascii="宋体" w:hAnsi="宋体" w:eastAsia="宋体" w:cs="宋体"/>
          <w:sz w:val="32"/>
          <w:szCs w:val="32"/>
        </w:rPr>
        <w:t>月</w:t>
      </w:r>
    </w:p>
    <w:p w14:paraId="55697A9F">
      <w:pPr>
        <w:rPr>
          <w:rFonts w:asciiTheme="majorEastAsia" w:hAnsiTheme="majorEastAsia"/>
          <w:sz w:val="32"/>
          <w:szCs w:val="32"/>
        </w:rPr>
      </w:pPr>
      <w:r>
        <w:rPr>
          <w:rFonts w:hint="eastAsia" w:asciiTheme="majorEastAsia" w:hAnsiTheme="majorEastAsia"/>
          <w:sz w:val="32"/>
          <w:szCs w:val="32"/>
        </w:rPr>
        <w:br w:type="page"/>
      </w:r>
    </w:p>
    <w:sdt>
      <w:sdtPr>
        <w:rPr>
          <w:rFonts w:ascii="宋体" w:hAnsi="宋体" w:eastAsia="宋体" w:cstheme="majorBidi"/>
          <w:sz w:val="21"/>
          <w:szCs w:val="22"/>
          <w:lang w:val="en-US" w:eastAsia="zh-CN" w:bidi="ar-SA"/>
        </w:rPr>
        <w:id w:val="147480783"/>
        <w15:color w:val="DBDBDB"/>
        <w:docPartObj>
          <w:docPartGallery w:val="Table of Contents"/>
          <w:docPartUnique/>
        </w:docPartObj>
      </w:sdtPr>
      <w:sdtEndPr>
        <w:rPr>
          <w:rFonts w:ascii="宋体" w:hAnsi="宋体" w:eastAsia="宋体" w:cstheme="majorBidi"/>
          <w:sz w:val="21"/>
          <w:szCs w:val="22"/>
          <w:lang w:val="en-US" w:eastAsia="zh-CN" w:bidi="ar-SA"/>
        </w:rPr>
      </w:sdtEndPr>
      <w:sdtContent>
        <w:p w14:paraId="101B8058">
          <w:pPr>
            <w:spacing w:before="0" w:beforeLines="0" w:after="0" w:afterLines="0" w:line="240" w:lineRule="auto"/>
            <w:ind w:left="0" w:leftChars="0" w:right="0" w:rightChars="0" w:firstLine="0" w:firstLineChars="0"/>
            <w:jc w:val="center"/>
            <w:rPr>
              <w:b/>
              <w:bCs/>
            </w:rPr>
          </w:pPr>
          <w:bookmarkStart w:id="1" w:name="_Toc15951"/>
          <w:r>
            <w:rPr>
              <w:rFonts w:ascii="宋体" w:hAnsi="宋体" w:eastAsia="宋体"/>
              <w:b/>
              <w:bCs/>
              <w:sz w:val="32"/>
              <w:szCs w:val="32"/>
            </w:rPr>
            <w:t>目</w:t>
          </w:r>
          <w:r>
            <w:rPr>
              <w:rFonts w:hint="eastAsia" w:ascii="宋体" w:hAnsi="宋体" w:eastAsia="宋体"/>
              <w:b/>
              <w:bCs/>
              <w:sz w:val="32"/>
              <w:szCs w:val="32"/>
              <w:lang w:val="en-US" w:eastAsia="zh-CN"/>
            </w:rPr>
            <w:t xml:space="preserve">  </w:t>
          </w:r>
          <w:r>
            <w:rPr>
              <w:rFonts w:ascii="宋体" w:hAnsi="宋体" w:eastAsia="宋体"/>
              <w:b/>
              <w:bCs/>
              <w:sz w:val="32"/>
              <w:szCs w:val="32"/>
            </w:rPr>
            <w:t>录</w:t>
          </w:r>
        </w:p>
        <w:p w14:paraId="33AEB2EC">
          <w:pPr>
            <w:pStyle w:val="61"/>
            <w:tabs>
              <w:tab w:val="right" w:leader="dot" w:pos="9072"/>
            </w:tabs>
          </w:pPr>
          <w:r>
            <w:fldChar w:fldCharType="begin"/>
          </w:r>
          <w:r>
            <w:instrText xml:space="preserve">TOC \o "1-3" \h \u </w:instrText>
          </w:r>
          <w:r>
            <w:fldChar w:fldCharType="separate"/>
          </w:r>
        </w:p>
        <w:p w14:paraId="267EAD2A">
          <w:pPr>
            <w:pStyle w:val="61"/>
            <w:keepNext w:val="0"/>
            <w:keepLines w:val="0"/>
            <w:pageBreakBefore w:val="0"/>
            <w:widowControl/>
            <w:tabs>
              <w:tab w:val="right" w:leader="dot" w:pos="9072"/>
            </w:tabs>
            <w:kinsoku/>
            <w:wordWrap/>
            <w:overflowPunct/>
            <w:topLinePunct w:val="0"/>
            <w:autoSpaceDE/>
            <w:autoSpaceDN/>
            <w:bidi w:val="0"/>
            <w:adjustRightInd/>
            <w:snapToGrid/>
            <w:spacing w:line="380" w:lineRule="exact"/>
            <w:textAlignment w:val="auto"/>
            <w:rPr>
              <w:rFonts w:hint="eastAsia" w:asciiTheme="minorEastAsia" w:hAnsiTheme="minorEastAsia" w:eastAsiaTheme="minorEastAsia" w:cstheme="minorEastAsia"/>
              <w:b/>
              <w:bCs/>
              <w:sz w:val="22"/>
              <w:szCs w:val="22"/>
            </w:rPr>
          </w:pPr>
          <w:r>
            <w:rPr>
              <w:rFonts w:hint="eastAsia" w:asciiTheme="minorEastAsia" w:hAnsiTheme="minorEastAsia" w:eastAsiaTheme="minorEastAsia" w:cstheme="minorEastAsia"/>
              <w:b/>
              <w:bCs/>
              <w:sz w:val="22"/>
              <w:szCs w:val="22"/>
            </w:rPr>
            <w:fldChar w:fldCharType="begin"/>
          </w:r>
          <w:r>
            <w:rPr>
              <w:rFonts w:hint="eastAsia" w:asciiTheme="minorEastAsia" w:hAnsiTheme="minorEastAsia" w:eastAsiaTheme="minorEastAsia" w:cstheme="minorEastAsia"/>
              <w:b/>
              <w:bCs/>
              <w:sz w:val="22"/>
              <w:szCs w:val="22"/>
            </w:rPr>
            <w:instrText xml:space="preserve"> HYPERLINK \l _Toc6062 </w:instrText>
          </w:r>
          <w:r>
            <w:rPr>
              <w:rFonts w:hint="eastAsia" w:asciiTheme="minorEastAsia" w:hAnsiTheme="minorEastAsia" w:eastAsiaTheme="minorEastAsia" w:cstheme="minorEastAsia"/>
              <w:b/>
              <w:bCs/>
              <w:sz w:val="22"/>
              <w:szCs w:val="22"/>
            </w:rPr>
            <w:fldChar w:fldCharType="separate"/>
          </w:r>
          <w:r>
            <w:rPr>
              <w:rFonts w:hint="eastAsia" w:asciiTheme="minorEastAsia" w:hAnsiTheme="minorEastAsia" w:eastAsiaTheme="minorEastAsia" w:cstheme="minorEastAsia"/>
              <w:b/>
              <w:bCs/>
              <w:sz w:val="22"/>
              <w:szCs w:val="22"/>
              <w:lang w:val="en-US" w:eastAsia="zh-CN"/>
            </w:rPr>
            <w:t>一、专业描述</w:t>
          </w:r>
          <w:r>
            <w:rPr>
              <w:rFonts w:hint="eastAsia" w:asciiTheme="minorEastAsia" w:hAnsiTheme="minorEastAsia" w:eastAsiaTheme="minorEastAsia" w:cstheme="minorEastAsia"/>
              <w:b/>
              <w:bCs/>
              <w:sz w:val="22"/>
              <w:szCs w:val="22"/>
            </w:rPr>
            <w:tab/>
          </w:r>
          <w:r>
            <w:rPr>
              <w:rFonts w:hint="eastAsia" w:asciiTheme="minorEastAsia" w:hAnsiTheme="minorEastAsia" w:eastAsiaTheme="minorEastAsia" w:cstheme="minorEastAsia"/>
              <w:b w:val="0"/>
              <w:bCs w:val="0"/>
              <w:sz w:val="22"/>
              <w:szCs w:val="22"/>
            </w:rPr>
            <w:fldChar w:fldCharType="begin"/>
          </w:r>
          <w:r>
            <w:rPr>
              <w:rFonts w:hint="eastAsia" w:asciiTheme="minorEastAsia" w:hAnsiTheme="minorEastAsia" w:eastAsiaTheme="minorEastAsia" w:cstheme="minorEastAsia"/>
              <w:b w:val="0"/>
              <w:bCs w:val="0"/>
              <w:sz w:val="22"/>
              <w:szCs w:val="22"/>
            </w:rPr>
            <w:instrText xml:space="preserve"> PAGEREF _Toc6062 \h </w:instrText>
          </w:r>
          <w:r>
            <w:rPr>
              <w:rFonts w:hint="eastAsia" w:asciiTheme="minorEastAsia" w:hAnsiTheme="minorEastAsia" w:eastAsiaTheme="minorEastAsia" w:cstheme="minorEastAsia"/>
              <w:b w:val="0"/>
              <w:bCs w:val="0"/>
              <w:sz w:val="22"/>
              <w:szCs w:val="22"/>
            </w:rPr>
            <w:fldChar w:fldCharType="separate"/>
          </w:r>
          <w:r>
            <w:rPr>
              <w:rFonts w:hint="eastAsia" w:asciiTheme="minorEastAsia" w:hAnsiTheme="minorEastAsia" w:eastAsiaTheme="minorEastAsia" w:cstheme="minorEastAsia"/>
              <w:b w:val="0"/>
              <w:bCs w:val="0"/>
              <w:sz w:val="22"/>
              <w:szCs w:val="22"/>
            </w:rPr>
            <w:t>1</w:t>
          </w:r>
          <w:r>
            <w:rPr>
              <w:rFonts w:hint="eastAsia" w:asciiTheme="minorEastAsia" w:hAnsiTheme="minorEastAsia" w:eastAsiaTheme="minorEastAsia" w:cstheme="minorEastAsia"/>
              <w:b w:val="0"/>
              <w:bCs w:val="0"/>
              <w:sz w:val="22"/>
              <w:szCs w:val="22"/>
            </w:rPr>
            <w:fldChar w:fldCharType="end"/>
          </w:r>
          <w:r>
            <w:rPr>
              <w:rFonts w:hint="eastAsia" w:asciiTheme="minorEastAsia" w:hAnsiTheme="minorEastAsia" w:eastAsiaTheme="minorEastAsia" w:cstheme="minorEastAsia"/>
              <w:b/>
              <w:bCs/>
              <w:sz w:val="22"/>
              <w:szCs w:val="22"/>
            </w:rPr>
            <w:fldChar w:fldCharType="end"/>
          </w:r>
        </w:p>
        <w:p w14:paraId="7E1C39D7">
          <w:pPr>
            <w:pStyle w:val="61"/>
            <w:keepNext w:val="0"/>
            <w:keepLines w:val="0"/>
            <w:pageBreakBefore w:val="0"/>
            <w:widowControl/>
            <w:tabs>
              <w:tab w:val="right" w:leader="dot" w:pos="9072"/>
            </w:tabs>
            <w:kinsoku/>
            <w:wordWrap/>
            <w:overflowPunct/>
            <w:topLinePunct w:val="0"/>
            <w:autoSpaceDE/>
            <w:autoSpaceDN/>
            <w:bidi w:val="0"/>
            <w:adjustRightInd/>
            <w:snapToGrid/>
            <w:spacing w:line="380" w:lineRule="exact"/>
            <w:textAlignment w:val="auto"/>
            <w:rPr>
              <w:rFonts w:hint="eastAsia" w:asciiTheme="minorEastAsia" w:hAnsiTheme="minorEastAsia" w:eastAsiaTheme="minorEastAsia" w:cstheme="minorEastAsia"/>
              <w:b/>
              <w:bCs/>
              <w:sz w:val="22"/>
              <w:szCs w:val="22"/>
            </w:rPr>
          </w:pPr>
          <w:r>
            <w:rPr>
              <w:rFonts w:hint="eastAsia" w:asciiTheme="minorEastAsia" w:hAnsiTheme="minorEastAsia" w:eastAsiaTheme="minorEastAsia" w:cstheme="minorEastAsia"/>
              <w:b/>
              <w:bCs/>
              <w:sz w:val="22"/>
              <w:szCs w:val="22"/>
            </w:rPr>
            <w:fldChar w:fldCharType="begin"/>
          </w:r>
          <w:r>
            <w:rPr>
              <w:rFonts w:hint="eastAsia" w:asciiTheme="minorEastAsia" w:hAnsiTheme="minorEastAsia" w:eastAsiaTheme="minorEastAsia" w:cstheme="minorEastAsia"/>
              <w:b/>
              <w:bCs/>
              <w:sz w:val="22"/>
              <w:szCs w:val="22"/>
            </w:rPr>
            <w:instrText xml:space="preserve"> HYPERLINK \l _Toc22315 </w:instrText>
          </w:r>
          <w:r>
            <w:rPr>
              <w:rFonts w:hint="eastAsia" w:asciiTheme="minorEastAsia" w:hAnsiTheme="minorEastAsia" w:eastAsiaTheme="minorEastAsia" w:cstheme="minorEastAsia"/>
              <w:b/>
              <w:bCs/>
              <w:sz w:val="22"/>
              <w:szCs w:val="22"/>
            </w:rPr>
            <w:fldChar w:fldCharType="separate"/>
          </w:r>
          <w:r>
            <w:rPr>
              <w:rFonts w:hint="eastAsia" w:asciiTheme="minorEastAsia" w:hAnsiTheme="minorEastAsia" w:eastAsiaTheme="minorEastAsia" w:cstheme="minorEastAsia"/>
              <w:b/>
              <w:bCs/>
              <w:sz w:val="22"/>
              <w:szCs w:val="22"/>
              <w:lang w:val="en-US" w:eastAsia="zh-CN"/>
            </w:rPr>
            <w:t>二</w:t>
          </w:r>
          <w:r>
            <w:rPr>
              <w:rFonts w:hint="eastAsia" w:asciiTheme="minorEastAsia" w:hAnsiTheme="minorEastAsia" w:eastAsiaTheme="minorEastAsia" w:cstheme="minorEastAsia"/>
              <w:b/>
              <w:bCs/>
              <w:sz w:val="22"/>
              <w:szCs w:val="22"/>
            </w:rPr>
            <w:t>、职业面向及职业岗位分析</w:t>
          </w:r>
          <w:r>
            <w:rPr>
              <w:rFonts w:hint="eastAsia" w:asciiTheme="minorEastAsia" w:hAnsiTheme="minorEastAsia" w:eastAsiaTheme="minorEastAsia" w:cstheme="minorEastAsia"/>
              <w:b/>
              <w:bCs/>
              <w:sz w:val="22"/>
              <w:szCs w:val="22"/>
            </w:rPr>
            <w:tab/>
          </w:r>
          <w:r>
            <w:rPr>
              <w:rFonts w:hint="eastAsia" w:asciiTheme="minorEastAsia" w:hAnsiTheme="minorEastAsia" w:eastAsiaTheme="minorEastAsia" w:cstheme="minorEastAsia"/>
              <w:b w:val="0"/>
              <w:bCs w:val="0"/>
              <w:sz w:val="22"/>
              <w:szCs w:val="22"/>
            </w:rPr>
            <w:fldChar w:fldCharType="begin"/>
          </w:r>
          <w:r>
            <w:rPr>
              <w:rFonts w:hint="eastAsia" w:asciiTheme="minorEastAsia" w:hAnsiTheme="minorEastAsia" w:eastAsiaTheme="minorEastAsia" w:cstheme="minorEastAsia"/>
              <w:b w:val="0"/>
              <w:bCs w:val="0"/>
              <w:sz w:val="22"/>
              <w:szCs w:val="22"/>
            </w:rPr>
            <w:instrText xml:space="preserve"> PAGEREF _Toc22315 \h </w:instrText>
          </w:r>
          <w:r>
            <w:rPr>
              <w:rFonts w:hint="eastAsia" w:asciiTheme="minorEastAsia" w:hAnsiTheme="minorEastAsia" w:eastAsiaTheme="minorEastAsia" w:cstheme="minorEastAsia"/>
              <w:b w:val="0"/>
              <w:bCs w:val="0"/>
              <w:sz w:val="22"/>
              <w:szCs w:val="22"/>
            </w:rPr>
            <w:fldChar w:fldCharType="separate"/>
          </w:r>
          <w:r>
            <w:rPr>
              <w:rFonts w:hint="eastAsia" w:asciiTheme="minorEastAsia" w:hAnsiTheme="minorEastAsia" w:eastAsiaTheme="minorEastAsia" w:cstheme="minorEastAsia"/>
              <w:b w:val="0"/>
              <w:bCs w:val="0"/>
              <w:sz w:val="22"/>
              <w:szCs w:val="22"/>
            </w:rPr>
            <w:t>1</w:t>
          </w:r>
          <w:r>
            <w:rPr>
              <w:rFonts w:hint="eastAsia" w:asciiTheme="minorEastAsia" w:hAnsiTheme="minorEastAsia" w:eastAsiaTheme="minorEastAsia" w:cstheme="minorEastAsia"/>
              <w:b w:val="0"/>
              <w:bCs w:val="0"/>
              <w:sz w:val="22"/>
              <w:szCs w:val="22"/>
            </w:rPr>
            <w:fldChar w:fldCharType="end"/>
          </w:r>
          <w:r>
            <w:rPr>
              <w:rFonts w:hint="eastAsia" w:asciiTheme="minorEastAsia" w:hAnsiTheme="minorEastAsia" w:eastAsiaTheme="minorEastAsia" w:cstheme="minorEastAsia"/>
              <w:b/>
              <w:bCs/>
              <w:sz w:val="22"/>
              <w:szCs w:val="22"/>
            </w:rPr>
            <w:fldChar w:fldCharType="end"/>
          </w:r>
        </w:p>
        <w:p w14:paraId="5601795E">
          <w:pPr>
            <w:pStyle w:val="61"/>
            <w:keepNext w:val="0"/>
            <w:keepLines w:val="0"/>
            <w:pageBreakBefore w:val="0"/>
            <w:widowControl/>
            <w:tabs>
              <w:tab w:val="right" w:leader="dot" w:pos="9072"/>
            </w:tabs>
            <w:kinsoku/>
            <w:wordWrap/>
            <w:overflowPunct/>
            <w:topLinePunct w:val="0"/>
            <w:autoSpaceDE/>
            <w:autoSpaceDN/>
            <w:bidi w:val="0"/>
            <w:adjustRightInd/>
            <w:snapToGrid/>
            <w:spacing w:line="380" w:lineRule="exact"/>
            <w:textAlignment w:val="auto"/>
            <w:rPr>
              <w:rFonts w:hint="eastAsia" w:asciiTheme="minorEastAsia" w:hAnsiTheme="minorEastAsia" w:eastAsiaTheme="minorEastAsia" w:cstheme="minorEastAsia"/>
              <w:b/>
              <w:bCs/>
              <w:sz w:val="22"/>
              <w:szCs w:val="22"/>
            </w:rPr>
          </w:pPr>
          <w:r>
            <w:rPr>
              <w:rFonts w:hint="eastAsia" w:asciiTheme="minorEastAsia" w:hAnsiTheme="minorEastAsia" w:eastAsiaTheme="minorEastAsia" w:cstheme="minorEastAsia"/>
              <w:b/>
              <w:bCs/>
              <w:sz w:val="22"/>
              <w:szCs w:val="22"/>
            </w:rPr>
            <w:fldChar w:fldCharType="begin"/>
          </w:r>
          <w:r>
            <w:rPr>
              <w:rFonts w:hint="eastAsia" w:asciiTheme="minorEastAsia" w:hAnsiTheme="minorEastAsia" w:eastAsiaTheme="minorEastAsia" w:cstheme="minorEastAsia"/>
              <w:b/>
              <w:bCs/>
              <w:sz w:val="22"/>
              <w:szCs w:val="22"/>
            </w:rPr>
            <w:instrText xml:space="preserve"> HYPERLINK \l _Toc9438 </w:instrText>
          </w:r>
          <w:r>
            <w:rPr>
              <w:rFonts w:hint="eastAsia" w:asciiTheme="minorEastAsia" w:hAnsiTheme="minorEastAsia" w:eastAsiaTheme="minorEastAsia" w:cstheme="minorEastAsia"/>
              <w:b/>
              <w:bCs/>
              <w:sz w:val="22"/>
              <w:szCs w:val="22"/>
            </w:rPr>
            <w:fldChar w:fldCharType="separate"/>
          </w:r>
          <w:r>
            <w:rPr>
              <w:rFonts w:hint="eastAsia" w:asciiTheme="minorEastAsia" w:hAnsiTheme="minorEastAsia" w:eastAsiaTheme="minorEastAsia" w:cstheme="minorEastAsia"/>
              <w:b/>
              <w:bCs/>
              <w:sz w:val="22"/>
              <w:szCs w:val="22"/>
              <w:lang w:val="en-US" w:eastAsia="zh-CN"/>
            </w:rPr>
            <w:t>三</w:t>
          </w:r>
          <w:r>
            <w:rPr>
              <w:rFonts w:hint="eastAsia" w:asciiTheme="minorEastAsia" w:hAnsiTheme="minorEastAsia" w:eastAsiaTheme="minorEastAsia" w:cstheme="minorEastAsia"/>
              <w:b/>
              <w:bCs/>
              <w:sz w:val="22"/>
              <w:szCs w:val="22"/>
            </w:rPr>
            <w:t>、培养目标</w:t>
          </w:r>
          <w:r>
            <w:rPr>
              <w:rFonts w:hint="eastAsia" w:asciiTheme="minorEastAsia" w:hAnsiTheme="minorEastAsia" w:eastAsiaTheme="minorEastAsia" w:cstheme="minorEastAsia"/>
              <w:b/>
              <w:bCs/>
              <w:sz w:val="22"/>
              <w:szCs w:val="22"/>
            </w:rPr>
            <w:tab/>
          </w:r>
          <w:r>
            <w:rPr>
              <w:rFonts w:hint="eastAsia" w:asciiTheme="minorEastAsia" w:hAnsiTheme="minorEastAsia" w:eastAsiaTheme="minorEastAsia" w:cstheme="minorEastAsia"/>
              <w:b w:val="0"/>
              <w:bCs w:val="0"/>
              <w:sz w:val="22"/>
              <w:szCs w:val="22"/>
            </w:rPr>
            <w:fldChar w:fldCharType="begin"/>
          </w:r>
          <w:r>
            <w:rPr>
              <w:rFonts w:hint="eastAsia" w:asciiTheme="minorEastAsia" w:hAnsiTheme="minorEastAsia" w:eastAsiaTheme="minorEastAsia" w:cstheme="minorEastAsia"/>
              <w:b w:val="0"/>
              <w:bCs w:val="0"/>
              <w:sz w:val="22"/>
              <w:szCs w:val="22"/>
            </w:rPr>
            <w:instrText xml:space="preserve"> PAGEREF _Toc9438 \h </w:instrText>
          </w:r>
          <w:r>
            <w:rPr>
              <w:rFonts w:hint="eastAsia" w:asciiTheme="minorEastAsia" w:hAnsiTheme="minorEastAsia" w:eastAsiaTheme="minorEastAsia" w:cstheme="minorEastAsia"/>
              <w:b w:val="0"/>
              <w:bCs w:val="0"/>
              <w:sz w:val="22"/>
              <w:szCs w:val="22"/>
            </w:rPr>
            <w:fldChar w:fldCharType="separate"/>
          </w:r>
          <w:r>
            <w:rPr>
              <w:rFonts w:hint="eastAsia" w:asciiTheme="minorEastAsia" w:hAnsiTheme="minorEastAsia" w:eastAsiaTheme="minorEastAsia" w:cstheme="minorEastAsia"/>
              <w:b w:val="0"/>
              <w:bCs w:val="0"/>
              <w:sz w:val="22"/>
              <w:szCs w:val="22"/>
            </w:rPr>
            <w:t>1</w:t>
          </w:r>
          <w:r>
            <w:rPr>
              <w:rFonts w:hint="eastAsia" w:asciiTheme="minorEastAsia" w:hAnsiTheme="minorEastAsia" w:eastAsiaTheme="minorEastAsia" w:cstheme="minorEastAsia"/>
              <w:b w:val="0"/>
              <w:bCs w:val="0"/>
              <w:sz w:val="22"/>
              <w:szCs w:val="22"/>
            </w:rPr>
            <w:fldChar w:fldCharType="end"/>
          </w:r>
          <w:r>
            <w:rPr>
              <w:rFonts w:hint="eastAsia" w:asciiTheme="minorEastAsia" w:hAnsiTheme="minorEastAsia" w:eastAsiaTheme="minorEastAsia" w:cstheme="minorEastAsia"/>
              <w:b/>
              <w:bCs/>
              <w:sz w:val="22"/>
              <w:szCs w:val="22"/>
            </w:rPr>
            <w:fldChar w:fldCharType="end"/>
          </w:r>
        </w:p>
        <w:p w14:paraId="5C9E3029">
          <w:pPr>
            <w:pStyle w:val="62"/>
            <w:keepNext w:val="0"/>
            <w:keepLines w:val="0"/>
            <w:pageBreakBefore w:val="0"/>
            <w:widowControl/>
            <w:tabs>
              <w:tab w:val="right" w:leader="dot" w:pos="9072"/>
            </w:tabs>
            <w:kinsoku/>
            <w:wordWrap/>
            <w:overflowPunct/>
            <w:topLinePunct w:val="0"/>
            <w:autoSpaceDE/>
            <w:autoSpaceDN/>
            <w:bidi w:val="0"/>
            <w:adjustRightInd/>
            <w:snapToGrid/>
            <w:spacing w:line="380" w:lineRule="exact"/>
            <w:ind w:left="0" w:leftChars="0" w:firstLine="0" w:firstLineChars="0"/>
            <w:textAlignment w:val="auto"/>
            <w:rPr>
              <w:rFonts w:hint="eastAsia" w:asciiTheme="minorEastAsia" w:hAnsiTheme="minorEastAsia" w:eastAsiaTheme="minorEastAsia" w:cstheme="minorEastAsia"/>
              <w:sz w:val="22"/>
              <w:szCs w:val="22"/>
            </w:rPr>
          </w:pPr>
          <w:r>
            <w:rPr>
              <w:rFonts w:hint="eastAsia" w:asciiTheme="minorEastAsia" w:hAnsiTheme="minorEastAsia" w:eastAsiaTheme="minorEastAsia" w:cstheme="minorEastAsia"/>
              <w:b/>
              <w:bCs/>
              <w:sz w:val="22"/>
              <w:szCs w:val="22"/>
            </w:rPr>
            <w:fldChar w:fldCharType="begin"/>
          </w:r>
          <w:r>
            <w:rPr>
              <w:rFonts w:hint="eastAsia" w:asciiTheme="minorEastAsia" w:hAnsiTheme="minorEastAsia" w:eastAsiaTheme="minorEastAsia" w:cstheme="minorEastAsia"/>
              <w:b/>
              <w:bCs/>
              <w:sz w:val="22"/>
              <w:szCs w:val="22"/>
            </w:rPr>
            <w:instrText xml:space="preserve"> HYPERLINK \l _Toc19870 </w:instrText>
          </w:r>
          <w:r>
            <w:rPr>
              <w:rFonts w:hint="eastAsia" w:asciiTheme="minorEastAsia" w:hAnsiTheme="minorEastAsia" w:eastAsiaTheme="minorEastAsia" w:cstheme="minorEastAsia"/>
              <w:b/>
              <w:bCs/>
              <w:sz w:val="22"/>
              <w:szCs w:val="22"/>
            </w:rPr>
            <w:fldChar w:fldCharType="separate"/>
          </w:r>
          <w:r>
            <w:rPr>
              <w:rFonts w:hint="eastAsia" w:asciiTheme="minorEastAsia" w:hAnsiTheme="minorEastAsia" w:eastAsiaTheme="minorEastAsia" w:cstheme="minorEastAsia"/>
              <w:b/>
              <w:bCs/>
              <w:sz w:val="22"/>
              <w:szCs w:val="22"/>
              <w:lang w:val="en-US" w:eastAsia="zh-CN"/>
            </w:rPr>
            <w:t>四、</w:t>
          </w:r>
          <w:r>
            <w:rPr>
              <w:rFonts w:hint="eastAsia" w:asciiTheme="minorEastAsia" w:hAnsiTheme="minorEastAsia" w:eastAsiaTheme="minorEastAsia" w:cstheme="minorEastAsia"/>
              <w:b/>
              <w:bCs/>
              <w:sz w:val="22"/>
              <w:szCs w:val="22"/>
            </w:rPr>
            <w:t>培养规格</w:t>
          </w:r>
          <w:r>
            <w:rPr>
              <w:rFonts w:hint="eastAsia" w:asciiTheme="minorEastAsia" w:hAnsiTheme="minorEastAsia" w:eastAsiaTheme="minorEastAsia" w:cstheme="minorEastAsia"/>
              <w:b/>
              <w:bCs/>
              <w:sz w:val="22"/>
              <w:szCs w:val="22"/>
            </w:rPr>
            <w:tab/>
          </w:r>
          <w:r>
            <w:rPr>
              <w:rFonts w:hint="eastAsia" w:asciiTheme="minorEastAsia" w:hAnsiTheme="minorEastAsia" w:eastAsiaTheme="minorEastAsia" w:cstheme="minorEastAsia"/>
              <w:b w:val="0"/>
              <w:bCs w:val="0"/>
              <w:sz w:val="22"/>
              <w:szCs w:val="22"/>
            </w:rPr>
            <w:fldChar w:fldCharType="begin"/>
          </w:r>
          <w:r>
            <w:rPr>
              <w:rFonts w:hint="eastAsia" w:asciiTheme="minorEastAsia" w:hAnsiTheme="minorEastAsia" w:eastAsiaTheme="minorEastAsia" w:cstheme="minorEastAsia"/>
              <w:b w:val="0"/>
              <w:bCs w:val="0"/>
              <w:sz w:val="22"/>
              <w:szCs w:val="22"/>
            </w:rPr>
            <w:instrText xml:space="preserve"> PAGEREF _Toc19870 \h </w:instrText>
          </w:r>
          <w:r>
            <w:rPr>
              <w:rFonts w:hint="eastAsia" w:asciiTheme="minorEastAsia" w:hAnsiTheme="minorEastAsia" w:eastAsiaTheme="minorEastAsia" w:cstheme="minorEastAsia"/>
              <w:b w:val="0"/>
              <w:bCs w:val="0"/>
              <w:sz w:val="22"/>
              <w:szCs w:val="22"/>
            </w:rPr>
            <w:fldChar w:fldCharType="separate"/>
          </w:r>
          <w:r>
            <w:rPr>
              <w:rFonts w:hint="eastAsia" w:asciiTheme="minorEastAsia" w:hAnsiTheme="minorEastAsia" w:eastAsiaTheme="minorEastAsia" w:cstheme="minorEastAsia"/>
              <w:b w:val="0"/>
              <w:bCs w:val="0"/>
              <w:sz w:val="22"/>
              <w:szCs w:val="22"/>
            </w:rPr>
            <w:t>2</w:t>
          </w:r>
          <w:r>
            <w:rPr>
              <w:rFonts w:hint="eastAsia" w:asciiTheme="minorEastAsia" w:hAnsiTheme="minorEastAsia" w:eastAsiaTheme="minorEastAsia" w:cstheme="minorEastAsia"/>
              <w:b w:val="0"/>
              <w:bCs w:val="0"/>
              <w:sz w:val="22"/>
              <w:szCs w:val="22"/>
            </w:rPr>
            <w:fldChar w:fldCharType="end"/>
          </w:r>
          <w:r>
            <w:rPr>
              <w:rFonts w:hint="eastAsia" w:asciiTheme="minorEastAsia" w:hAnsiTheme="minorEastAsia" w:eastAsiaTheme="minorEastAsia" w:cstheme="minorEastAsia"/>
              <w:b/>
              <w:bCs/>
              <w:sz w:val="22"/>
              <w:szCs w:val="22"/>
            </w:rPr>
            <w:fldChar w:fldCharType="end"/>
          </w:r>
        </w:p>
        <w:p w14:paraId="52F37B8B">
          <w:pPr>
            <w:pStyle w:val="61"/>
            <w:keepNext w:val="0"/>
            <w:keepLines w:val="0"/>
            <w:pageBreakBefore w:val="0"/>
            <w:widowControl/>
            <w:tabs>
              <w:tab w:val="right" w:leader="dot" w:pos="9072"/>
            </w:tabs>
            <w:kinsoku/>
            <w:wordWrap/>
            <w:overflowPunct/>
            <w:topLinePunct w:val="0"/>
            <w:autoSpaceDE/>
            <w:autoSpaceDN/>
            <w:bidi w:val="0"/>
            <w:adjustRightInd/>
            <w:snapToGrid/>
            <w:spacing w:line="560" w:lineRule="exact"/>
            <w:textAlignment w:val="auto"/>
            <w:rPr>
              <w:rFonts w:hint="eastAsia" w:asciiTheme="minorEastAsia" w:hAnsiTheme="minorEastAsia" w:eastAsiaTheme="minorEastAsia" w:cstheme="minorEastAsia"/>
              <w:sz w:val="22"/>
              <w:szCs w:val="22"/>
            </w:rPr>
          </w:pP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HYPERLINK \l _Toc9801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b/>
              <w:bCs w:val="0"/>
              <w:sz w:val="22"/>
              <w:szCs w:val="22"/>
              <w:lang w:val="en-US" w:eastAsia="zh-CN"/>
            </w:rPr>
            <w:t>五、人才培养模式</w:t>
          </w:r>
          <w:r>
            <w:rPr>
              <w:rFonts w:hint="eastAsia" w:asciiTheme="minorEastAsia" w:hAnsiTheme="minorEastAsia" w:eastAsiaTheme="minorEastAsia" w:cstheme="minorEastAsia"/>
              <w:sz w:val="22"/>
              <w:szCs w:val="22"/>
            </w:rPr>
            <w:tab/>
          </w: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PAGEREF _Toc9801 \h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2</w:t>
          </w:r>
          <w:r>
            <w:rPr>
              <w:rFonts w:hint="eastAsia" w:asciiTheme="minorEastAsia" w:hAnsiTheme="minorEastAsia" w:eastAsiaTheme="minorEastAsia" w:cstheme="minorEastAsia"/>
              <w:sz w:val="22"/>
              <w:szCs w:val="22"/>
            </w:rPr>
            <w:fldChar w:fldCharType="end"/>
          </w:r>
          <w:r>
            <w:rPr>
              <w:rFonts w:hint="eastAsia" w:asciiTheme="minorEastAsia" w:hAnsiTheme="minorEastAsia" w:eastAsiaTheme="minorEastAsia" w:cstheme="minorEastAsia"/>
              <w:sz w:val="22"/>
              <w:szCs w:val="22"/>
            </w:rPr>
            <w:fldChar w:fldCharType="end"/>
          </w:r>
        </w:p>
        <w:p w14:paraId="289D7A6B">
          <w:pPr>
            <w:pStyle w:val="62"/>
            <w:keepNext w:val="0"/>
            <w:keepLines w:val="0"/>
            <w:pageBreakBefore w:val="0"/>
            <w:widowControl/>
            <w:tabs>
              <w:tab w:val="right" w:leader="dot" w:pos="9072"/>
            </w:tabs>
            <w:kinsoku/>
            <w:wordWrap/>
            <w:overflowPunct/>
            <w:topLinePunct w:val="0"/>
            <w:autoSpaceDE/>
            <w:autoSpaceDN/>
            <w:bidi w:val="0"/>
            <w:adjustRightInd/>
            <w:snapToGrid/>
            <w:spacing w:line="380" w:lineRule="exact"/>
            <w:textAlignment w:val="auto"/>
            <w:rPr>
              <w:rFonts w:hint="eastAsia" w:asciiTheme="minorEastAsia" w:hAnsiTheme="minorEastAsia" w:eastAsiaTheme="minorEastAsia" w:cstheme="minorEastAsia"/>
              <w:sz w:val="22"/>
              <w:szCs w:val="22"/>
            </w:rPr>
          </w:pP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HYPERLINK \l _Toc7937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bCs w:val="0"/>
              <w:sz w:val="22"/>
              <w:szCs w:val="22"/>
              <w:lang w:val="en-US" w:eastAsia="zh-CN"/>
            </w:rPr>
            <w:t>（一）人才培养模式</w:t>
          </w:r>
          <w:r>
            <w:rPr>
              <w:rFonts w:hint="eastAsia" w:asciiTheme="minorEastAsia" w:hAnsiTheme="minorEastAsia" w:eastAsiaTheme="minorEastAsia" w:cstheme="minorEastAsia"/>
              <w:sz w:val="22"/>
              <w:szCs w:val="22"/>
            </w:rPr>
            <w:tab/>
          </w: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PAGEREF _Toc7937 \h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3</w:t>
          </w:r>
          <w:r>
            <w:rPr>
              <w:rFonts w:hint="eastAsia" w:asciiTheme="minorEastAsia" w:hAnsiTheme="minorEastAsia" w:eastAsiaTheme="minorEastAsia" w:cstheme="minorEastAsia"/>
              <w:sz w:val="22"/>
              <w:szCs w:val="22"/>
            </w:rPr>
            <w:fldChar w:fldCharType="end"/>
          </w:r>
          <w:r>
            <w:rPr>
              <w:rFonts w:hint="eastAsia" w:asciiTheme="minorEastAsia" w:hAnsiTheme="minorEastAsia" w:eastAsiaTheme="minorEastAsia" w:cstheme="minorEastAsia"/>
              <w:sz w:val="22"/>
              <w:szCs w:val="22"/>
            </w:rPr>
            <w:fldChar w:fldCharType="end"/>
          </w:r>
        </w:p>
        <w:p w14:paraId="498241C3">
          <w:pPr>
            <w:pStyle w:val="62"/>
            <w:keepNext w:val="0"/>
            <w:keepLines w:val="0"/>
            <w:pageBreakBefore w:val="0"/>
            <w:widowControl/>
            <w:tabs>
              <w:tab w:val="right" w:leader="dot" w:pos="9072"/>
            </w:tabs>
            <w:kinsoku/>
            <w:wordWrap/>
            <w:overflowPunct/>
            <w:topLinePunct w:val="0"/>
            <w:autoSpaceDE/>
            <w:autoSpaceDN/>
            <w:bidi w:val="0"/>
            <w:adjustRightInd/>
            <w:snapToGrid/>
            <w:spacing w:line="380" w:lineRule="exact"/>
            <w:textAlignment w:val="auto"/>
            <w:rPr>
              <w:rFonts w:hint="eastAsia" w:asciiTheme="minorEastAsia" w:hAnsiTheme="minorEastAsia" w:eastAsiaTheme="minorEastAsia" w:cstheme="minorEastAsia"/>
              <w:sz w:val="22"/>
              <w:szCs w:val="22"/>
            </w:rPr>
          </w:pP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HYPERLINK \l _Toc15028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bCs w:val="0"/>
              <w:sz w:val="22"/>
              <w:szCs w:val="22"/>
              <w:lang w:val="en-US" w:eastAsia="zh-CN"/>
            </w:rPr>
            <w:t>（二）课程体系结构</w:t>
          </w:r>
          <w:r>
            <w:rPr>
              <w:rFonts w:hint="eastAsia" w:asciiTheme="minorEastAsia" w:hAnsiTheme="minorEastAsia" w:eastAsiaTheme="minorEastAsia" w:cstheme="minorEastAsia"/>
              <w:sz w:val="22"/>
              <w:szCs w:val="22"/>
            </w:rPr>
            <w:tab/>
          </w: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PAGEREF _Toc15028 \h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4</w:t>
          </w:r>
          <w:r>
            <w:rPr>
              <w:rFonts w:hint="eastAsia" w:asciiTheme="minorEastAsia" w:hAnsiTheme="minorEastAsia" w:eastAsiaTheme="minorEastAsia" w:cstheme="minorEastAsia"/>
              <w:sz w:val="22"/>
              <w:szCs w:val="22"/>
            </w:rPr>
            <w:fldChar w:fldCharType="end"/>
          </w:r>
          <w:r>
            <w:rPr>
              <w:rFonts w:hint="eastAsia" w:asciiTheme="minorEastAsia" w:hAnsiTheme="minorEastAsia" w:eastAsiaTheme="minorEastAsia" w:cstheme="minorEastAsia"/>
              <w:sz w:val="22"/>
              <w:szCs w:val="22"/>
            </w:rPr>
            <w:fldChar w:fldCharType="end"/>
          </w:r>
        </w:p>
        <w:p w14:paraId="13C2CAB6">
          <w:pPr>
            <w:pStyle w:val="61"/>
            <w:keepNext w:val="0"/>
            <w:keepLines w:val="0"/>
            <w:pageBreakBefore w:val="0"/>
            <w:widowControl/>
            <w:tabs>
              <w:tab w:val="right" w:leader="dot" w:pos="9072"/>
            </w:tabs>
            <w:kinsoku/>
            <w:wordWrap/>
            <w:overflowPunct/>
            <w:topLinePunct w:val="0"/>
            <w:autoSpaceDE/>
            <w:autoSpaceDN/>
            <w:bidi w:val="0"/>
            <w:adjustRightInd/>
            <w:snapToGrid/>
            <w:spacing w:line="380" w:lineRule="exact"/>
            <w:ind w:firstLine="440" w:firstLineChars="200"/>
            <w:textAlignment w:val="auto"/>
            <w:rPr>
              <w:rFonts w:hint="eastAsia" w:asciiTheme="minorEastAsia" w:hAnsiTheme="minorEastAsia" w:eastAsiaTheme="minorEastAsia" w:cstheme="minorEastAsia"/>
              <w:sz w:val="22"/>
              <w:szCs w:val="22"/>
            </w:rPr>
          </w:pP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HYPERLINK \l _Toc2374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bCs w:val="0"/>
              <w:smallCaps w:val="0"/>
              <w:spacing w:val="0"/>
              <w:sz w:val="22"/>
              <w:szCs w:val="22"/>
              <w:lang w:val="en-US" w:eastAsia="zh-CN" w:bidi="ar-SA"/>
            </w:rPr>
            <w:t>（三）课程设置及要求</w:t>
          </w:r>
          <w:r>
            <w:rPr>
              <w:rFonts w:hint="eastAsia" w:asciiTheme="minorEastAsia" w:hAnsiTheme="minorEastAsia" w:eastAsiaTheme="minorEastAsia" w:cstheme="minorEastAsia"/>
              <w:sz w:val="22"/>
              <w:szCs w:val="22"/>
            </w:rPr>
            <w:tab/>
          </w: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PAGEREF _Toc2374 \h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5</w:t>
          </w:r>
          <w:r>
            <w:rPr>
              <w:rFonts w:hint="eastAsia" w:asciiTheme="minorEastAsia" w:hAnsiTheme="minorEastAsia" w:eastAsiaTheme="minorEastAsia" w:cstheme="minorEastAsia"/>
              <w:sz w:val="22"/>
              <w:szCs w:val="22"/>
            </w:rPr>
            <w:fldChar w:fldCharType="end"/>
          </w:r>
          <w:r>
            <w:rPr>
              <w:rFonts w:hint="eastAsia" w:asciiTheme="minorEastAsia" w:hAnsiTheme="minorEastAsia" w:eastAsiaTheme="minorEastAsia" w:cstheme="minorEastAsia"/>
              <w:sz w:val="22"/>
              <w:szCs w:val="22"/>
            </w:rPr>
            <w:fldChar w:fldCharType="end"/>
          </w:r>
        </w:p>
        <w:p w14:paraId="5088CD14">
          <w:pPr>
            <w:pStyle w:val="62"/>
            <w:keepNext w:val="0"/>
            <w:keepLines w:val="0"/>
            <w:pageBreakBefore w:val="0"/>
            <w:widowControl/>
            <w:tabs>
              <w:tab w:val="right" w:leader="dot" w:pos="9072"/>
            </w:tabs>
            <w:kinsoku/>
            <w:wordWrap/>
            <w:overflowPunct/>
            <w:topLinePunct w:val="0"/>
            <w:autoSpaceDE/>
            <w:autoSpaceDN/>
            <w:bidi w:val="0"/>
            <w:adjustRightInd/>
            <w:snapToGrid/>
            <w:spacing w:line="380" w:lineRule="exact"/>
            <w:ind w:firstLine="440" w:firstLineChars="200"/>
            <w:textAlignment w:val="auto"/>
            <w:rPr>
              <w:rFonts w:hint="eastAsia" w:asciiTheme="minorEastAsia" w:hAnsiTheme="minorEastAsia" w:eastAsiaTheme="minorEastAsia" w:cstheme="minorEastAsia"/>
              <w:sz w:val="22"/>
              <w:szCs w:val="22"/>
            </w:rPr>
          </w:pP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HYPERLINK \l _Toc21757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lang w:val="en-US" w:eastAsia="zh-CN"/>
            </w:rPr>
            <w:t>1.</w:t>
          </w:r>
          <w:r>
            <w:rPr>
              <w:rFonts w:hint="eastAsia" w:asciiTheme="minorEastAsia" w:hAnsiTheme="minorEastAsia" w:eastAsiaTheme="minorEastAsia" w:cstheme="minorEastAsia"/>
              <w:sz w:val="22"/>
              <w:szCs w:val="22"/>
            </w:rPr>
            <w:t>公共基础课程设置及要求</w:t>
          </w:r>
          <w:r>
            <w:rPr>
              <w:rFonts w:hint="eastAsia" w:asciiTheme="minorEastAsia" w:hAnsiTheme="minorEastAsia" w:eastAsiaTheme="minorEastAsia" w:cstheme="minorEastAsia"/>
              <w:sz w:val="22"/>
              <w:szCs w:val="22"/>
            </w:rPr>
            <w:tab/>
          </w: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PAGEREF _Toc21757 \h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5</w:t>
          </w:r>
          <w:r>
            <w:rPr>
              <w:rFonts w:hint="eastAsia" w:asciiTheme="minorEastAsia" w:hAnsiTheme="minorEastAsia" w:eastAsiaTheme="minorEastAsia" w:cstheme="minorEastAsia"/>
              <w:sz w:val="22"/>
              <w:szCs w:val="22"/>
            </w:rPr>
            <w:fldChar w:fldCharType="end"/>
          </w:r>
          <w:r>
            <w:rPr>
              <w:rFonts w:hint="eastAsia" w:asciiTheme="minorEastAsia" w:hAnsiTheme="minorEastAsia" w:eastAsiaTheme="minorEastAsia" w:cstheme="minorEastAsia"/>
              <w:sz w:val="22"/>
              <w:szCs w:val="22"/>
            </w:rPr>
            <w:fldChar w:fldCharType="end"/>
          </w:r>
        </w:p>
        <w:p w14:paraId="7A73A0DA">
          <w:pPr>
            <w:pStyle w:val="62"/>
            <w:keepNext w:val="0"/>
            <w:keepLines w:val="0"/>
            <w:pageBreakBefore w:val="0"/>
            <w:widowControl/>
            <w:tabs>
              <w:tab w:val="right" w:leader="dot" w:pos="9072"/>
            </w:tabs>
            <w:kinsoku/>
            <w:wordWrap/>
            <w:overflowPunct/>
            <w:topLinePunct w:val="0"/>
            <w:autoSpaceDE/>
            <w:autoSpaceDN/>
            <w:bidi w:val="0"/>
            <w:adjustRightInd/>
            <w:snapToGrid/>
            <w:spacing w:line="380" w:lineRule="exact"/>
            <w:ind w:firstLine="440" w:firstLineChars="200"/>
            <w:textAlignment w:val="auto"/>
            <w:rPr>
              <w:rFonts w:hint="eastAsia" w:asciiTheme="minorEastAsia" w:hAnsiTheme="minorEastAsia" w:eastAsiaTheme="minorEastAsia" w:cstheme="minorEastAsia"/>
              <w:sz w:val="22"/>
              <w:szCs w:val="22"/>
            </w:rPr>
          </w:pP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HYPERLINK \l _Toc13397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lang w:val="en-US" w:eastAsia="zh-CN"/>
            </w:rPr>
            <w:t>2.</w:t>
          </w:r>
          <w:r>
            <w:rPr>
              <w:rFonts w:hint="eastAsia" w:asciiTheme="minorEastAsia" w:hAnsiTheme="minorEastAsia" w:eastAsiaTheme="minorEastAsia" w:cstheme="minorEastAsia"/>
              <w:sz w:val="22"/>
              <w:szCs w:val="22"/>
            </w:rPr>
            <w:t>专业课程设置及要求</w:t>
          </w:r>
          <w:r>
            <w:rPr>
              <w:rFonts w:hint="eastAsia" w:asciiTheme="minorEastAsia" w:hAnsiTheme="minorEastAsia" w:eastAsiaTheme="minorEastAsia" w:cstheme="minorEastAsia"/>
              <w:sz w:val="22"/>
              <w:szCs w:val="22"/>
            </w:rPr>
            <w:tab/>
          </w: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PAGEREF _Toc13397 \h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5</w:t>
          </w:r>
          <w:r>
            <w:rPr>
              <w:rFonts w:hint="eastAsia" w:asciiTheme="minorEastAsia" w:hAnsiTheme="minorEastAsia" w:eastAsiaTheme="minorEastAsia" w:cstheme="minorEastAsia"/>
              <w:sz w:val="22"/>
              <w:szCs w:val="22"/>
            </w:rPr>
            <w:fldChar w:fldCharType="end"/>
          </w:r>
          <w:r>
            <w:rPr>
              <w:rFonts w:hint="eastAsia" w:asciiTheme="minorEastAsia" w:hAnsiTheme="minorEastAsia" w:eastAsiaTheme="minorEastAsia" w:cstheme="minorEastAsia"/>
              <w:sz w:val="22"/>
              <w:szCs w:val="22"/>
            </w:rPr>
            <w:fldChar w:fldCharType="end"/>
          </w:r>
        </w:p>
        <w:p w14:paraId="77E2B3FA">
          <w:pPr>
            <w:pStyle w:val="62"/>
            <w:keepNext w:val="0"/>
            <w:keepLines w:val="0"/>
            <w:pageBreakBefore w:val="0"/>
            <w:widowControl/>
            <w:tabs>
              <w:tab w:val="right" w:leader="dot" w:pos="9072"/>
            </w:tabs>
            <w:kinsoku/>
            <w:wordWrap/>
            <w:overflowPunct/>
            <w:topLinePunct w:val="0"/>
            <w:autoSpaceDE/>
            <w:autoSpaceDN/>
            <w:bidi w:val="0"/>
            <w:adjustRightInd/>
            <w:snapToGrid/>
            <w:spacing w:line="380" w:lineRule="exact"/>
            <w:ind w:firstLine="440" w:firstLineChars="200"/>
            <w:textAlignment w:val="auto"/>
            <w:rPr>
              <w:rFonts w:hint="eastAsia" w:asciiTheme="minorEastAsia" w:hAnsiTheme="minorEastAsia" w:eastAsiaTheme="minorEastAsia" w:cstheme="minorEastAsia"/>
              <w:sz w:val="22"/>
              <w:szCs w:val="22"/>
            </w:rPr>
          </w:pP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HYPERLINK \l _Toc24133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lang w:val="en-US" w:eastAsia="zh-CN"/>
            </w:rPr>
            <w:t>3.</w:t>
          </w:r>
          <w:r>
            <w:rPr>
              <w:rFonts w:hint="eastAsia" w:asciiTheme="minorEastAsia" w:hAnsiTheme="minorEastAsia" w:eastAsiaTheme="minorEastAsia" w:cstheme="minorEastAsia"/>
              <w:sz w:val="22"/>
              <w:szCs w:val="22"/>
            </w:rPr>
            <w:t>素质拓展活动或项目</w:t>
          </w:r>
          <w:r>
            <w:rPr>
              <w:rFonts w:hint="eastAsia" w:asciiTheme="minorEastAsia" w:hAnsiTheme="minorEastAsia" w:eastAsiaTheme="minorEastAsia" w:cstheme="minorEastAsia"/>
              <w:sz w:val="22"/>
              <w:szCs w:val="22"/>
            </w:rPr>
            <w:tab/>
          </w: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PAGEREF _Toc24133 \h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9</w:t>
          </w:r>
          <w:r>
            <w:rPr>
              <w:rFonts w:hint="eastAsia" w:asciiTheme="minorEastAsia" w:hAnsiTheme="minorEastAsia" w:eastAsiaTheme="minorEastAsia" w:cstheme="minorEastAsia"/>
              <w:sz w:val="22"/>
              <w:szCs w:val="22"/>
            </w:rPr>
            <w:fldChar w:fldCharType="end"/>
          </w:r>
          <w:r>
            <w:rPr>
              <w:rFonts w:hint="eastAsia" w:asciiTheme="minorEastAsia" w:hAnsiTheme="minorEastAsia" w:eastAsiaTheme="minorEastAsia" w:cstheme="minorEastAsia"/>
              <w:sz w:val="22"/>
              <w:szCs w:val="22"/>
            </w:rPr>
            <w:fldChar w:fldCharType="end"/>
          </w:r>
        </w:p>
        <w:p w14:paraId="5199E6A2">
          <w:pPr>
            <w:pStyle w:val="62"/>
            <w:keepNext w:val="0"/>
            <w:keepLines w:val="0"/>
            <w:pageBreakBefore w:val="0"/>
            <w:widowControl/>
            <w:tabs>
              <w:tab w:val="right" w:leader="dot" w:pos="9072"/>
            </w:tabs>
            <w:kinsoku/>
            <w:wordWrap/>
            <w:overflowPunct/>
            <w:topLinePunct w:val="0"/>
            <w:autoSpaceDE/>
            <w:autoSpaceDN/>
            <w:bidi w:val="0"/>
            <w:adjustRightInd/>
            <w:snapToGrid/>
            <w:spacing w:line="380" w:lineRule="exact"/>
            <w:ind w:firstLine="440" w:firstLineChars="200"/>
            <w:textAlignment w:val="auto"/>
            <w:rPr>
              <w:rFonts w:hint="eastAsia" w:asciiTheme="minorEastAsia" w:hAnsiTheme="minorEastAsia" w:eastAsiaTheme="minorEastAsia" w:cstheme="minorEastAsia"/>
              <w:sz w:val="22"/>
              <w:szCs w:val="22"/>
            </w:rPr>
          </w:pP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HYPERLINK \l _Toc6716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lang w:val="en-US" w:eastAsia="zh-CN"/>
            </w:rPr>
            <w:t>4.</w:t>
          </w:r>
          <w:r>
            <w:rPr>
              <w:rFonts w:hint="eastAsia" w:asciiTheme="minorEastAsia" w:hAnsiTheme="minorEastAsia" w:eastAsiaTheme="minorEastAsia" w:cstheme="minorEastAsia"/>
              <w:sz w:val="22"/>
              <w:szCs w:val="22"/>
            </w:rPr>
            <w:t>专业实习实训项目</w:t>
          </w:r>
          <w:r>
            <w:rPr>
              <w:rFonts w:hint="eastAsia" w:asciiTheme="minorEastAsia" w:hAnsiTheme="minorEastAsia" w:eastAsiaTheme="minorEastAsia" w:cstheme="minorEastAsia"/>
              <w:sz w:val="22"/>
              <w:szCs w:val="22"/>
            </w:rPr>
            <w:tab/>
          </w: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PAGEREF _Toc6716 \h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10</w:t>
          </w:r>
          <w:r>
            <w:rPr>
              <w:rFonts w:hint="eastAsia" w:asciiTheme="minorEastAsia" w:hAnsiTheme="minorEastAsia" w:eastAsiaTheme="minorEastAsia" w:cstheme="minorEastAsia"/>
              <w:sz w:val="22"/>
              <w:szCs w:val="22"/>
            </w:rPr>
            <w:fldChar w:fldCharType="end"/>
          </w:r>
          <w:r>
            <w:rPr>
              <w:rFonts w:hint="eastAsia" w:asciiTheme="minorEastAsia" w:hAnsiTheme="minorEastAsia" w:eastAsiaTheme="minorEastAsia" w:cstheme="minorEastAsia"/>
              <w:sz w:val="22"/>
              <w:szCs w:val="22"/>
            </w:rPr>
            <w:fldChar w:fldCharType="end"/>
          </w:r>
        </w:p>
        <w:p w14:paraId="5C7D6107">
          <w:pPr>
            <w:pStyle w:val="61"/>
            <w:keepNext w:val="0"/>
            <w:keepLines w:val="0"/>
            <w:pageBreakBefore w:val="0"/>
            <w:widowControl/>
            <w:tabs>
              <w:tab w:val="right" w:leader="dot" w:pos="9072"/>
            </w:tabs>
            <w:kinsoku/>
            <w:wordWrap/>
            <w:overflowPunct/>
            <w:topLinePunct w:val="0"/>
            <w:autoSpaceDE/>
            <w:autoSpaceDN/>
            <w:bidi w:val="0"/>
            <w:adjustRightInd/>
            <w:snapToGrid/>
            <w:spacing w:line="380" w:lineRule="exact"/>
            <w:textAlignment w:val="auto"/>
            <w:rPr>
              <w:rFonts w:hint="eastAsia" w:asciiTheme="minorEastAsia" w:hAnsiTheme="minorEastAsia" w:eastAsiaTheme="minorEastAsia" w:cstheme="minorEastAsia"/>
              <w:sz w:val="22"/>
              <w:szCs w:val="22"/>
            </w:rPr>
          </w:pP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HYPERLINK \l _Toc17395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b/>
              <w:bCs w:val="0"/>
              <w:sz w:val="22"/>
              <w:szCs w:val="22"/>
              <w:lang w:val="en-US" w:eastAsia="zh-CN"/>
            </w:rPr>
            <w:t>六</w:t>
          </w:r>
          <w:r>
            <w:rPr>
              <w:rFonts w:hint="eastAsia" w:asciiTheme="minorEastAsia" w:hAnsiTheme="minorEastAsia" w:eastAsiaTheme="minorEastAsia" w:cstheme="minorEastAsia"/>
              <w:b/>
              <w:bCs w:val="0"/>
              <w:sz w:val="22"/>
              <w:szCs w:val="22"/>
            </w:rPr>
            <w:t>、教学进程总体安排</w:t>
          </w:r>
          <w:r>
            <w:rPr>
              <w:rFonts w:hint="eastAsia" w:asciiTheme="minorEastAsia" w:hAnsiTheme="minorEastAsia" w:eastAsiaTheme="minorEastAsia" w:cstheme="minorEastAsia"/>
              <w:sz w:val="22"/>
              <w:szCs w:val="22"/>
            </w:rPr>
            <w:tab/>
          </w: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PAGEREF _Toc17395 \h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11</w:t>
          </w:r>
          <w:r>
            <w:rPr>
              <w:rFonts w:hint="eastAsia" w:asciiTheme="minorEastAsia" w:hAnsiTheme="minorEastAsia" w:eastAsiaTheme="minorEastAsia" w:cstheme="minorEastAsia"/>
              <w:sz w:val="22"/>
              <w:szCs w:val="22"/>
            </w:rPr>
            <w:fldChar w:fldCharType="end"/>
          </w:r>
          <w:r>
            <w:rPr>
              <w:rFonts w:hint="eastAsia" w:asciiTheme="minorEastAsia" w:hAnsiTheme="minorEastAsia" w:eastAsiaTheme="minorEastAsia" w:cstheme="minorEastAsia"/>
              <w:sz w:val="22"/>
              <w:szCs w:val="22"/>
            </w:rPr>
            <w:fldChar w:fldCharType="end"/>
          </w:r>
        </w:p>
        <w:p w14:paraId="223CB32B">
          <w:pPr>
            <w:pStyle w:val="62"/>
            <w:keepNext w:val="0"/>
            <w:keepLines w:val="0"/>
            <w:pageBreakBefore w:val="0"/>
            <w:widowControl/>
            <w:tabs>
              <w:tab w:val="right" w:leader="dot" w:pos="9072"/>
            </w:tabs>
            <w:kinsoku/>
            <w:wordWrap/>
            <w:overflowPunct/>
            <w:topLinePunct w:val="0"/>
            <w:autoSpaceDE/>
            <w:autoSpaceDN/>
            <w:bidi w:val="0"/>
            <w:adjustRightInd/>
            <w:snapToGrid/>
            <w:spacing w:line="380" w:lineRule="exact"/>
            <w:textAlignment w:val="auto"/>
            <w:rPr>
              <w:rFonts w:hint="eastAsia" w:asciiTheme="minorEastAsia" w:hAnsiTheme="minorEastAsia" w:eastAsiaTheme="minorEastAsia" w:cstheme="minorEastAsia"/>
              <w:sz w:val="22"/>
              <w:szCs w:val="22"/>
            </w:rPr>
          </w:pP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HYPERLINK \l _Toc19749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（一）全学程教学历程</w:t>
          </w:r>
          <w:r>
            <w:rPr>
              <w:rFonts w:hint="eastAsia" w:asciiTheme="minorEastAsia" w:hAnsiTheme="minorEastAsia" w:eastAsiaTheme="minorEastAsia" w:cstheme="minorEastAsia"/>
              <w:sz w:val="22"/>
              <w:szCs w:val="22"/>
            </w:rPr>
            <w:tab/>
          </w: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PAGEREF _Toc19749 \h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11</w:t>
          </w:r>
          <w:r>
            <w:rPr>
              <w:rFonts w:hint="eastAsia" w:asciiTheme="minorEastAsia" w:hAnsiTheme="minorEastAsia" w:eastAsiaTheme="minorEastAsia" w:cstheme="minorEastAsia"/>
              <w:sz w:val="22"/>
              <w:szCs w:val="22"/>
            </w:rPr>
            <w:fldChar w:fldCharType="end"/>
          </w:r>
          <w:r>
            <w:rPr>
              <w:rFonts w:hint="eastAsia" w:asciiTheme="minorEastAsia" w:hAnsiTheme="minorEastAsia" w:eastAsiaTheme="minorEastAsia" w:cstheme="minorEastAsia"/>
              <w:sz w:val="22"/>
              <w:szCs w:val="22"/>
            </w:rPr>
            <w:fldChar w:fldCharType="end"/>
          </w:r>
        </w:p>
        <w:p w14:paraId="241A7A0D">
          <w:pPr>
            <w:pStyle w:val="62"/>
            <w:keepNext w:val="0"/>
            <w:keepLines w:val="0"/>
            <w:pageBreakBefore w:val="0"/>
            <w:widowControl/>
            <w:tabs>
              <w:tab w:val="right" w:leader="dot" w:pos="9072"/>
            </w:tabs>
            <w:kinsoku/>
            <w:wordWrap/>
            <w:overflowPunct/>
            <w:topLinePunct w:val="0"/>
            <w:autoSpaceDE/>
            <w:autoSpaceDN/>
            <w:bidi w:val="0"/>
            <w:adjustRightInd/>
            <w:snapToGrid/>
            <w:spacing w:line="380" w:lineRule="exact"/>
            <w:textAlignment w:val="auto"/>
            <w:rPr>
              <w:rFonts w:hint="eastAsia" w:asciiTheme="minorEastAsia" w:hAnsiTheme="minorEastAsia" w:eastAsiaTheme="minorEastAsia" w:cstheme="minorEastAsia"/>
              <w:sz w:val="22"/>
              <w:szCs w:val="22"/>
            </w:rPr>
          </w:pP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HYPERLINK \l _Toc253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（二）公共课、专业课设置及学时分配</w:t>
          </w:r>
          <w:r>
            <w:rPr>
              <w:rFonts w:hint="eastAsia" w:asciiTheme="minorEastAsia" w:hAnsiTheme="minorEastAsia" w:eastAsiaTheme="minorEastAsia" w:cstheme="minorEastAsia"/>
              <w:sz w:val="22"/>
              <w:szCs w:val="22"/>
            </w:rPr>
            <w:tab/>
          </w: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PAGEREF _Toc253 \h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11</w:t>
          </w:r>
          <w:r>
            <w:rPr>
              <w:rFonts w:hint="eastAsia" w:asciiTheme="minorEastAsia" w:hAnsiTheme="minorEastAsia" w:eastAsiaTheme="minorEastAsia" w:cstheme="minorEastAsia"/>
              <w:sz w:val="22"/>
              <w:szCs w:val="22"/>
            </w:rPr>
            <w:fldChar w:fldCharType="end"/>
          </w:r>
          <w:r>
            <w:rPr>
              <w:rFonts w:hint="eastAsia" w:asciiTheme="minorEastAsia" w:hAnsiTheme="minorEastAsia" w:eastAsiaTheme="minorEastAsia" w:cstheme="minorEastAsia"/>
              <w:sz w:val="22"/>
              <w:szCs w:val="22"/>
            </w:rPr>
            <w:fldChar w:fldCharType="end"/>
          </w:r>
        </w:p>
        <w:p w14:paraId="36D6D429">
          <w:pPr>
            <w:pStyle w:val="62"/>
            <w:keepNext w:val="0"/>
            <w:keepLines w:val="0"/>
            <w:pageBreakBefore w:val="0"/>
            <w:widowControl/>
            <w:tabs>
              <w:tab w:val="right" w:leader="dot" w:pos="9072"/>
            </w:tabs>
            <w:kinsoku/>
            <w:wordWrap/>
            <w:overflowPunct/>
            <w:topLinePunct w:val="0"/>
            <w:autoSpaceDE/>
            <w:autoSpaceDN/>
            <w:bidi w:val="0"/>
            <w:adjustRightInd/>
            <w:snapToGrid/>
            <w:spacing w:line="380" w:lineRule="exact"/>
            <w:textAlignment w:val="auto"/>
            <w:rPr>
              <w:rFonts w:hint="eastAsia" w:asciiTheme="minorEastAsia" w:hAnsiTheme="minorEastAsia" w:eastAsiaTheme="minorEastAsia" w:cstheme="minorEastAsia"/>
              <w:sz w:val="22"/>
              <w:szCs w:val="22"/>
            </w:rPr>
          </w:pP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HYPERLINK \l _Toc23238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（三）理论课、实践课设置及学时分配</w:t>
          </w:r>
          <w:r>
            <w:rPr>
              <w:rFonts w:hint="eastAsia" w:asciiTheme="minorEastAsia" w:hAnsiTheme="minorEastAsia" w:eastAsiaTheme="minorEastAsia" w:cstheme="minorEastAsia"/>
              <w:sz w:val="22"/>
              <w:szCs w:val="22"/>
            </w:rPr>
            <w:tab/>
          </w: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PAGEREF _Toc23238 \h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12</w:t>
          </w:r>
          <w:r>
            <w:rPr>
              <w:rFonts w:hint="eastAsia" w:asciiTheme="minorEastAsia" w:hAnsiTheme="minorEastAsia" w:eastAsiaTheme="minorEastAsia" w:cstheme="minorEastAsia"/>
              <w:sz w:val="22"/>
              <w:szCs w:val="22"/>
            </w:rPr>
            <w:fldChar w:fldCharType="end"/>
          </w:r>
          <w:r>
            <w:rPr>
              <w:rFonts w:hint="eastAsia" w:asciiTheme="minorEastAsia" w:hAnsiTheme="minorEastAsia" w:eastAsiaTheme="minorEastAsia" w:cstheme="minorEastAsia"/>
              <w:sz w:val="22"/>
              <w:szCs w:val="22"/>
            </w:rPr>
            <w:fldChar w:fldCharType="end"/>
          </w:r>
        </w:p>
        <w:p w14:paraId="2B15459A">
          <w:pPr>
            <w:pStyle w:val="61"/>
            <w:keepNext w:val="0"/>
            <w:keepLines w:val="0"/>
            <w:pageBreakBefore w:val="0"/>
            <w:widowControl/>
            <w:tabs>
              <w:tab w:val="right" w:leader="dot" w:pos="9072"/>
            </w:tabs>
            <w:kinsoku/>
            <w:wordWrap/>
            <w:overflowPunct/>
            <w:topLinePunct w:val="0"/>
            <w:autoSpaceDE/>
            <w:autoSpaceDN/>
            <w:bidi w:val="0"/>
            <w:adjustRightInd/>
            <w:snapToGrid/>
            <w:spacing w:line="380" w:lineRule="exact"/>
            <w:textAlignment w:val="auto"/>
            <w:rPr>
              <w:rFonts w:hint="eastAsia" w:asciiTheme="minorEastAsia" w:hAnsiTheme="minorEastAsia" w:eastAsiaTheme="minorEastAsia" w:cstheme="minorEastAsia"/>
              <w:sz w:val="22"/>
              <w:szCs w:val="22"/>
            </w:rPr>
          </w:pPr>
          <w:r>
            <w:rPr>
              <w:rFonts w:hint="eastAsia" w:asciiTheme="minorEastAsia" w:hAnsiTheme="minorEastAsia" w:eastAsiaTheme="minorEastAsia" w:cstheme="minorEastAsia"/>
              <w:b/>
              <w:bCs/>
              <w:sz w:val="22"/>
              <w:szCs w:val="22"/>
            </w:rPr>
            <w:fldChar w:fldCharType="begin"/>
          </w:r>
          <w:r>
            <w:rPr>
              <w:rFonts w:hint="eastAsia" w:asciiTheme="minorEastAsia" w:hAnsiTheme="minorEastAsia" w:eastAsiaTheme="minorEastAsia" w:cstheme="minorEastAsia"/>
              <w:b/>
              <w:bCs/>
              <w:sz w:val="22"/>
              <w:szCs w:val="22"/>
            </w:rPr>
            <w:instrText xml:space="preserve"> HYPERLINK \l _Toc16495 </w:instrText>
          </w:r>
          <w:r>
            <w:rPr>
              <w:rFonts w:hint="eastAsia" w:asciiTheme="minorEastAsia" w:hAnsiTheme="minorEastAsia" w:eastAsiaTheme="minorEastAsia" w:cstheme="minorEastAsia"/>
              <w:b/>
              <w:bCs/>
              <w:sz w:val="22"/>
              <w:szCs w:val="22"/>
            </w:rPr>
            <w:fldChar w:fldCharType="separate"/>
          </w:r>
          <w:r>
            <w:rPr>
              <w:rFonts w:hint="eastAsia" w:asciiTheme="minorEastAsia" w:hAnsiTheme="minorEastAsia" w:eastAsiaTheme="minorEastAsia" w:cstheme="minorEastAsia"/>
              <w:b/>
              <w:bCs/>
              <w:sz w:val="22"/>
              <w:szCs w:val="22"/>
              <w:lang w:val="en-US" w:eastAsia="zh-CN"/>
            </w:rPr>
            <w:t>七</w:t>
          </w:r>
          <w:r>
            <w:rPr>
              <w:rFonts w:hint="eastAsia" w:asciiTheme="minorEastAsia" w:hAnsiTheme="minorEastAsia" w:eastAsiaTheme="minorEastAsia" w:cstheme="minorEastAsia"/>
              <w:b/>
              <w:bCs/>
              <w:sz w:val="22"/>
              <w:szCs w:val="22"/>
            </w:rPr>
            <w:t>、实施保障</w:t>
          </w:r>
          <w:r>
            <w:rPr>
              <w:rFonts w:hint="eastAsia" w:asciiTheme="minorEastAsia" w:hAnsiTheme="minorEastAsia" w:eastAsiaTheme="minorEastAsia" w:cstheme="minorEastAsia"/>
              <w:b/>
              <w:bCs/>
              <w:sz w:val="22"/>
              <w:szCs w:val="22"/>
            </w:rPr>
            <w:tab/>
          </w:r>
          <w:r>
            <w:rPr>
              <w:rFonts w:hint="eastAsia" w:asciiTheme="minorEastAsia" w:hAnsiTheme="minorEastAsia" w:eastAsiaTheme="minorEastAsia" w:cstheme="minorEastAsia"/>
              <w:b w:val="0"/>
              <w:bCs w:val="0"/>
              <w:sz w:val="22"/>
              <w:szCs w:val="22"/>
            </w:rPr>
            <w:fldChar w:fldCharType="begin"/>
          </w:r>
          <w:r>
            <w:rPr>
              <w:rFonts w:hint="eastAsia" w:asciiTheme="minorEastAsia" w:hAnsiTheme="minorEastAsia" w:eastAsiaTheme="minorEastAsia" w:cstheme="minorEastAsia"/>
              <w:b w:val="0"/>
              <w:bCs w:val="0"/>
              <w:sz w:val="22"/>
              <w:szCs w:val="22"/>
            </w:rPr>
            <w:instrText xml:space="preserve"> PAGEREF _Toc16495 \h </w:instrText>
          </w:r>
          <w:r>
            <w:rPr>
              <w:rFonts w:hint="eastAsia" w:asciiTheme="minorEastAsia" w:hAnsiTheme="minorEastAsia" w:eastAsiaTheme="minorEastAsia" w:cstheme="minorEastAsia"/>
              <w:b w:val="0"/>
              <w:bCs w:val="0"/>
              <w:sz w:val="22"/>
              <w:szCs w:val="22"/>
            </w:rPr>
            <w:fldChar w:fldCharType="separate"/>
          </w:r>
          <w:r>
            <w:rPr>
              <w:rFonts w:hint="eastAsia" w:asciiTheme="minorEastAsia" w:hAnsiTheme="minorEastAsia" w:eastAsiaTheme="minorEastAsia" w:cstheme="minorEastAsia"/>
              <w:b w:val="0"/>
              <w:bCs w:val="0"/>
              <w:sz w:val="22"/>
              <w:szCs w:val="22"/>
            </w:rPr>
            <w:t>12</w:t>
          </w:r>
          <w:r>
            <w:rPr>
              <w:rFonts w:hint="eastAsia" w:asciiTheme="minorEastAsia" w:hAnsiTheme="minorEastAsia" w:eastAsiaTheme="minorEastAsia" w:cstheme="minorEastAsia"/>
              <w:b w:val="0"/>
              <w:bCs w:val="0"/>
              <w:sz w:val="22"/>
              <w:szCs w:val="22"/>
            </w:rPr>
            <w:fldChar w:fldCharType="end"/>
          </w:r>
          <w:r>
            <w:rPr>
              <w:rFonts w:hint="eastAsia" w:asciiTheme="minorEastAsia" w:hAnsiTheme="minorEastAsia" w:eastAsiaTheme="minorEastAsia" w:cstheme="minorEastAsia"/>
              <w:b/>
              <w:bCs/>
              <w:sz w:val="22"/>
              <w:szCs w:val="22"/>
            </w:rPr>
            <w:fldChar w:fldCharType="end"/>
          </w:r>
        </w:p>
        <w:p w14:paraId="3FF23770">
          <w:pPr>
            <w:pStyle w:val="62"/>
            <w:keepNext w:val="0"/>
            <w:keepLines w:val="0"/>
            <w:pageBreakBefore w:val="0"/>
            <w:widowControl/>
            <w:tabs>
              <w:tab w:val="right" w:leader="dot" w:pos="9072"/>
            </w:tabs>
            <w:kinsoku/>
            <w:wordWrap/>
            <w:overflowPunct/>
            <w:topLinePunct w:val="0"/>
            <w:autoSpaceDE/>
            <w:autoSpaceDN/>
            <w:bidi w:val="0"/>
            <w:adjustRightInd/>
            <w:snapToGrid/>
            <w:spacing w:line="380" w:lineRule="exact"/>
            <w:textAlignment w:val="auto"/>
            <w:rPr>
              <w:rFonts w:hint="eastAsia" w:asciiTheme="minorEastAsia" w:hAnsiTheme="minorEastAsia" w:eastAsiaTheme="minorEastAsia" w:cstheme="minorEastAsia"/>
              <w:sz w:val="22"/>
              <w:szCs w:val="22"/>
            </w:rPr>
          </w:pP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HYPERLINK \l _Toc16783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bCs w:val="0"/>
              <w:sz w:val="22"/>
              <w:szCs w:val="22"/>
              <w:lang w:val="en-US" w:bidi="ar-SA"/>
            </w:rPr>
            <w:t>（一）师资队伍</w:t>
          </w:r>
          <w:r>
            <w:rPr>
              <w:rFonts w:hint="eastAsia" w:asciiTheme="minorEastAsia" w:hAnsiTheme="minorEastAsia" w:eastAsiaTheme="minorEastAsia" w:cstheme="minorEastAsia"/>
              <w:sz w:val="22"/>
              <w:szCs w:val="22"/>
            </w:rPr>
            <w:tab/>
          </w: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PAGEREF _Toc16783 \h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12</w:t>
          </w:r>
          <w:r>
            <w:rPr>
              <w:rFonts w:hint="eastAsia" w:asciiTheme="minorEastAsia" w:hAnsiTheme="minorEastAsia" w:eastAsiaTheme="minorEastAsia" w:cstheme="minorEastAsia"/>
              <w:sz w:val="22"/>
              <w:szCs w:val="22"/>
            </w:rPr>
            <w:fldChar w:fldCharType="end"/>
          </w:r>
          <w:r>
            <w:rPr>
              <w:rFonts w:hint="eastAsia" w:asciiTheme="minorEastAsia" w:hAnsiTheme="minorEastAsia" w:eastAsiaTheme="minorEastAsia" w:cstheme="minorEastAsia"/>
              <w:sz w:val="22"/>
              <w:szCs w:val="22"/>
            </w:rPr>
            <w:fldChar w:fldCharType="end"/>
          </w:r>
        </w:p>
        <w:p w14:paraId="6B2D8F03">
          <w:pPr>
            <w:pStyle w:val="62"/>
            <w:keepNext w:val="0"/>
            <w:keepLines w:val="0"/>
            <w:pageBreakBefore w:val="0"/>
            <w:widowControl/>
            <w:tabs>
              <w:tab w:val="right" w:leader="dot" w:pos="9072"/>
            </w:tabs>
            <w:kinsoku/>
            <w:wordWrap/>
            <w:overflowPunct/>
            <w:topLinePunct w:val="0"/>
            <w:autoSpaceDE/>
            <w:autoSpaceDN/>
            <w:bidi w:val="0"/>
            <w:adjustRightInd/>
            <w:snapToGrid/>
            <w:spacing w:line="380" w:lineRule="exact"/>
            <w:textAlignment w:val="auto"/>
            <w:rPr>
              <w:rFonts w:hint="eastAsia" w:asciiTheme="minorEastAsia" w:hAnsiTheme="minorEastAsia" w:eastAsiaTheme="minorEastAsia" w:cstheme="minorEastAsia"/>
              <w:sz w:val="22"/>
              <w:szCs w:val="22"/>
            </w:rPr>
          </w:pP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HYPERLINK \l _Toc29838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bCs w:val="0"/>
              <w:sz w:val="22"/>
              <w:szCs w:val="22"/>
              <w:lang w:val="en-US" w:bidi="ar-SA"/>
            </w:rPr>
            <w:t>（二）团队建设</w:t>
          </w:r>
          <w:r>
            <w:rPr>
              <w:rFonts w:hint="eastAsia" w:asciiTheme="minorEastAsia" w:hAnsiTheme="minorEastAsia" w:eastAsiaTheme="minorEastAsia" w:cstheme="minorEastAsia"/>
              <w:sz w:val="22"/>
              <w:szCs w:val="22"/>
            </w:rPr>
            <w:tab/>
          </w: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PAGEREF _Toc29838 \h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13</w:t>
          </w:r>
          <w:r>
            <w:rPr>
              <w:rFonts w:hint="eastAsia" w:asciiTheme="minorEastAsia" w:hAnsiTheme="minorEastAsia" w:eastAsiaTheme="minorEastAsia" w:cstheme="minorEastAsia"/>
              <w:sz w:val="22"/>
              <w:szCs w:val="22"/>
            </w:rPr>
            <w:fldChar w:fldCharType="end"/>
          </w:r>
          <w:r>
            <w:rPr>
              <w:rFonts w:hint="eastAsia" w:asciiTheme="minorEastAsia" w:hAnsiTheme="minorEastAsia" w:eastAsiaTheme="minorEastAsia" w:cstheme="minorEastAsia"/>
              <w:sz w:val="22"/>
              <w:szCs w:val="22"/>
            </w:rPr>
            <w:fldChar w:fldCharType="end"/>
          </w:r>
        </w:p>
        <w:p w14:paraId="0B6CA5DD">
          <w:pPr>
            <w:pStyle w:val="62"/>
            <w:keepNext w:val="0"/>
            <w:keepLines w:val="0"/>
            <w:pageBreakBefore w:val="0"/>
            <w:widowControl/>
            <w:tabs>
              <w:tab w:val="right" w:leader="dot" w:pos="9072"/>
            </w:tabs>
            <w:kinsoku/>
            <w:wordWrap/>
            <w:overflowPunct/>
            <w:topLinePunct w:val="0"/>
            <w:autoSpaceDE/>
            <w:autoSpaceDN/>
            <w:bidi w:val="0"/>
            <w:adjustRightInd/>
            <w:snapToGrid/>
            <w:spacing w:line="380" w:lineRule="exact"/>
            <w:textAlignment w:val="auto"/>
            <w:rPr>
              <w:rFonts w:hint="eastAsia" w:asciiTheme="minorEastAsia" w:hAnsiTheme="minorEastAsia" w:eastAsiaTheme="minorEastAsia" w:cstheme="minorEastAsia"/>
              <w:sz w:val="22"/>
              <w:szCs w:val="22"/>
            </w:rPr>
          </w:pP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HYPERLINK \l _Toc15292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bCs w:val="0"/>
              <w:sz w:val="22"/>
              <w:szCs w:val="22"/>
              <w:lang w:val="en-US" w:eastAsia="zh-CN" w:bidi="ar-SA"/>
            </w:rPr>
            <w:t>（三）教学设施</w:t>
          </w:r>
          <w:r>
            <w:rPr>
              <w:rFonts w:hint="eastAsia" w:asciiTheme="minorEastAsia" w:hAnsiTheme="minorEastAsia" w:eastAsiaTheme="minorEastAsia" w:cstheme="minorEastAsia"/>
              <w:sz w:val="22"/>
              <w:szCs w:val="22"/>
            </w:rPr>
            <w:tab/>
          </w: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PAGEREF _Toc15292 \h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14</w:t>
          </w:r>
          <w:r>
            <w:rPr>
              <w:rFonts w:hint="eastAsia" w:asciiTheme="minorEastAsia" w:hAnsiTheme="minorEastAsia" w:eastAsiaTheme="minorEastAsia" w:cstheme="minorEastAsia"/>
              <w:sz w:val="22"/>
              <w:szCs w:val="22"/>
            </w:rPr>
            <w:fldChar w:fldCharType="end"/>
          </w:r>
          <w:r>
            <w:rPr>
              <w:rFonts w:hint="eastAsia" w:asciiTheme="minorEastAsia" w:hAnsiTheme="minorEastAsia" w:eastAsiaTheme="minorEastAsia" w:cstheme="minorEastAsia"/>
              <w:sz w:val="22"/>
              <w:szCs w:val="22"/>
            </w:rPr>
            <w:fldChar w:fldCharType="end"/>
          </w:r>
        </w:p>
        <w:p w14:paraId="1ED03217">
          <w:pPr>
            <w:pStyle w:val="62"/>
            <w:keepNext w:val="0"/>
            <w:keepLines w:val="0"/>
            <w:pageBreakBefore w:val="0"/>
            <w:widowControl/>
            <w:tabs>
              <w:tab w:val="right" w:leader="dot" w:pos="9072"/>
            </w:tabs>
            <w:kinsoku/>
            <w:wordWrap/>
            <w:overflowPunct/>
            <w:topLinePunct w:val="0"/>
            <w:autoSpaceDE/>
            <w:autoSpaceDN/>
            <w:bidi w:val="0"/>
            <w:adjustRightInd/>
            <w:snapToGrid/>
            <w:spacing w:line="380" w:lineRule="exact"/>
            <w:textAlignment w:val="auto"/>
            <w:rPr>
              <w:rFonts w:hint="eastAsia" w:asciiTheme="minorEastAsia" w:hAnsiTheme="minorEastAsia" w:eastAsiaTheme="minorEastAsia" w:cstheme="minorEastAsia"/>
              <w:sz w:val="22"/>
              <w:szCs w:val="22"/>
            </w:rPr>
          </w:pP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HYPERLINK \l _Toc21838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bCs w:val="0"/>
              <w:sz w:val="22"/>
              <w:szCs w:val="22"/>
              <w:lang w:val="en-US" w:bidi="ar-SA"/>
            </w:rPr>
            <w:t>（</w:t>
          </w:r>
          <w:r>
            <w:rPr>
              <w:rFonts w:hint="eastAsia" w:asciiTheme="minorEastAsia" w:hAnsiTheme="minorEastAsia" w:eastAsiaTheme="minorEastAsia" w:cstheme="minorEastAsia"/>
              <w:bCs w:val="0"/>
              <w:sz w:val="22"/>
              <w:szCs w:val="22"/>
              <w:lang w:val="en-US" w:eastAsia="zh-CN" w:bidi="ar-SA"/>
            </w:rPr>
            <w:t>四</w:t>
          </w:r>
          <w:r>
            <w:rPr>
              <w:rFonts w:hint="eastAsia" w:asciiTheme="minorEastAsia" w:hAnsiTheme="minorEastAsia" w:eastAsiaTheme="minorEastAsia" w:cstheme="minorEastAsia"/>
              <w:bCs w:val="0"/>
              <w:sz w:val="22"/>
              <w:szCs w:val="22"/>
              <w:lang w:val="en-US" w:bidi="ar-SA"/>
            </w:rPr>
            <w:t>）教学资源</w:t>
          </w:r>
          <w:r>
            <w:rPr>
              <w:rFonts w:hint="eastAsia" w:asciiTheme="minorEastAsia" w:hAnsiTheme="minorEastAsia" w:eastAsiaTheme="minorEastAsia" w:cstheme="minorEastAsia"/>
              <w:sz w:val="22"/>
              <w:szCs w:val="22"/>
            </w:rPr>
            <w:tab/>
          </w: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PAGEREF _Toc21838 \h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15</w:t>
          </w:r>
          <w:r>
            <w:rPr>
              <w:rFonts w:hint="eastAsia" w:asciiTheme="minorEastAsia" w:hAnsiTheme="minorEastAsia" w:eastAsiaTheme="minorEastAsia" w:cstheme="minorEastAsia"/>
              <w:sz w:val="22"/>
              <w:szCs w:val="22"/>
            </w:rPr>
            <w:fldChar w:fldCharType="end"/>
          </w:r>
          <w:r>
            <w:rPr>
              <w:rFonts w:hint="eastAsia" w:asciiTheme="minorEastAsia" w:hAnsiTheme="minorEastAsia" w:eastAsiaTheme="minorEastAsia" w:cstheme="minorEastAsia"/>
              <w:sz w:val="22"/>
              <w:szCs w:val="22"/>
            </w:rPr>
            <w:fldChar w:fldCharType="end"/>
          </w:r>
        </w:p>
        <w:p w14:paraId="7005E33F">
          <w:pPr>
            <w:pStyle w:val="62"/>
            <w:keepNext w:val="0"/>
            <w:keepLines w:val="0"/>
            <w:pageBreakBefore w:val="0"/>
            <w:widowControl/>
            <w:tabs>
              <w:tab w:val="right" w:leader="dot" w:pos="9072"/>
            </w:tabs>
            <w:kinsoku/>
            <w:wordWrap/>
            <w:overflowPunct/>
            <w:topLinePunct w:val="0"/>
            <w:autoSpaceDE/>
            <w:autoSpaceDN/>
            <w:bidi w:val="0"/>
            <w:adjustRightInd/>
            <w:snapToGrid/>
            <w:spacing w:line="380" w:lineRule="exact"/>
            <w:textAlignment w:val="auto"/>
            <w:rPr>
              <w:rFonts w:hint="eastAsia" w:asciiTheme="minorEastAsia" w:hAnsiTheme="minorEastAsia" w:eastAsiaTheme="minorEastAsia" w:cstheme="minorEastAsia"/>
              <w:sz w:val="22"/>
              <w:szCs w:val="22"/>
            </w:rPr>
          </w:pP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HYPERLINK \l _Toc13705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bCs w:val="0"/>
              <w:sz w:val="22"/>
              <w:szCs w:val="22"/>
              <w:lang w:val="en-US" w:bidi="ar-SA"/>
            </w:rPr>
            <w:t>（</w:t>
          </w:r>
          <w:r>
            <w:rPr>
              <w:rFonts w:hint="eastAsia" w:asciiTheme="minorEastAsia" w:hAnsiTheme="minorEastAsia" w:eastAsiaTheme="minorEastAsia" w:cstheme="minorEastAsia"/>
              <w:bCs w:val="0"/>
              <w:sz w:val="22"/>
              <w:szCs w:val="22"/>
              <w:lang w:val="en-US" w:eastAsia="zh-CN" w:bidi="ar-SA"/>
            </w:rPr>
            <w:t>五</w:t>
          </w:r>
          <w:r>
            <w:rPr>
              <w:rFonts w:hint="eastAsia" w:asciiTheme="minorEastAsia" w:hAnsiTheme="minorEastAsia" w:eastAsiaTheme="minorEastAsia" w:cstheme="minorEastAsia"/>
              <w:bCs w:val="0"/>
              <w:sz w:val="22"/>
              <w:szCs w:val="22"/>
              <w:lang w:val="en-US" w:bidi="ar-SA"/>
            </w:rPr>
            <w:t>）教学方法</w:t>
          </w:r>
          <w:r>
            <w:rPr>
              <w:rFonts w:hint="eastAsia" w:asciiTheme="minorEastAsia" w:hAnsiTheme="minorEastAsia" w:eastAsiaTheme="minorEastAsia" w:cstheme="minorEastAsia"/>
              <w:sz w:val="22"/>
              <w:szCs w:val="22"/>
            </w:rPr>
            <w:tab/>
          </w: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PAGEREF _Toc13705 \h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16</w:t>
          </w:r>
          <w:r>
            <w:rPr>
              <w:rFonts w:hint="eastAsia" w:asciiTheme="minorEastAsia" w:hAnsiTheme="minorEastAsia" w:eastAsiaTheme="minorEastAsia" w:cstheme="minorEastAsia"/>
              <w:sz w:val="22"/>
              <w:szCs w:val="22"/>
            </w:rPr>
            <w:fldChar w:fldCharType="end"/>
          </w:r>
          <w:r>
            <w:rPr>
              <w:rFonts w:hint="eastAsia" w:asciiTheme="minorEastAsia" w:hAnsiTheme="minorEastAsia" w:eastAsiaTheme="minorEastAsia" w:cstheme="minorEastAsia"/>
              <w:sz w:val="22"/>
              <w:szCs w:val="22"/>
            </w:rPr>
            <w:fldChar w:fldCharType="end"/>
          </w:r>
        </w:p>
        <w:p w14:paraId="54221059">
          <w:pPr>
            <w:pStyle w:val="62"/>
            <w:keepNext w:val="0"/>
            <w:keepLines w:val="0"/>
            <w:pageBreakBefore w:val="0"/>
            <w:widowControl/>
            <w:tabs>
              <w:tab w:val="right" w:leader="dot" w:pos="9072"/>
            </w:tabs>
            <w:kinsoku/>
            <w:wordWrap/>
            <w:overflowPunct/>
            <w:topLinePunct w:val="0"/>
            <w:autoSpaceDE/>
            <w:autoSpaceDN/>
            <w:bidi w:val="0"/>
            <w:adjustRightInd/>
            <w:snapToGrid/>
            <w:spacing w:line="380" w:lineRule="exact"/>
            <w:textAlignment w:val="auto"/>
            <w:rPr>
              <w:rFonts w:hint="eastAsia" w:asciiTheme="minorEastAsia" w:hAnsiTheme="minorEastAsia" w:eastAsiaTheme="minorEastAsia" w:cstheme="minorEastAsia"/>
              <w:sz w:val="22"/>
              <w:szCs w:val="22"/>
            </w:rPr>
          </w:pP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HYPERLINK \l _Toc2340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w:t>
          </w:r>
          <w:r>
            <w:rPr>
              <w:rFonts w:hint="eastAsia" w:asciiTheme="minorEastAsia" w:hAnsiTheme="minorEastAsia" w:eastAsiaTheme="minorEastAsia" w:cstheme="minorEastAsia"/>
              <w:sz w:val="22"/>
              <w:szCs w:val="22"/>
              <w:lang w:val="en-US" w:eastAsia="zh-CN"/>
            </w:rPr>
            <w:t>六</w:t>
          </w:r>
          <w:r>
            <w:rPr>
              <w:rFonts w:hint="eastAsia" w:asciiTheme="minorEastAsia" w:hAnsiTheme="minorEastAsia" w:eastAsiaTheme="minorEastAsia" w:cstheme="minorEastAsia"/>
              <w:sz w:val="22"/>
              <w:szCs w:val="22"/>
            </w:rPr>
            <w:t>）学习评价</w:t>
          </w:r>
          <w:r>
            <w:rPr>
              <w:rFonts w:hint="eastAsia" w:asciiTheme="minorEastAsia" w:hAnsiTheme="minorEastAsia" w:eastAsiaTheme="minorEastAsia" w:cstheme="minorEastAsia"/>
              <w:sz w:val="22"/>
              <w:szCs w:val="22"/>
            </w:rPr>
            <w:tab/>
          </w: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PAGEREF _Toc2340 \h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17</w:t>
          </w:r>
          <w:r>
            <w:rPr>
              <w:rFonts w:hint="eastAsia" w:asciiTheme="minorEastAsia" w:hAnsiTheme="minorEastAsia" w:eastAsiaTheme="minorEastAsia" w:cstheme="minorEastAsia"/>
              <w:sz w:val="22"/>
              <w:szCs w:val="22"/>
            </w:rPr>
            <w:fldChar w:fldCharType="end"/>
          </w:r>
          <w:r>
            <w:rPr>
              <w:rFonts w:hint="eastAsia" w:asciiTheme="minorEastAsia" w:hAnsiTheme="minorEastAsia" w:eastAsiaTheme="minorEastAsia" w:cstheme="minorEastAsia"/>
              <w:sz w:val="22"/>
              <w:szCs w:val="22"/>
            </w:rPr>
            <w:fldChar w:fldCharType="end"/>
          </w:r>
        </w:p>
        <w:p w14:paraId="296AE248">
          <w:pPr>
            <w:pStyle w:val="62"/>
            <w:keepNext w:val="0"/>
            <w:keepLines w:val="0"/>
            <w:pageBreakBefore w:val="0"/>
            <w:widowControl/>
            <w:tabs>
              <w:tab w:val="right" w:leader="dot" w:pos="9072"/>
            </w:tabs>
            <w:kinsoku/>
            <w:wordWrap/>
            <w:overflowPunct/>
            <w:topLinePunct w:val="0"/>
            <w:autoSpaceDE/>
            <w:autoSpaceDN/>
            <w:bidi w:val="0"/>
            <w:adjustRightInd/>
            <w:snapToGrid/>
            <w:spacing w:line="380" w:lineRule="exact"/>
            <w:textAlignment w:val="auto"/>
            <w:rPr>
              <w:rFonts w:hint="eastAsia" w:asciiTheme="minorEastAsia" w:hAnsiTheme="minorEastAsia" w:eastAsiaTheme="minorEastAsia" w:cstheme="minorEastAsia"/>
              <w:sz w:val="22"/>
              <w:szCs w:val="22"/>
            </w:rPr>
          </w:pP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HYPERLINK \l _Toc30394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bCs/>
              <w:sz w:val="22"/>
              <w:szCs w:val="22"/>
            </w:rPr>
            <w:t>（</w:t>
          </w:r>
          <w:r>
            <w:rPr>
              <w:rFonts w:hint="eastAsia" w:asciiTheme="minorEastAsia" w:hAnsiTheme="minorEastAsia" w:eastAsiaTheme="minorEastAsia" w:cstheme="minorEastAsia"/>
              <w:bCs/>
              <w:sz w:val="22"/>
              <w:szCs w:val="22"/>
              <w:lang w:val="en-US" w:eastAsia="zh-CN"/>
            </w:rPr>
            <w:t>七</w:t>
          </w:r>
          <w:r>
            <w:rPr>
              <w:rFonts w:hint="eastAsia" w:asciiTheme="minorEastAsia" w:hAnsiTheme="minorEastAsia" w:eastAsiaTheme="minorEastAsia" w:cstheme="minorEastAsia"/>
              <w:bCs/>
              <w:sz w:val="22"/>
              <w:szCs w:val="22"/>
            </w:rPr>
            <w:t>）质量管理</w:t>
          </w:r>
          <w:r>
            <w:rPr>
              <w:rFonts w:hint="eastAsia" w:asciiTheme="minorEastAsia" w:hAnsiTheme="minorEastAsia" w:eastAsiaTheme="minorEastAsia" w:cstheme="minorEastAsia"/>
              <w:sz w:val="22"/>
              <w:szCs w:val="22"/>
            </w:rPr>
            <w:tab/>
          </w: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PAGEREF _Toc30394 \h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18</w:t>
          </w:r>
          <w:r>
            <w:rPr>
              <w:rFonts w:hint="eastAsia" w:asciiTheme="minorEastAsia" w:hAnsiTheme="minorEastAsia" w:eastAsiaTheme="minorEastAsia" w:cstheme="minorEastAsia"/>
              <w:sz w:val="22"/>
              <w:szCs w:val="22"/>
            </w:rPr>
            <w:fldChar w:fldCharType="end"/>
          </w:r>
          <w:r>
            <w:rPr>
              <w:rFonts w:hint="eastAsia" w:asciiTheme="minorEastAsia" w:hAnsiTheme="minorEastAsia" w:eastAsiaTheme="minorEastAsia" w:cstheme="minorEastAsia"/>
              <w:sz w:val="22"/>
              <w:szCs w:val="22"/>
            </w:rPr>
            <w:fldChar w:fldCharType="end"/>
          </w:r>
        </w:p>
        <w:p w14:paraId="269B7208">
          <w:pPr>
            <w:pStyle w:val="61"/>
            <w:keepNext w:val="0"/>
            <w:keepLines w:val="0"/>
            <w:pageBreakBefore w:val="0"/>
            <w:widowControl/>
            <w:tabs>
              <w:tab w:val="right" w:leader="dot" w:pos="9072"/>
            </w:tabs>
            <w:kinsoku/>
            <w:wordWrap/>
            <w:overflowPunct/>
            <w:topLinePunct w:val="0"/>
            <w:autoSpaceDE/>
            <w:autoSpaceDN/>
            <w:bidi w:val="0"/>
            <w:adjustRightInd/>
            <w:snapToGrid/>
            <w:spacing w:line="380" w:lineRule="exact"/>
            <w:textAlignment w:val="auto"/>
            <w:rPr>
              <w:rFonts w:hint="eastAsia" w:asciiTheme="minorEastAsia" w:hAnsiTheme="minorEastAsia" w:eastAsiaTheme="minorEastAsia" w:cstheme="minorEastAsia"/>
              <w:sz w:val="22"/>
              <w:szCs w:val="22"/>
            </w:rPr>
          </w:pP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HYPERLINK \l _Toc10140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b/>
              <w:bCs w:val="0"/>
              <w:sz w:val="22"/>
              <w:szCs w:val="22"/>
              <w:lang w:val="en-US" w:eastAsia="zh-CN"/>
            </w:rPr>
            <w:t>八</w:t>
          </w:r>
          <w:r>
            <w:rPr>
              <w:rFonts w:hint="eastAsia" w:asciiTheme="minorEastAsia" w:hAnsiTheme="minorEastAsia" w:eastAsiaTheme="minorEastAsia" w:cstheme="minorEastAsia"/>
              <w:b/>
              <w:bCs w:val="0"/>
              <w:sz w:val="22"/>
              <w:szCs w:val="22"/>
            </w:rPr>
            <w:t>、毕业要求</w:t>
          </w:r>
          <w:r>
            <w:rPr>
              <w:rFonts w:hint="eastAsia" w:asciiTheme="minorEastAsia" w:hAnsiTheme="minorEastAsia" w:eastAsiaTheme="minorEastAsia" w:cstheme="minorEastAsia"/>
              <w:sz w:val="22"/>
              <w:szCs w:val="22"/>
            </w:rPr>
            <w:tab/>
          </w: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PAGEREF _Toc10140 \h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19</w:t>
          </w:r>
          <w:r>
            <w:rPr>
              <w:rFonts w:hint="eastAsia" w:asciiTheme="minorEastAsia" w:hAnsiTheme="minorEastAsia" w:eastAsiaTheme="minorEastAsia" w:cstheme="minorEastAsia"/>
              <w:sz w:val="22"/>
              <w:szCs w:val="22"/>
            </w:rPr>
            <w:fldChar w:fldCharType="end"/>
          </w:r>
          <w:r>
            <w:rPr>
              <w:rFonts w:hint="eastAsia" w:asciiTheme="minorEastAsia" w:hAnsiTheme="minorEastAsia" w:eastAsiaTheme="minorEastAsia" w:cstheme="minorEastAsia"/>
              <w:sz w:val="22"/>
              <w:szCs w:val="22"/>
            </w:rPr>
            <w:fldChar w:fldCharType="end"/>
          </w:r>
        </w:p>
        <w:p w14:paraId="296E9E87">
          <w:pPr>
            <w:pStyle w:val="61"/>
            <w:keepNext w:val="0"/>
            <w:keepLines w:val="0"/>
            <w:pageBreakBefore w:val="0"/>
            <w:widowControl/>
            <w:tabs>
              <w:tab w:val="right" w:leader="dot" w:pos="9072"/>
            </w:tabs>
            <w:kinsoku/>
            <w:wordWrap/>
            <w:overflowPunct/>
            <w:topLinePunct w:val="0"/>
            <w:autoSpaceDE/>
            <w:autoSpaceDN/>
            <w:bidi w:val="0"/>
            <w:adjustRightInd/>
            <w:snapToGrid/>
            <w:spacing w:line="380" w:lineRule="exact"/>
            <w:ind w:firstLine="440" w:firstLineChars="200"/>
            <w:textAlignment w:val="auto"/>
            <w:rPr>
              <w:rFonts w:hint="eastAsia" w:asciiTheme="minorEastAsia" w:hAnsiTheme="minorEastAsia" w:eastAsiaTheme="minorEastAsia" w:cstheme="minorEastAsia"/>
              <w:sz w:val="22"/>
              <w:szCs w:val="22"/>
            </w:rPr>
          </w:pP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HYPERLINK \l _Toc10826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mallCaps w:val="0"/>
              <w:spacing w:val="0"/>
              <w:sz w:val="22"/>
              <w:szCs w:val="22"/>
            </w:rPr>
            <w:t>（一）学时学分及成绩要求</w:t>
          </w:r>
          <w:r>
            <w:rPr>
              <w:rFonts w:hint="eastAsia" w:asciiTheme="minorEastAsia" w:hAnsiTheme="minorEastAsia" w:eastAsiaTheme="minorEastAsia" w:cstheme="minorEastAsia"/>
              <w:sz w:val="22"/>
              <w:szCs w:val="22"/>
            </w:rPr>
            <w:tab/>
          </w: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PAGEREF _Toc10826 \h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19</w:t>
          </w:r>
          <w:r>
            <w:rPr>
              <w:rFonts w:hint="eastAsia" w:asciiTheme="minorEastAsia" w:hAnsiTheme="minorEastAsia" w:eastAsiaTheme="minorEastAsia" w:cstheme="minorEastAsia"/>
              <w:sz w:val="22"/>
              <w:szCs w:val="22"/>
            </w:rPr>
            <w:fldChar w:fldCharType="end"/>
          </w:r>
          <w:r>
            <w:rPr>
              <w:rFonts w:hint="eastAsia" w:asciiTheme="minorEastAsia" w:hAnsiTheme="minorEastAsia" w:eastAsiaTheme="minorEastAsia" w:cstheme="minorEastAsia"/>
              <w:sz w:val="22"/>
              <w:szCs w:val="22"/>
            </w:rPr>
            <w:fldChar w:fldCharType="end"/>
          </w:r>
        </w:p>
        <w:p w14:paraId="4C5BA482">
          <w:pPr>
            <w:pStyle w:val="61"/>
            <w:keepNext w:val="0"/>
            <w:keepLines w:val="0"/>
            <w:pageBreakBefore w:val="0"/>
            <w:widowControl/>
            <w:tabs>
              <w:tab w:val="right" w:leader="dot" w:pos="9072"/>
            </w:tabs>
            <w:kinsoku/>
            <w:wordWrap/>
            <w:overflowPunct/>
            <w:topLinePunct w:val="0"/>
            <w:autoSpaceDE/>
            <w:autoSpaceDN/>
            <w:bidi w:val="0"/>
            <w:adjustRightInd/>
            <w:snapToGrid/>
            <w:spacing w:line="380" w:lineRule="exact"/>
            <w:ind w:firstLine="440" w:firstLineChars="200"/>
            <w:textAlignment w:val="auto"/>
            <w:rPr>
              <w:rFonts w:hint="eastAsia" w:asciiTheme="minorEastAsia" w:hAnsiTheme="minorEastAsia" w:eastAsiaTheme="minorEastAsia" w:cstheme="minorEastAsia"/>
              <w:sz w:val="22"/>
              <w:szCs w:val="22"/>
            </w:rPr>
          </w:pP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HYPERLINK \l _Toc26709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mallCaps w:val="0"/>
              <w:spacing w:val="0"/>
              <w:sz w:val="22"/>
              <w:szCs w:val="22"/>
            </w:rPr>
            <w:t>（二）基础素养能力要求</w:t>
          </w:r>
          <w:r>
            <w:rPr>
              <w:rFonts w:hint="eastAsia" w:asciiTheme="minorEastAsia" w:hAnsiTheme="minorEastAsia" w:eastAsiaTheme="minorEastAsia" w:cstheme="minorEastAsia"/>
              <w:sz w:val="22"/>
              <w:szCs w:val="22"/>
            </w:rPr>
            <w:tab/>
          </w: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PAGEREF _Toc26709 \h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20</w:t>
          </w:r>
          <w:r>
            <w:rPr>
              <w:rFonts w:hint="eastAsia" w:asciiTheme="minorEastAsia" w:hAnsiTheme="minorEastAsia" w:eastAsiaTheme="minorEastAsia" w:cstheme="minorEastAsia"/>
              <w:sz w:val="22"/>
              <w:szCs w:val="22"/>
            </w:rPr>
            <w:fldChar w:fldCharType="end"/>
          </w:r>
          <w:r>
            <w:rPr>
              <w:rFonts w:hint="eastAsia" w:asciiTheme="minorEastAsia" w:hAnsiTheme="minorEastAsia" w:eastAsiaTheme="minorEastAsia" w:cstheme="minorEastAsia"/>
              <w:sz w:val="22"/>
              <w:szCs w:val="22"/>
            </w:rPr>
            <w:fldChar w:fldCharType="end"/>
          </w:r>
        </w:p>
        <w:p w14:paraId="41ABDAF6">
          <w:pPr>
            <w:pStyle w:val="61"/>
            <w:keepNext w:val="0"/>
            <w:keepLines w:val="0"/>
            <w:pageBreakBefore w:val="0"/>
            <w:widowControl/>
            <w:tabs>
              <w:tab w:val="right" w:leader="dot" w:pos="9072"/>
            </w:tabs>
            <w:kinsoku/>
            <w:wordWrap/>
            <w:overflowPunct/>
            <w:topLinePunct w:val="0"/>
            <w:autoSpaceDE/>
            <w:autoSpaceDN/>
            <w:bidi w:val="0"/>
            <w:adjustRightInd/>
            <w:snapToGrid/>
            <w:spacing w:line="380" w:lineRule="exact"/>
            <w:ind w:firstLine="440" w:firstLineChars="200"/>
            <w:textAlignment w:val="auto"/>
            <w:rPr>
              <w:rFonts w:hint="eastAsia" w:asciiTheme="minorEastAsia" w:hAnsiTheme="minorEastAsia" w:eastAsiaTheme="minorEastAsia" w:cstheme="minorEastAsia"/>
              <w:sz w:val="22"/>
              <w:szCs w:val="22"/>
            </w:rPr>
          </w:pP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HYPERLINK \l _Toc6995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mallCaps w:val="0"/>
              <w:spacing w:val="0"/>
              <w:sz w:val="22"/>
              <w:szCs w:val="22"/>
            </w:rPr>
            <w:t>（三）职业能力要求</w:t>
          </w:r>
          <w:r>
            <w:rPr>
              <w:rFonts w:hint="eastAsia" w:asciiTheme="minorEastAsia" w:hAnsiTheme="minorEastAsia" w:eastAsiaTheme="minorEastAsia" w:cstheme="minorEastAsia"/>
              <w:sz w:val="22"/>
              <w:szCs w:val="22"/>
            </w:rPr>
            <w:tab/>
          </w: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PAGEREF _Toc6995 \h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20</w:t>
          </w:r>
          <w:r>
            <w:rPr>
              <w:rFonts w:hint="eastAsia" w:asciiTheme="minorEastAsia" w:hAnsiTheme="minorEastAsia" w:eastAsiaTheme="minorEastAsia" w:cstheme="minorEastAsia"/>
              <w:sz w:val="22"/>
              <w:szCs w:val="22"/>
            </w:rPr>
            <w:fldChar w:fldCharType="end"/>
          </w:r>
          <w:r>
            <w:rPr>
              <w:rFonts w:hint="eastAsia" w:asciiTheme="minorEastAsia" w:hAnsiTheme="minorEastAsia" w:eastAsiaTheme="minorEastAsia" w:cstheme="minorEastAsia"/>
              <w:sz w:val="22"/>
              <w:szCs w:val="22"/>
            </w:rPr>
            <w:fldChar w:fldCharType="end"/>
          </w:r>
        </w:p>
        <w:p w14:paraId="551D8E8A">
          <w:pPr>
            <w:pStyle w:val="61"/>
            <w:keepNext w:val="0"/>
            <w:keepLines w:val="0"/>
            <w:pageBreakBefore w:val="0"/>
            <w:widowControl/>
            <w:tabs>
              <w:tab w:val="right" w:leader="dot" w:pos="9072"/>
            </w:tabs>
            <w:kinsoku/>
            <w:wordWrap/>
            <w:overflowPunct/>
            <w:topLinePunct w:val="0"/>
            <w:autoSpaceDE/>
            <w:autoSpaceDN/>
            <w:bidi w:val="0"/>
            <w:adjustRightInd/>
            <w:snapToGrid/>
            <w:spacing w:line="380" w:lineRule="exact"/>
            <w:ind w:firstLine="440" w:firstLineChars="200"/>
            <w:textAlignment w:val="auto"/>
            <w:rPr>
              <w:rFonts w:hint="eastAsia" w:asciiTheme="minorEastAsia" w:hAnsiTheme="minorEastAsia" w:eastAsiaTheme="minorEastAsia" w:cstheme="minorEastAsia"/>
              <w:sz w:val="22"/>
              <w:szCs w:val="22"/>
            </w:rPr>
          </w:pP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HYPERLINK \l _Toc7412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mallCaps w:val="0"/>
              <w:spacing w:val="0"/>
              <w:sz w:val="22"/>
              <w:szCs w:val="22"/>
            </w:rPr>
            <w:t>（四）跨行业职业能力</w:t>
          </w:r>
          <w:r>
            <w:rPr>
              <w:rFonts w:hint="eastAsia" w:asciiTheme="minorEastAsia" w:hAnsiTheme="minorEastAsia" w:eastAsiaTheme="minorEastAsia" w:cstheme="minorEastAsia"/>
              <w:sz w:val="22"/>
              <w:szCs w:val="22"/>
            </w:rPr>
            <w:tab/>
          </w: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PAGEREF _Toc7412 \h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20</w:t>
          </w:r>
          <w:r>
            <w:rPr>
              <w:rFonts w:hint="eastAsia" w:asciiTheme="minorEastAsia" w:hAnsiTheme="minorEastAsia" w:eastAsiaTheme="minorEastAsia" w:cstheme="minorEastAsia"/>
              <w:sz w:val="22"/>
              <w:szCs w:val="22"/>
            </w:rPr>
            <w:fldChar w:fldCharType="end"/>
          </w:r>
          <w:r>
            <w:rPr>
              <w:rFonts w:hint="eastAsia" w:asciiTheme="minorEastAsia" w:hAnsiTheme="minorEastAsia" w:eastAsiaTheme="minorEastAsia" w:cstheme="minorEastAsia"/>
              <w:sz w:val="22"/>
              <w:szCs w:val="22"/>
            </w:rPr>
            <w:fldChar w:fldCharType="end"/>
          </w:r>
        </w:p>
        <w:p w14:paraId="4F8026B7">
          <w:pPr>
            <w:pStyle w:val="61"/>
            <w:keepNext w:val="0"/>
            <w:keepLines w:val="0"/>
            <w:pageBreakBefore w:val="0"/>
            <w:widowControl/>
            <w:tabs>
              <w:tab w:val="right" w:leader="dot" w:pos="9072"/>
            </w:tabs>
            <w:kinsoku/>
            <w:wordWrap/>
            <w:overflowPunct/>
            <w:topLinePunct w:val="0"/>
            <w:autoSpaceDE/>
            <w:autoSpaceDN/>
            <w:bidi w:val="0"/>
            <w:adjustRightInd/>
            <w:snapToGrid/>
            <w:spacing w:line="380" w:lineRule="exact"/>
            <w:textAlignment w:val="auto"/>
          </w:pP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HYPERLINK \l _Toc26656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b/>
              <w:bCs w:val="0"/>
              <w:sz w:val="22"/>
              <w:szCs w:val="22"/>
              <w:lang w:val="en-US" w:eastAsia="zh-CN"/>
            </w:rPr>
            <w:t>九</w:t>
          </w:r>
          <w:r>
            <w:rPr>
              <w:rFonts w:hint="eastAsia" w:asciiTheme="minorEastAsia" w:hAnsiTheme="minorEastAsia" w:eastAsiaTheme="minorEastAsia" w:cstheme="minorEastAsia"/>
              <w:b/>
              <w:bCs w:val="0"/>
              <w:sz w:val="22"/>
              <w:szCs w:val="22"/>
            </w:rPr>
            <w:t>、附录</w:t>
          </w:r>
          <w:r>
            <w:rPr>
              <w:rFonts w:hint="eastAsia" w:asciiTheme="minorEastAsia" w:hAnsiTheme="minorEastAsia" w:eastAsiaTheme="minorEastAsia" w:cstheme="minorEastAsia"/>
              <w:b/>
              <w:bCs w:val="0"/>
              <w:sz w:val="22"/>
              <w:szCs w:val="22"/>
              <w:lang w:eastAsia="zh-CN"/>
            </w:rPr>
            <w:t>：</w:t>
          </w:r>
          <w:r>
            <w:rPr>
              <w:rFonts w:hint="eastAsia" w:asciiTheme="minorEastAsia" w:hAnsiTheme="minorEastAsia" w:eastAsiaTheme="minorEastAsia" w:cstheme="minorEastAsia"/>
              <w:b/>
              <w:bCs w:val="0"/>
              <w:sz w:val="22"/>
              <w:szCs w:val="22"/>
            </w:rPr>
            <w:t>教学进程安排表</w:t>
          </w:r>
          <w:r>
            <w:rPr>
              <w:rFonts w:hint="eastAsia" w:asciiTheme="minorEastAsia" w:hAnsiTheme="minorEastAsia" w:eastAsiaTheme="minorEastAsia" w:cstheme="minorEastAsia"/>
              <w:sz w:val="22"/>
              <w:szCs w:val="22"/>
            </w:rPr>
            <w:tab/>
          </w: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PAGEREF _Toc26656 \h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20</w:t>
          </w:r>
          <w:r>
            <w:rPr>
              <w:rFonts w:hint="eastAsia" w:asciiTheme="minorEastAsia" w:hAnsiTheme="minorEastAsia" w:eastAsiaTheme="minorEastAsia" w:cstheme="minorEastAsia"/>
              <w:sz w:val="22"/>
              <w:szCs w:val="22"/>
            </w:rPr>
            <w:fldChar w:fldCharType="end"/>
          </w:r>
          <w:r>
            <w:rPr>
              <w:rFonts w:hint="eastAsia" w:asciiTheme="minorEastAsia" w:hAnsiTheme="minorEastAsia" w:eastAsiaTheme="minorEastAsia" w:cstheme="minorEastAsia"/>
              <w:sz w:val="22"/>
              <w:szCs w:val="22"/>
            </w:rPr>
            <w:fldChar w:fldCharType="end"/>
          </w:r>
        </w:p>
        <w:p w14:paraId="49182896">
          <w:pPr>
            <w:sectPr>
              <w:footerReference r:id="rId5" w:type="default"/>
              <w:pgSz w:w="11906" w:h="16838"/>
              <w:pgMar w:top="1440" w:right="1417" w:bottom="1440" w:left="1417" w:header="851" w:footer="992" w:gutter="0"/>
              <w:pgNumType w:fmt="decimal" w:start="1"/>
              <w:cols w:space="425" w:num="1"/>
              <w:docGrid w:type="lines" w:linePitch="312" w:charSpace="0"/>
            </w:sectPr>
          </w:pPr>
        </w:p>
        <w:p w14:paraId="0D58D6B2">
          <w:r>
            <w:fldChar w:fldCharType="end"/>
          </w:r>
        </w:p>
      </w:sdtContent>
    </w:sdt>
    <w:p w14:paraId="709F421A">
      <w:pPr>
        <w:spacing w:before="312" w:beforeLines="100" w:after="312" w:afterLines="100" w:line="240" w:lineRule="auto"/>
        <w:jc w:val="center"/>
        <w:outlineLvl w:val="0"/>
        <w:rPr>
          <w:rFonts w:ascii="黑体" w:hAnsi="黑体" w:eastAsia="黑体"/>
          <w:b/>
          <w:sz w:val="36"/>
          <w:szCs w:val="36"/>
        </w:rPr>
      </w:pPr>
      <w:bookmarkStart w:id="2" w:name="_Toc5272"/>
      <w:r>
        <w:rPr>
          <w:rFonts w:hint="eastAsia" w:ascii="黑体" w:hAnsi="黑体" w:eastAsia="黑体"/>
          <w:b/>
          <w:sz w:val="36"/>
          <w:szCs w:val="36"/>
        </w:rPr>
        <w:t>建筑工程技术专业</w:t>
      </w:r>
      <w:bookmarkStart w:id="3" w:name="_Toc8991"/>
      <w:bookmarkStart w:id="4" w:name="_Toc77884740"/>
      <w:bookmarkStart w:id="5" w:name="_Toc30088"/>
      <w:bookmarkStart w:id="6" w:name="_Toc1895"/>
      <w:r>
        <w:rPr>
          <w:rFonts w:hint="eastAsia" w:ascii="黑体" w:hAnsi="黑体" w:eastAsia="黑体"/>
          <w:b/>
          <w:sz w:val="36"/>
          <w:szCs w:val="36"/>
        </w:rPr>
        <w:t>人才培养方案</w:t>
      </w:r>
      <w:bookmarkEnd w:id="1"/>
      <w:bookmarkEnd w:id="2"/>
      <w:bookmarkEnd w:id="3"/>
      <w:bookmarkEnd w:id="4"/>
      <w:bookmarkEnd w:id="5"/>
      <w:bookmarkEnd w:id="6"/>
    </w:p>
    <w:p w14:paraId="5B882E37">
      <w:pPr>
        <w:pStyle w:val="2"/>
        <w:keepNext w:val="0"/>
        <w:keepLines w:val="0"/>
        <w:pageBreakBefore w:val="0"/>
        <w:widowControl/>
        <w:kinsoku/>
        <w:wordWrap/>
        <w:topLinePunct w:val="0"/>
        <w:autoSpaceDE/>
        <w:autoSpaceDN/>
        <w:bidi w:val="0"/>
        <w:snapToGrid w:val="0"/>
        <w:spacing w:before="0" w:after="0" w:line="440" w:lineRule="exact"/>
        <w:ind w:firstLine="582" w:firstLineChars="200"/>
        <w:jc w:val="both"/>
        <w:textAlignment w:val="auto"/>
        <w:rPr>
          <w:rFonts w:hint="default" w:eastAsiaTheme="majorEastAsia"/>
          <w:b/>
          <w:bCs/>
          <w:sz w:val="28"/>
          <w:szCs w:val="28"/>
          <w:lang w:val="en-US" w:eastAsia="zh-CN"/>
        </w:rPr>
      </w:pPr>
      <w:bookmarkStart w:id="7" w:name="_Toc6062"/>
      <w:bookmarkStart w:id="8" w:name="_Toc25057"/>
      <w:bookmarkStart w:id="9" w:name="_Toc605"/>
      <w:bookmarkStart w:id="10" w:name="_Toc77884943"/>
      <w:bookmarkStart w:id="11" w:name="_Toc77884741"/>
      <w:r>
        <w:rPr>
          <w:rFonts w:hint="eastAsia"/>
          <w:b/>
          <w:bCs/>
          <w:sz w:val="28"/>
          <w:szCs w:val="28"/>
          <w:lang w:val="en-US" w:eastAsia="zh-CN"/>
        </w:rPr>
        <w:t>一、专业描述</w:t>
      </w:r>
      <w:bookmarkEnd w:id="7"/>
    </w:p>
    <w:p w14:paraId="6468F0EC">
      <w:pPr>
        <w:pStyle w:val="2"/>
        <w:keepNext w:val="0"/>
        <w:keepLines w:val="0"/>
        <w:pageBreakBefore w:val="0"/>
        <w:widowControl/>
        <w:kinsoku/>
        <w:wordWrap/>
        <w:overflowPunct/>
        <w:topLinePunct w:val="0"/>
        <w:autoSpaceDE/>
        <w:autoSpaceDN/>
        <w:bidi w:val="0"/>
        <w:adjustRightInd/>
        <w:snapToGrid w:val="0"/>
        <w:spacing w:before="0" w:after="0" w:line="440" w:lineRule="exact"/>
        <w:ind w:firstLine="502" w:firstLineChars="200"/>
        <w:jc w:val="both"/>
        <w:textAlignment w:val="auto"/>
        <w:outlineLvl w:val="1"/>
        <w:rPr>
          <w:rFonts w:hint="eastAsia" w:ascii="宋体" w:hAnsi="宋体" w:eastAsia="宋体" w:cs="宋体"/>
          <w:b/>
          <w:bCs/>
          <w:sz w:val="24"/>
          <w:szCs w:val="24"/>
          <w:lang w:eastAsia="zh-CN"/>
        </w:rPr>
      </w:pPr>
      <w:bookmarkStart w:id="12" w:name="_Toc5277"/>
      <w:bookmarkStart w:id="13" w:name="_Toc29076"/>
      <w:bookmarkStart w:id="14" w:name="_Toc8074"/>
      <w:r>
        <w:rPr>
          <w:rFonts w:hint="eastAsia" w:ascii="宋体" w:hAnsi="宋体" w:eastAsia="宋体" w:cs="宋体"/>
          <w:b/>
          <w:bCs/>
          <w:sz w:val="24"/>
          <w:szCs w:val="24"/>
          <w:lang w:eastAsia="zh-CN"/>
        </w:rPr>
        <w:t>（</w:t>
      </w:r>
      <w:r>
        <w:rPr>
          <w:rFonts w:hint="eastAsia" w:ascii="宋体" w:hAnsi="宋体" w:eastAsia="宋体" w:cs="宋体"/>
          <w:b/>
          <w:bCs/>
          <w:sz w:val="24"/>
          <w:szCs w:val="24"/>
        </w:rPr>
        <w:t>一</w:t>
      </w:r>
      <w:r>
        <w:rPr>
          <w:rFonts w:hint="eastAsia" w:ascii="宋体" w:hAnsi="宋体" w:eastAsia="宋体" w:cs="宋体"/>
          <w:b/>
          <w:bCs/>
          <w:sz w:val="24"/>
          <w:szCs w:val="24"/>
          <w:lang w:eastAsia="zh-CN"/>
        </w:rPr>
        <w:t>）</w:t>
      </w:r>
      <w:r>
        <w:rPr>
          <w:rFonts w:hint="eastAsia" w:ascii="宋体" w:hAnsi="宋体" w:eastAsia="宋体" w:cs="宋体"/>
          <w:b/>
          <w:bCs/>
          <w:sz w:val="24"/>
          <w:szCs w:val="24"/>
        </w:rPr>
        <w:t>专业名称</w:t>
      </w:r>
      <w:r>
        <w:rPr>
          <w:rFonts w:hint="eastAsia" w:ascii="宋体" w:hAnsi="宋体" w:eastAsia="宋体" w:cs="宋体"/>
          <w:b/>
          <w:bCs/>
          <w:sz w:val="24"/>
          <w:szCs w:val="24"/>
          <w:lang w:eastAsia="zh-CN"/>
        </w:rPr>
        <w:t>（</w:t>
      </w:r>
      <w:r>
        <w:rPr>
          <w:rFonts w:hint="eastAsia" w:ascii="宋体" w:hAnsi="宋体" w:eastAsia="宋体" w:cs="宋体"/>
          <w:b/>
          <w:bCs/>
          <w:sz w:val="24"/>
          <w:szCs w:val="24"/>
          <w:lang w:val="en-US" w:eastAsia="zh-CN"/>
        </w:rPr>
        <w:t>专业</w:t>
      </w:r>
      <w:r>
        <w:rPr>
          <w:rFonts w:hint="eastAsia" w:ascii="宋体" w:hAnsi="宋体" w:eastAsia="宋体" w:cs="宋体"/>
          <w:b/>
          <w:bCs/>
          <w:sz w:val="24"/>
          <w:szCs w:val="24"/>
        </w:rPr>
        <w:t>代码</w:t>
      </w:r>
      <w:bookmarkEnd w:id="8"/>
      <w:bookmarkEnd w:id="9"/>
      <w:bookmarkEnd w:id="10"/>
      <w:bookmarkEnd w:id="11"/>
      <w:bookmarkStart w:id="15" w:name="_Toc22507"/>
      <w:r>
        <w:rPr>
          <w:rFonts w:hint="eastAsia" w:ascii="宋体" w:hAnsi="宋体" w:eastAsia="宋体" w:cs="宋体"/>
          <w:b/>
          <w:bCs/>
          <w:sz w:val="24"/>
          <w:szCs w:val="24"/>
          <w:lang w:eastAsia="zh-CN"/>
        </w:rPr>
        <w:t>）</w:t>
      </w:r>
    </w:p>
    <w:bookmarkEnd w:id="12"/>
    <w:bookmarkEnd w:id="13"/>
    <w:bookmarkEnd w:id="14"/>
    <w:bookmarkEnd w:id="15"/>
    <w:p w14:paraId="346C6984">
      <w:pPr>
        <w:overflowPunct w:val="0"/>
        <w:adjustRightInd w:val="0"/>
        <w:spacing w:after="0" w:line="440" w:lineRule="exact"/>
        <w:ind w:firstLine="1200" w:firstLineChars="500"/>
        <w:rPr>
          <w:rFonts w:asciiTheme="minorEastAsia" w:hAnsiTheme="minorEastAsia" w:eastAsiaTheme="minorEastAsia"/>
          <w:sz w:val="24"/>
          <w:szCs w:val="24"/>
        </w:rPr>
      </w:pPr>
      <w:bookmarkStart w:id="16" w:name="_Toc18285"/>
      <w:bookmarkStart w:id="17" w:name="_Toc30077"/>
      <w:bookmarkStart w:id="18" w:name="_Toc77884944"/>
      <w:bookmarkStart w:id="19" w:name="_Toc77884742"/>
      <w:bookmarkStart w:id="20" w:name="_Toc20890"/>
      <w:bookmarkStart w:id="21" w:name="_Toc15375"/>
      <w:bookmarkStart w:id="22" w:name="_Toc30280"/>
      <w:r>
        <w:rPr>
          <w:rFonts w:hint="eastAsia" w:asciiTheme="minorEastAsia" w:hAnsiTheme="minorEastAsia" w:eastAsiaTheme="minorEastAsia"/>
          <w:sz w:val="24"/>
          <w:szCs w:val="24"/>
        </w:rPr>
        <w:t>建筑工程技术           专业代码：440301</w:t>
      </w:r>
    </w:p>
    <w:p w14:paraId="254FA09F">
      <w:pPr>
        <w:pStyle w:val="2"/>
        <w:keepNext w:val="0"/>
        <w:keepLines w:val="0"/>
        <w:pageBreakBefore w:val="0"/>
        <w:widowControl/>
        <w:numPr>
          <w:ilvl w:val="0"/>
          <w:numId w:val="0"/>
        </w:numPr>
        <w:kinsoku/>
        <w:wordWrap/>
        <w:overflowPunct/>
        <w:topLinePunct w:val="0"/>
        <w:autoSpaceDE/>
        <w:autoSpaceDN/>
        <w:bidi w:val="0"/>
        <w:adjustRightInd/>
        <w:snapToGrid w:val="0"/>
        <w:spacing w:before="0" w:after="0" w:line="440" w:lineRule="exact"/>
        <w:ind w:left="480" w:leftChars="218" w:firstLine="0" w:firstLineChars="0"/>
        <w:jc w:val="both"/>
        <w:textAlignment w:val="auto"/>
        <w:rPr>
          <w:rFonts w:hint="eastAsia" w:ascii="宋体" w:hAnsi="宋体" w:eastAsia="宋体" w:cs="宋体"/>
          <w:b/>
          <w:bCs/>
          <w:sz w:val="24"/>
          <w:szCs w:val="24"/>
        </w:rPr>
      </w:pPr>
      <w:r>
        <w:rPr>
          <w:rFonts w:hint="eastAsia" w:ascii="宋体" w:hAnsi="宋体" w:eastAsia="宋体" w:cs="宋体"/>
          <w:b/>
          <w:bCs/>
          <w:smallCaps/>
          <w:spacing w:val="5"/>
          <w:sz w:val="24"/>
          <w:szCs w:val="24"/>
          <w:lang w:val="en-US" w:eastAsia="zh-CN" w:bidi="ar-SA"/>
        </w:rPr>
        <w:t>（二）</w:t>
      </w:r>
      <w:r>
        <w:rPr>
          <w:rFonts w:hint="eastAsia" w:ascii="宋体" w:hAnsi="宋体" w:eastAsia="宋体" w:cs="宋体"/>
          <w:b/>
          <w:bCs/>
          <w:sz w:val="24"/>
          <w:szCs w:val="24"/>
        </w:rPr>
        <w:t>入学要求</w:t>
      </w:r>
      <w:bookmarkEnd w:id="16"/>
      <w:bookmarkEnd w:id="17"/>
      <w:bookmarkEnd w:id="18"/>
      <w:bookmarkEnd w:id="19"/>
    </w:p>
    <w:p w14:paraId="75D131D6">
      <w:pPr>
        <w:pStyle w:val="2"/>
        <w:keepNext w:val="0"/>
        <w:keepLines w:val="0"/>
        <w:pageBreakBefore w:val="0"/>
        <w:widowControl/>
        <w:numPr>
          <w:ilvl w:val="0"/>
          <w:numId w:val="0"/>
        </w:numPr>
        <w:kinsoku/>
        <w:wordWrap/>
        <w:overflowPunct/>
        <w:topLinePunct w:val="0"/>
        <w:autoSpaceDE/>
        <w:autoSpaceDN/>
        <w:bidi w:val="0"/>
        <w:adjustRightInd/>
        <w:snapToGrid w:val="0"/>
        <w:spacing w:before="0" w:after="0" w:line="440" w:lineRule="exact"/>
        <w:ind w:leftChars="218" w:firstLine="750" w:firstLineChars="300"/>
        <w:jc w:val="both"/>
        <w:textAlignment w:val="auto"/>
        <w:rPr>
          <w:rFonts w:hint="eastAsia" w:ascii="宋体" w:hAnsi="宋体" w:eastAsia="宋体" w:cs="宋体"/>
          <w:b/>
          <w:bCs/>
          <w:smallCaps/>
          <w:spacing w:val="5"/>
          <w:sz w:val="24"/>
          <w:szCs w:val="24"/>
          <w:lang w:val="en-US" w:eastAsia="zh-CN" w:bidi="ar-SA"/>
        </w:rPr>
      </w:pPr>
      <w:r>
        <w:rPr>
          <w:rFonts w:hint="eastAsia" w:ascii="宋体" w:hAnsi="宋体" w:eastAsia="宋体" w:cs="宋体"/>
          <w:sz w:val="24"/>
          <w:szCs w:val="24"/>
          <w:lang w:val="en-US" w:eastAsia="zh-CN"/>
        </w:rPr>
        <w:t>中等职业学校毕业、普通高级中学</w:t>
      </w:r>
      <w:r>
        <w:rPr>
          <w:rFonts w:hint="eastAsia" w:ascii="宋体" w:hAnsi="宋体" w:eastAsia="宋体" w:cs="宋体"/>
          <w:sz w:val="24"/>
          <w:szCs w:val="24"/>
        </w:rPr>
        <w:t>或具</w:t>
      </w:r>
      <w:r>
        <w:rPr>
          <w:rFonts w:hint="eastAsia" w:ascii="宋体" w:hAnsi="宋体" w:eastAsia="宋体" w:cs="宋体"/>
          <w:sz w:val="24"/>
          <w:szCs w:val="24"/>
          <w:lang w:val="en-US" w:eastAsia="zh-CN"/>
        </w:rPr>
        <w:t>备</w:t>
      </w:r>
      <w:r>
        <w:rPr>
          <w:rFonts w:hint="eastAsia" w:ascii="宋体" w:hAnsi="宋体" w:eastAsia="宋体" w:cs="宋体"/>
          <w:sz w:val="24"/>
          <w:szCs w:val="24"/>
        </w:rPr>
        <w:t>同等学力</w:t>
      </w:r>
      <w:bookmarkEnd w:id="20"/>
      <w:bookmarkEnd w:id="21"/>
      <w:bookmarkEnd w:id="22"/>
    </w:p>
    <w:p w14:paraId="3EDA97A8">
      <w:pPr>
        <w:pStyle w:val="2"/>
        <w:keepNext w:val="0"/>
        <w:keepLines w:val="0"/>
        <w:pageBreakBefore w:val="0"/>
        <w:widowControl/>
        <w:numPr>
          <w:ilvl w:val="0"/>
          <w:numId w:val="1"/>
        </w:numPr>
        <w:kinsoku/>
        <w:wordWrap/>
        <w:topLinePunct w:val="0"/>
        <w:autoSpaceDE/>
        <w:autoSpaceDN/>
        <w:bidi w:val="0"/>
        <w:snapToGrid w:val="0"/>
        <w:spacing w:before="0" w:after="0" w:line="440" w:lineRule="exact"/>
        <w:ind w:firstLine="502" w:firstLineChars="200"/>
        <w:jc w:val="both"/>
        <w:textAlignment w:val="auto"/>
        <w:outlineLvl w:val="1"/>
        <w:rPr>
          <w:rFonts w:hint="eastAsia" w:ascii="宋体" w:hAnsi="宋体" w:eastAsia="宋体" w:cs="宋体"/>
          <w:b/>
          <w:bCs/>
          <w:sz w:val="24"/>
          <w:szCs w:val="24"/>
        </w:rPr>
      </w:pPr>
      <w:bookmarkStart w:id="23" w:name="_Toc9123"/>
      <w:bookmarkStart w:id="24" w:name="_Toc77884743"/>
      <w:bookmarkStart w:id="25" w:name="_Toc7126"/>
      <w:bookmarkStart w:id="26" w:name="_Toc77884945"/>
      <w:bookmarkStart w:id="27" w:name="_Toc12020"/>
      <w:bookmarkStart w:id="28" w:name="_Toc12395"/>
      <w:bookmarkStart w:id="29" w:name="_Toc19104"/>
      <w:r>
        <w:rPr>
          <w:rFonts w:hint="eastAsia" w:ascii="宋体" w:hAnsi="宋体" w:eastAsia="宋体" w:cs="宋体"/>
          <w:b/>
          <w:bCs/>
          <w:sz w:val="24"/>
          <w:szCs w:val="24"/>
          <w:lang w:val="en-US" w:eastAsia="zh-CN"/>
        </w:rPr>
        <w:t>基本</w:t>
      </w:r>
      <w:r>
        <w:rPr>
          <w:rFonts w:hint="eastAsia" w:ascii="宋体" w:hAnsi="宋体" w:eastAsia="宋体" w:cs="宋体"/>
          <w:b/>
          <w:bCs/>
          <w:sz w:val="24"/>
          <w:szCs w:val="24"/>
        </w:rPr>
        <w:t>修业年限</w:t>
      </w:r>
      <w:bookmarkEnd w:id="23"/>
      <w:bookmarkEnd w:id="24"/>
      <w:bookmarkEnd w:id="25"/>
      <w:bookmarkEnd w:id="26"/>
    </w:p>
    <w:p w14:paraId="52A53694">
      <w:pPr>
        <w:pStyle w:val="2"/>
        <w:keepNext w:val="0"/>
        <w:keepLines w:val="0"/>
        <w:pageBreakBefore w:val="0"/>
        <w:widowControl/>
        <w:numPr>
          <w:ilvl w:val="0"/>
          <w:numId w:val="0"/>
        </w:numPr>
        <w:kinsoku/>
        <w:wordWrap/>
        <w:topLinePunct w:val="0"/>
        <w:autoSpaceDE/>
        <w:autoSpaceDN/>
        <w:bidi w:val="0"/>
        <w:snapToGrid w:val="0"/>
        <w:spacing w:before="0" w:after="0" w:line="440" w:lineRule="exact"/>
        <w:ind w:firstLine="1250" w:firstLineChars="500"/>
        <w:jc w:val="both"/>
        <w:textAlignment w:val="auto"/>
        <w:outlineLvl w:val="1"/>
        <w:rPr>
          <w:rFonts w:hint="eastAsia" w:ascii="宋体" w:hAnsi="宋体" w:eastAsia="宋体" w:cs="宋体"/>
          <w:sz w:val="24"/>
          <w:szCs w:val="24"/>
        </w:rPr>
      </w:pPr>
      <w:r>
        <w:rPr>
          <w:rFonts w:hint="eastAsia" w:ascii="宋体" w:hAnsi="宋体" w:eastAsia="宋体" w:cs="宋体"/>
          <w:sz w:val="24"/>
          <w:szCs w:val="24"/>
        </w:rPr>
        <w:t>三年</w:t>
      </w:r>
      <w:bookmarkEnd w:id="27"/>
      <w:bookmarkEnd w:id="28"/>
      <w:bookmarkEnd w:id="29"/>
    </w:p>
    <w:p w14:paraId="6C10540C">
      <w:pPr>
        <w:pStyle w:val="2"/>
        <w:keepNext w:val="0"/>
        <w:keepLines w:val="0"/>
        <w:pageBreakBefore w:val="0"/>
        <w:widowControl/>
        <w:kinsoku/>
        <w:wordWrap/>
        <w:topLinePunct w:val="0"/>
        <w:autoSpaceDE/>
        <w:autoSpaceDN/>
        <w:bidi w:val="0"/>
        <w:snapToGrid w:val="0"/>
        <w:spacing w:before="0" w:after="0" w:line="440" w:lineRule="exact"/>
        <w:ind w:left="584"/>
        <w:jc w:val="both"/>
        <w:textAlignment w:val="auto"/>
        <w:rPr>
          <w:b/>
          <w:bCs/>
          <w:sz w:val="28"/>
          <w:szCs w:val="28"/>
        </w:rPr>
      </w:pPr>
      <w:bookmarkStart w:id="30" w:name="_Toc77884946"/>
      <w:bookmarkStart w:id="31" w:name="_Toc11957"/>
      <w:bookmarkStart w:id="32" w:name="_Toc9091"/>
      <w:bookmarkStart w:id="33" w:name="_Toc77884744"/>
      <w:bookmarkStart w:id="34" w:name="_Toc22315"/>
      <w:r>
        <w:rPr>
          <w:rFonts w:hint="eastAsia"/>
          <w:b/>
          <w:bCs/>
          <w:sz w:val="28"/>
          <w:szCs w:val="28"/>
          <w:lang w:val="en-US" w:eastAsia="zh-CN"/>
        </w:rPr>
        <w:t>二</w:t>
      </w:r>
      <w:r>
        <w:rPr>
          <w:b/>
          <w:bCs/>
          <w:sz w:val="28"/>
          <w:szCs w:val="28"/>
        </w:rPr>
        <w:t>、职业面向</w:t>
      </w:r>
      <w:bookmarkEnd w:id="30"/>
      <w:bookmarkEnd w:id="31"/>
      <w:bookmarkEnd w:id="32"/>
      <w:bookmarkEnd w:id="33"/>
      <w:r>
        <w:rPr>
          <w:rFonts w:hint="eastAsia"/>
          <w:b/>
          <w:bCs/>
          <w:sz w:val="28"/>
          <w:szCs w:val="28"/>
        </w:rPr>
        <w:t>及职业岗位分析</w:t>
      </w:r>
      <w:bookmarkEnd w:id="34"/>
    </w:p>
    <w:p w14:paraId="294E227C">
      <w:pPr>
        <w:keepNext w:val="0"/>
        <w:keepLines w:val="0"/>
        <w:pageBreakBefore w:val="0"/>
        <w:widowControl/>
        <w:kinsoku/>
        <w:wordWrap/>
        <w:overflowPunct w:val="0"/>
        <w:topLinePunct w:val="0"/>
        <w:autoSpaceDE/>
        <w:autoSpaceDN/>
        <w:bidi w:val="0"/>
        <w:adjustRightInd w:val="0"/>
        <w:spacing w:after="0" w:line="440" w:lineRule="exact"/>
        <w:ind w:firstLine="480" w:firstLineChars="200"/>
        <w:jc w:val="both"/>
        <w:textAlignment w:val="auto"/>
        <w:rPr>
          <w:rFonts w:asciiTheme="minorEastAsia" w:hAnsiTheme="minorEastAsia" w:eastAsiaTheme="minorEastAsia"/>
          <w:sz w:val="28"/>
          <w:szCs w:val="28"/>
        </w:rPr>
      </w:pPr>
      <w:r>
        <w:rPr>
          <w:rFonts w:hint="eastAsia" w:asciiTheme="minorEastAsia" w:hAnsiTheme="minorEastAsia" w:eastAsiaTheme="minorEastAsia"/>
          <w:sz w:val="24"/>
          <w:szCs w:val="24"/>
        </w:rPr>
        <w:t>本专业职业面向如表1所示。</w:t>
      </w:r>
    </w:p>
    <w:p w14:paraId="6908A5C9">
      <w:pPr>
        <w:pStyle w:val="25"/>
        <w:rPr>
          <w:rFonts w:hint="eastAsia"/>
        </w:rPr>
      </w:pPr>
      <w:bookmarkStart w:id="35" w:name="_Toc102927433"/>
      <w:bookmarkStart w:id="36" w:name="_Toc102927729"/>
      <w:r>
        <w:t>表</w:t>
      </w:r>
      <w:r>
        <w:rPr>
          <w:spacing w:val="-55"/>
        </w:rPr>
        <w:t xml:space="preserve"> </w:t>
      </w:r>
      <w:r>
        <w:rPr>
          <w:rFonts w:hint="eastAsia"/>
        </w:rPr>
        <w:t>1：本专业职业面向</w:t>
      </w:r>
      <w:bookmarkEnd w:id="35"/>
      <w:bookmarkEnd w:id="36"/>
    </w:p>
    <w:tbl>
      <w:tblPr>
        <w:tblStyle w:val="14"/>
        <w:tblW w:w="917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25"/>
        <w:gridCol w:w="1299"/>
        <w:gridCol w:w="1091"/>
        <w:gridCol w:w="1587"/>
        <w:gridCol w:w="1720"/>
        <w:gridCol w:w="2355"/>
      </w:tblGrid>
      <w:tr w14:paraId="6BE9C0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4" w:hRule="atLeast"/>
          <w:jc w:val="center"/>
        </w:trPr>
        <w:tc>
          <w:tcPr>
            <w:tcW w:w="1125" w:type="dxa"/>
            <w:tcBorders>
              <w:tl2br w:val="nil"/>
              <w:tr2bl w:val="nil"/>
            </w:tcBorders>
            <w:shd w:val="clear" w:color="auto" w:fill="auto"/>
            <w:vAlign w:val="top"/>
          </w:tcPr>
          <w:p w14:paraId="5E627561">
            <w:pPr>
              <w:widowControl w:val="0"/>
              <w:spacing w:after="0" w:line="280" w:lineRule="exact"/>
              <w:jc w:val="center"/>
              <w:rPr>
                <w:b/>
                <w:bCs/>
                <w:color w:val="000000" w:themeColor="text1"/>
                <w:sz w:val="18"/>
                <w:szCs w:val="18"/>
                <w14:textFill>
                  <w14:solidFill>
                    <w14:schemeClr w14:val="tx1"/>
                  </w14:solidFill>
                </w14:textFill>
              </w:rPr>
            </w:pPr>
            <w:r>
              <w:rPr>
                <w:rFonts w:hint="eastAsia"/>
                <w:b/>
                <w:bCs/>
                <w:color w:val="000000" w:themeColor="text1"/>
                <w:sz w:val="18"/>
                <w:szCs w:val="18"/>
                <w14:textFill>
                  <w14:solidFill>
                    <w14:schemeClr w14:val="tx1"/>
                  </w14:solidFill>
                </w14:textFill>
              </w:rPr>
              <w:t>所属专业大类</w:t>
            </w:r>
          </w:p>
          <w:p w14:paraId="1C109E6A">
            <w:pPr>
              <w:widowControl w:val="0"/>
              <w:spacing w:after="0" w:line="280" w:lineRule="exact"/>
              <w:jc w:val="center"/>
              <w:rPr>
                <w:b/>
                <w:bCs/>
                <w:sz w:val="21"/>
                <w:szCs w:val="21"/>
              </w:rPr>
            </w:pPr>
            <w:r>
              <w:rPr>
                <w:rFonts w:hint="eastAsia"/>
                <w:b/>
                <w:bCs/>
                <w:color w:val="000000" w:themeColor="text1"/>
                <w:sz w:val="18"/>
                <w:szCs w:val="18"/>
                <w14:textFill>
                  <w14:solidFill>
                    <w14:schemeClr w14:val="tx1"/>
                  </w14:solidFill>
                </w14:textFill>
              </w:rPr>
              <w:t>（代码）</w:t>
            </w:r>
          </w:p>
        </w:tc>
        <w:tc>
          <w:tcPr>
            <w:tcW w:w="1299" w:type="dxa"/>
            <w:tcBorders>
              <w:tl2br w:val="nil"/>
              <w:tr2bl w:val="nil"/>
            </w:tcBorders>
            <w:shd w:val="clear" w:color="auto" w:fill="auto"/>
            <w:vAlign w:val="top"/>
          </w:tcPr>
          <w:p w14:paraId="69BCB2A9">
            <w:pPr>
              <w:widowControl w:val="0"/>
              <w:spacing w:after="0" w:line="280" w:lineRule="exact"/>
              <w:jc w:val="center"/>
              <w:rPr>
                <w:b/>
                <w:bCs/>
                <w:color w:val="000000" w:themeColor="text1"/>
                <w:sz w:val="18"/>
                <w:szCs w:val="18"/>
                <w14:textFill>
                  <w14:solidFill>
                    <w14:schemeClr w14:val="tx1"/>
                  </w14:solidFill>
                </w14:textFill>
              </w:rPr>
            </w:pPr>
            <w:r>
              <w:rPr>
                <w:rFonts w:hint="eastAsia"/>
                <w:b/>
                <w:bCs/>
                <w:color w:val="000000" w:themeColor="text1"/>
                <w:sz w:val="18"/>
                <w:szCs w:val="18"/>
                <w14:textFill>
                  <w14:solidFill>
                    <w14:schemeClr w14:val="tx1"/>
                  </w14:solidFill>
                </w14:textFill>
              </w:rPr>
              <w:t>所属专业类</w:t>
            </w:r>
          </w:p>
          <w:p w14:paraId="044E0C60">
            <w:pPr>
              <w:widowControl w:val="0"/>
              <w:spacing w:after="0" w:line="280" w:lineRule="exact"/>
              <w:jc w:val="center"/>
              <w:rPr>
                <w:b/>
                <w:bCs/>
                <w:sz w:val="21"/>
                <w:szCs w:val="21"/>
              </w:rPr>
            </w:pPr>
            <w:r>
              <w:rPr>
                <w:rFonts w:hint="eastAsia"/>
                <w:b/>
                <w:bCs/>
                <w:color w:val="000000" w:themeColor="text1"/>
                <w:sz w:val="18"/>
                <w:szCs w:val="18"/>
                <w14:textFill>
                  <w14:solidFill>
                    <w14:schemeClr w14:val="tx1"/>
                  </w14:solidFill>
                </w14:textFill>
              </w:rPr>
              <w:t>（代码）</w:t>
            </w:r>
          </w:p>
        </w:tc>
        <w:tc>
          <w:tcPr>
            <w:tcW w:w="1091" w:type="dxa"/>
            <w:tcBorders>
              <w:tl2br w:val="nil"/>
              <w:tr2bl w:val="nil"/>
            </w:tcBorders>
            <w:shd w:val="clear" w:color="auto" w:fill="auto"/>
            <w:vAlign w:val="top"/>
          </w:tcPr>
          <w:p w14:paraId="56E95E28">
            <w:pPr>
              <w:widowControl w:val="0"/>
              <w:spacing w:after="0" w:line="280" w:lineRule="exact"/>
              <w:jc w:val="center"/>
              <w:rPr>
                <w:b/>
                <w:bCs/>
                <w:color w:val="000000" w:themeColor="text1"/>
                <w:sz w:val="18"/>
                <w:szCs w:val="18"/>
                <w14:textFill>
                  <w14:solidFill>
                    <w14:schemeClr w14:val="tx1"/>
                  </w14:solidFill>
                </w14:textFill>
              </w:rPr>
            </w:pPr>
            <w:r>
              <w:rPr>
                <w:rFonts w:hint="eastAsia"/>
                <w:b/>
                <w:bCs/>
                <w:color w:val="000000" w:themeColor="text1"/>
                <w:sz w:val="18"/>
                <w:szCs w:val="18"/>
                <w14:textFill>
                  <w14:solidFill>
                    <w14:schemeClr w14:val="tx1"/>
                  </w14:solidFill>
                </w14:textFill>
              </w:rPr>
              <w:t>对应行业</w:t>
            </w:r>
          </w:p>
          <w:p w14:paraId="4BB5BF6E">
            <w:pPr>
              <w:widowControl w:val="0"/>
              <w:spacing w:after="0" w:line="280" w:lineRule="exact"/>
              <w:jc w:val="center"/>
              <w:rPr>
                <w:b/>
                <w:bCs/>
                <w:sz w:val="21"/>
                <w:szCs w:val="21"/>
              </w:rPr>
            </w:pPr>
            <w:r>
              <w:rPr>
                <w:rFonts w:hint="eastAsia"/>
                <w:b/>
                <w:bCs/>
                <w:color w:val="000000" w:themeColor="text1"/>
                <w:sz w:val="18"/>
                <w:szCs w:val="18"/>
                <w14:textFill>
                  <w14:solidFill>
                    <w14:schemeClr w14:val="tx1"/>
                  </w14:solidFill>
                </w14:textFill>
              </w:rPr>
              <w:t>（代码）</w:t>
            </w:r>
          </w:p>
        </w:tc>
        <w:tc>
          <w:tcPr>
            <w:tcW w:w="1587" w:type="dxa"/>
            <w:tcBorders>
              <w:tl2br w:val="nil"/>
              <w:tr2bl w:val="nil"/>
            </w:tcBorders>
            <w:shd w:val="clear" w:color="auto" w:fill="auto"/>
            <w:vAlign w:val="top"/>
          </w:tcPr>
          <w:p w14:paraId="702B4251">
            <w:pPr>
              <w:widowControl w:val="0"/>
              <w:spacing w:after="0" w:line="280" w:lineRule="exact"/>
              <w:jc w:val="center"/>
              <w:rPr>
                <w:b/>
                <w:bCs/>
                <w:color w:val="000000" w:themeColor="text1"/>
                <w:sz w:val="18"/>
                <w:szCs w:val="18"/>
                <w14:textFill>
                  <w14:solidFill>
                    <w14:schemeClr w14:val="tx1"/>
                  </w14:solidFill>
                </w14:textFill>
              </w:rPr>
            </w:pPr>
            <w:r>
              <w:rPr>
                <w:rFonts w:hint="eastAsia"/>
                <w:b/>
                <w:bCs/>
                <w:color w:val="000000" w:themeColor="text1"/>
                <w:sz w:val="18"/>
                <w:szCs w:val="18"/>
                <w14:textFill>
                  <w14:solidFill>
                    <w14:schemeClr w14:val="tx1"/>
                  </w14:solidFill>
                </w14:textFill>
              </w:rPr>
              <w:t>主要职业类别</w:t>
            </w:r>
          </w:p>
          <w:p w14:paraId="7A477671">
            <w:pPr>
              <w:widowControl w:val="0"/>
              <w:spacing w:after="0" w:line="280" w:lineRule="exact"/>
              <w:jc w:val="center"/>
              <w:rPr>
                <w:b/>
                <w:bCs/>
                <w:sz w:val="21"/>
                <w:szCs w:val="21"/>
              </w:rPr>
            </w:pPr>
            <w:r>
              <w:rPr>
                <w:rFonts w:hint="eastAsia"/>
                <w:b/>
                <w:bCs/>
                <w:color w:val="000000" w:themeColor="text1"/>
                <w:sz w:val="18"/>
                <w:szCs w:val="18"/>
                <w14:textFill>
                  <w14:solidFill>
                    <w14:schemeClr w14:val="tx1"/>
                  </w14:solidFill>
                </w14:textFill>
              </w:rPr>
              <w:t>（代码）</w:t>
            </w:r>
          </w:p>
        </w:tc>
        <w:tc>
          <w:tcPr>
            <w:tcW w:w="1720" w:type="dxa"/>
            <w:tcBorders>
              <w:tl2br w:val="nil"/>
              <w:tr2bl w:val="nil"/>
            </w:tcBorders>
            <w:shd w:val="clear" w:color="auto" w:fill="auto"/>
            <w:vAlign w:val="top"/>
          </w:tcPr>
          <w:p w14:paraId="25A24C2C">
            <w:pPr>
              <w:widowControl w:val="0"/>
              <w:spacing w:after="0" w:line="280" w:lineRule="exact"/>
              <w:jc w:val="center"/>
              <w:rPr>
                <w:b/>
                <w:bCs/>
                <w:sz w:val="21"/>
                <w:szCs w:val="21"/>
              </w:rPr>
            </w:pPr>
            <w:r>
              <w:rPr>
                <w:rFonts w:hint="eastAsia"/>
                <w:b/>
                <w:bCs/>
                <w:color w:val="000000" w:themeColor="text1"/>
                <w:sz w:val="18"/>
                <w:szCs w:val="18"/>
                <w14:textFill>
                  <w14:solidFill>
                    <w14:schemeClr w14:val="tx1"/>
                  </w14:solidFill>
                </w14:textFill>
              </w:rPr>
              <w:t>主要岗位群或技术领域举例</w:t>
            </w:r>
          </w:p>
        </w:tc>
        <w:tc>
          <w:tcPr>
            <w:tcW w:w="2355" w:type="dxa"/>
            <w:tcBorders>
              <w:tl2br w:val="nil"/>
              <w:tr2bl w:val="nil"/>
            </w:tcBorders>
            <w:shd w:val="clear" w:color="auto" w:fill="auto"/>
            <w:vAlign w:val="top"/>
          </w:tcPr>
          <w:p w14:paraId="6FAD5BF8">
            <w:pPr>
              <w:widowControl w:val="0"/>
              <w:spacing w:after="0" w:line="280" w:lineRule="exact"/>
              <w:jc w:val="center"/>
              <w:rPr>
                <w:b/>
                <w:bCs/>
                <w:sz w:val="21"/>
                <w:szCs w:val="21"/>
              </w:rPr>
            </w:pPr>
            <w:r>
              <w:rPr>
                <w:rFonts w:hint="eastAsia"/>
                <w:b/>
                <w:bCs/>
                <w:color w:val="000000" w:themeColor="text1"/>
                <w:sz w:val="18"/>
                <w:szCs w:val="18"/>
                <w14:textFill>
                  <w14:solidFill>
                    <w14:schemeClr w14:val="tx1"/>
                  </w14:solidFill>
                </w14:textFill>
              </w:rPr>
              <w:t>职业资格证书和职业技能等级证书举例</w:t>
            </w:r>
          </w:p>
        </w:tc>
      </w:tr>
      <w:tr w14:paraId="3446CD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99" w:hRule="exact"/>
          <w:jc w:val="center"/>
        </w:trPr>
        <w:tc>
          <w:tcPr>
            <w:tcW w:w="1125" w:type="dxa"/>
            <w:tcBorders>
              <w:tl2br w:val="nil"/>
              <w:tr2bl w:val="nil"/>
            </w:tcBorders>
            <w:shd w:val="clear" w:color="auto" w:fill="auto"/>
            <w:vAlign w:val="center"/>
          </w:tcPr>
          <w:p w14:paraId="79F2215B">
            <w:pPr>
              <w:widowControl w:val="0"/>
              <w:spacing w:after="0" w:line="320" w:lineRule="exact"/>
              <w:jc w:val="center"/>
              <w:rPr>
                <w:rFonts w:hint="eastAsia" w:ascii="宋体" w:hAnsi="宋体" w:eastAsia="宋体" w:cs="宋体"/>
                <w:sz w:val="21"/>
                <w:szCs w:val="21"/>
              </w:rPr>
            </w:pPr>
            <w:r>
              <w:rPr>
                <w:rFonts w:hint="eastAsia" w:ascii="宋体" w:hAnsi="宋体" w:eastAsia="宋体" w:cs="宋体"/>
                <w:color w:val="000000" w:themeColor="text1"/>
                <w:sz w:val="18"/>
                <w:szCs w:val="18"/>
                <w14:textFill>
                  <w14:solidFill>
                    <w14:schemeClr w14:val="tx1"/>
                  </w14:solidFill>
                </w14:textFill>
              </w:rPr>
              <w:t>土木建筑大类 (54)</w:t>
            </w:r>
          </w:p>
        </w:tc>
        <w:tc>
          <w:tcPr>
            <w:tcW w:w="1299" w:type="dxa"/>
            <w:tcBorders>
              <w:tl2br w:val="nil"/>
              <w:tr2bl w:val="nil"/>
            </w:tcBorders>
            <w:shd w:val="clear" w:color="auto" w:fill="auto"/>
            <w:vAlign w:val="center"/>
          </w:tcPr>
          <w:p w14:paraId="6D0D030F">
            <w:pPr>
              <w:widowControl w:val="0"/>
              <w:spacing w:after="0" w:line="320" w:lineRule="exact"/>
              <w:jc w:val="center"/>
              <w:rPr>
                <w:rFonts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土建施工类</w:t>
            </w:r>
          </w:p>
          <w:p w14:paraId="529C6073">
            <w:pPr>
              <w:widowControl w:val="0"/>
              <w:spacing w:after="0" w:line="320" w:lineRule="exact"/>
              <w:jc w:val="center"/>
              <w:rPr>
                <w:rFonts w:hint="eastAsia" w:ascii="宋体" w:hAnsi="宋体" w:eastAsia="宋体" w:cs="宋体"/>
                <w:sz w:val="21"/>
                <w:szCs w:val="21"/>
              </w:rPr>
            </w:pPr>
            <w:r>
              <w:rPr>
                <w:rFonts w:hint="eastAsia" w:ascii="宋体" w:hAnsi="宋体" w:eastAsia="宋体" w:cs="宋体"/>
                <w:color w:val="000000" w:themeColor="text1"/>
                <w:sz w:val="18"/>
                <w:szCs w:val="18"/>
                <w14:textFill>
                  <w14:solidFill>
                    <w14:schemeClr w14:val="tx1"/>
                  </w14:solidFill>
                </w14:textFill>
              </w:rPr>
              <w:t>(5403)</w:t>
            </w:r>
          </w:p>
        </w:tc>
        <w:tc>
          <w:tcPr>
            <w:tcW w:w="1091" w:type="dxa"/>
            <w:tcBorders>
              <w:tl2br w:val="nil"/>
              <w:tr2bl w:val="nil"/>
            </w:tcBorders>
            <w:shd w:val="clear" w:color="auto" w:fill="auto"/>
            <w:vAlign w:val="center"/>
          </w:tcPr>
          <w:p w14:paraId="2982AAAF">
            <w:pPr>
              <w:widowControl w:val="0"/>
              <w:spacing w:after="0" w:line="320" w:lineRule="exact"/>
              <w:jc w:val="center"/>
              <w:rPr>
                <w:rFonts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土木工程建筑业（48）</w:t>
            </w:r>
          </w:p>
          <w:p w14:paraId="192F6252">
            <w:pPr>
              <w:widowControl w:val="0"/>
              <w:spacing w:after="0" w:line="320" w:lineRule="exact"/>
              <w:jc w:val="center"/>
              <w:rPr>
                <w:rFonts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房屋建筑业</w:t>
            </w:r>
          </w:p>
          <w:p w14:paraId="4A7F6C28">
            <w:pPr>
              <w:widowControl w:val="0"/>
              <w:spacing w:after="0" w:line="320" w:lineRule="exact"/>
              <w:jc w:val="center"/>
              <w:rPr>
                <w:rFonts w:hint="eastAsia" w:ascii="宋体" w:hAnsi="宋体" w:eastAsia="宋体" w:cs="宋体"/>
                <w:sz w:val="21"/>
                <w:szCs w:val="21"/>
              </w:rPr>
            </w:pPr>
            <w:r>
              <w:rPr>
                <w:rFonts w:hint="eastAsia" w:ascii="宋体" w:hAnsi="宋体" w:eastAsia="宋体" w:cs="宋体"/>
                <w:color w:val="000000" w:themeColor="text1"/>
                <w:sz w:val="18"/>
                <w:szCs w:val="18"/>
                <w14:textFill>
                  <w14:solidFill>
                    <w14:schemeClr w14:val="tx1"/>
                  </w14:solidFill>
                </w14:textFill>
              </w:rPr>
              <w:t>（47）</w:t>
            </w:r>
          </w:p>
        </w:tc>
        <w:tc>
          <w:tcPr>
            <w:tcW w:w="1587" w:type="dxa"/>
            <w:tcBorders>
              <w:tl2br w:val="nil"/>
              <w:tr2bl w:val="nil"/>
            </w:tcBorders>
            <w:shd w:val="clear" w:color="auto" w:fill="auto"/>
            <w:vAlign w:val="center"/>
          </w:tcPr>
          <w:p w14:paraId="641F43EE">
            <w:pPr>
              <w:widowControl w:val="0"/>
              <w:spacing w:after="0" w:line="320" w:lineRule="exact"/>
              <w:jc w:val="center"/>
              <w:rPr>
                <w:rFonts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建筑工程技术人员（2-02-18）</w:t>
            </w:r>
          </w:p>
          <w:p w14:paraId="2EF3837C">
            <w:pPr>
              <w:widowControl w:val="0"/>
              <w:spacing w:after="0" w:line="320" w:lineRule="exact"/>
              <w:jc w:val="center"/>
              <w:rPr>
                <w:rFonts w:hint="default" w:ascii="宋体" w:hAnsi="宋体" w:eastAsia="宋体" w:cs="宋体"/>
                <w:sz w:val="21"/>
                <w:szCs w:val="21"/>
                <w:lang w:val="en-US" w:eastAsia="zh-CN"/>
              </w:rPr>
            </w:pPr>
            <w:r>
              <w:rPr>
                <w:rFonts w:hint="eastAsia" w:ascii="宋体" w:hAnsi="宋体" w:eastAsia="宋体" w:cs="宋体"/>
                <w:color w:val="000000" w:themeColor="text1"/>
                <w:sz w:val="18"/>
                <w:szCs w:val="18"/>
                <w14:textFill>
                  <w14:solidFill>
                    <w14:schemeClr w14:val="tx1"/>
                  </w14:solidFill>
                </w14:textFill>
              </w:rPr>
              <w:t>建筑信息模型技术员（4-04-05-04）</w:t>
            </w:r>
          </w:p>
        </w:tc>
        <w:tc>
          <w:tcPr>
            <w:tcW w:w="1720" w:type="dxa"/>
            <w:tcBorders>
              <w:tl2br w:val="nil"/>
              <w:tr2bl w:val="nil"/>
            </w:tcBorders>
            <w:shd w:val="clear" w:color="auto" w:fill="auto"/>
            <w:vAlign w:val="center"/>
          </w:tcPr>
          <w:p w14:paraId="3058D41F">
            <w:pPr>
              <w:widowControl w:val="0"/>
              <w:spacing w:after="0" w:line="320" w:lineRule="exact"/>
              <w:jc w:val="center"/>
              <w:rPr>
                <w:rFonts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施工员</w:t>
            </w:r>
          </w:p>
          <w:p w14:paraId="3275684B">
            <w:pPr>
              <w:widowControl w:val="0"/>
              <w:spacing w:after="0" w:line="320" w:lineRule="exact"/>
              <w:jc w:val="center"/>
              <w:rPr>
                <w:rFonts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质量员</w:t>
            </w:r>
          </w:p>
          <w:p w14:paraId="00AE8F5C">
            <w:pPr>
              <w:widowControl w:val="0"/>
              <w:spacing w:after="0" w:line="320" w:lineRule="exact"/>
              <w:jc w:val="center"/>
              <w:rPr>
                <w:rFonts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安全员</w:t>
            </w:r>
          </w:p>
          <w:p w14:paraId="3545140D">
            <w:pPr>
              <w:widowControl w:val="0"/>
              <w:spacing w:after="0" w:line="320" w:lineRule="exact"/>
              <w:jc w:val="center"/>
              <w:rPr>
                <w:rFonts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资料员</w:t>
            </w:r>
          </w:p>
          <w:p w14:paraId="45D2D3CE">
            <w:pPr>
              <w:widowControl w:val="0"/>
              <w:spacing w:after="0" w:line="320" w:lineRule="exact"/>
              <w:jc w:val="center"/>
              <w:rPr>
                <w:rFonts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材料员</w:t>
            </w:r>
          </w:p>
          <w:p w14:paraId="1E05A095">
            <w:pPr>
              <w:widowControl w:val="0"/>
              <w:spacing w:after="0" w:line="320" w:lineRule="exact"/>
              <w:jc w:val="center"/>
              <w:rPr>
                <w:rFonts w:hint="eastAsia" w:ascii="宋体" w:hAnsi="宋体" w:eastAsia="宋体" w:cs="宋体"/>
                <w:sz w:val="21"/>
                <w:szCs w:val="21"/>
              </w:rPr>
            </w:pPr>
            <w:r>
              <w:rPr>
                <w:rFonts w:hint="eastAsia" w:ascii="宋体" w:hAnsi="宋体" w:eastAsia="宋体" w:cs="宋体"/>
                <w:color w:val="000000" w:themeColor="text1"/>
                <w:sz w:val="18"/>
                <w:szCs w:val="18"/>
                <w14:textFill>
                  <w14:solidFill>
                    <w14:schemeClr w14:val="tx1"/>
                  </w14:solidFill>
                </w14:textFill>
              </w:rPr>
              <w:t>建筑信息模型技术员</w:t>
            </w:r>
          </w:p>
        </w:tc>
        <w:tc>
          <w:tcPr>
            <w:tcW w:w="2355" w:type="dxa"/>
            <w:tcBorders>
              <w:tl2br w:val="nil"/>
              <w:tr2bl w:val="nil"/>
            </w:tcBorders>
            <w:shd w:val="clear" w:color="auto" w:fill="auto"/>
            <w:vAlign w:val="center"/>
          </w:tcPr>
          <w:p w14:paraId="558D1245">
            <w:pPr>
              <w:widowControl w:val="0"/>
              <w:spacing w:after="0" w:line="320" w:lineRule="exact"/>
              <w:jc w:val="center"/>
              <w:rPr>
                <w:rFonts w:hint="eastAsia" w:ascii="宋体" w:hAnsi="宋体" w:eastAsia="宋体" w:cs="宋体"/>
                <w:sz w:val="21"/>
                <w:szCs w:val="21"/>
              </w:rPr>
            </w:pPr>
            <w:r>
              <w:rPr>
                <w:rFonts w:hint="eastAsia" w:ascii="宋体" w:hAnsi="宋体" w:eastAsia="宋体" w:cs="宋体"/>
                <w:color w:val="000000" w:themeColor="text1"/>
                <w:sz w:val="18"/>
                <w:szCs w:val="18"/>
                <w14:textFill>
                  <w14:solidFill>
                    <w14:schemeClr w14:val="tx1"/>
                  </w14:solidFill>
                </w14:textFill>
              </w:rPr>
              <w:t>工程测量工</w:t>
            </w:r>
          </w:p>
        </w:tc>
      </w:tr>
      <w:tr w14:paraId="509A94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14" w:hRule="exact"/>
          <w:jc w:val="center"/>
        </w:trPr>
        <w:tc>
          <w:tcPr>
            <w:tcW w:w="9177" w:type="dxa"/>
            <w:gridSpan w:val="6"/>
            <w:tcBorders>
              <w:tl2br w:val="nil"/>
              <w:tr2bl w:val="nil"/>
            </w:tcBorders>
            <w:shd w:val="clear" w:color="auto" w:fill="auto"/>
            <w:vAlign w:val="center"/>
          </w:tcPr>
          <w:p w14:paraId="49F88E64">
            <w:pPr>
              <w:spacing w:after="0" w:line="320" w:lineRule="exact"/>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注：（1）所属专业大类和所属专业类：依据《普通高等职业教育（专科）专业目录》</w:t>
            </w:r>
          </w:p>
          <w:p w14:paraId="1FF50D4A">
            <w:pPr>
              <w:numPr>
                <w:ilvl w:val="0"/>
                <w:numId w:val="0"/>
              </w:numPr>
              <w:spacing w:after="0" w:line="320" w:lineRule="exact"/>
              <w:ind w:firstLine="420" w:firstLineChars="20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（2）对应行业（代码）《国民经济行业分类与代码》（GB/T 4754-2017）</w:t>
            </w:r>
          </w:p>
          <w:p w14:paraId="6AD3B69E">
            <w:pPr>
              <w:numPr>
                <w:ilvl w:val="0"/>
                <w:numId w:val="0"/>
              </w:numPr>
              <w:spacing w:after="0" w:line="320" w:lineRule="exact"/>
              <w:ind w:firstLine="420" w:firstLineChars="20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（3）主要职业类别（代码）：依据《中华人民共和国职业分类大典》（2015版）</w:t>
            </w:r>
          </w:p>
          <w:p w14:paraId="3698434D">
            <w:pPr>
              <w:numPr>
                <w:ilvl w:val="0"/>
                <w:numId w:val="0"/>
              </w:numPr>
              <w:spacing w:after="0" w:line="320" w:lineRule="exact"/>
              <w:ind w:firstLine="420" w:firstLineChars="200"/>
              <w:rPr>
                <w:rFonts w:hint="default" w:ascii="宋体" w:hAnsi="宋体" w:eastAsia="宋体" w:cs="宋体"/>
                <w:sz w:val="18"/>
                <w:szCs w:val="18"/>
                <w:lang w:val="en-US" w:eastAsia="zh-CN"/>
              </w:rPr>
            </w:pPr>
            <w:r>
              <w:rPr>
                <w:rFonts w:hint="eastAsia" w:ascii="宋体" w:hAnsi="宋体" w:eastAsia="宋体" w:cs="宋体"/>
                <w:sz w:val="21"/>
                <w:szCs w:val="21"/>
                <w:lang w:val="en-US" w:eastAsia="zh-CN"/>
              </w:rPr>
              <w:t>（4）职业技能等级证书涵盖但不限于“1+X”的“X</w:t>
            </w:r>
            <w:r>
              <w:rPr>
                <w:rFonts w:hint="default" w:ascii="宋体" w:hAnsi="宋体" w:eastAsia="宋体" w:cs="宋体"/>
                <w:sz w:val="21"/>
                <w:szCs w:val="21"/>
                <w:lang w:val="en-US" w:eastAsia="zh-CN"/>
              </w:rPr>
              <w:t>”</w:t>
            </w:r>
            <w:r>
              <w:rPr>
                <w:rFonts w:hint="eastAsia" w:ascii="宋体" w:hAnsi="宋体" w:eastAsia="宋体" w:cs="宋体"/>
                <w:sz w:val="21"/>
                <w:szCs w:val="21"/>
                <w:lang w:val="en-US" w:eastAsia="zh-CN"/>
              </w:rPr>
              <w:t>证书</w:t>
            </w:r>
          </w:p>
        </w:tc>
      </w:tr>
    </w:tbl>
    <w:p w14:paraId="5CE02900">
      <w:pPr>
        <w:pStyle w:val="2"/>
        <w:keepNext w:val="0"/>
        <w:keepLines w:val="0"/>
        <w:pageBreakBefore w:val="0"/>
        <w:widowControl/>
        <w:kinsoku/>
        <w:wordWrap/>
        <w:overflowPunct/>
        <w:topLinePunct w:val="0"/>
        <w:autoSpaceDE/>
        <w:autoSpaceDN/>
        <w:bidi w:val="0"/>
        <w:adjustRightInd/>
        <w:snapToGrid w:val="0"/>
        <w:spacing w:before="0" w:after="0" w:line="440" w:lineRule="exact"/>
        <w:ind w:firstLine="582" w:firstLineChars="200"/>
        <w:jc w:val="both"/>
        <w:textAlignment w:val="auto"/>
        <w:rPr>
          <w:b/>
          <w:bCs/>
          <w:sz w:val="28"/>
          <w:szCs w:val="28"/>
        </w:rPr>
      </w:pPr>
      <w:bookmarkStart w:id="37" w:name="_Toc9438"/>
      <w:bookmarkStart w:id="38" w:name="_Toc7632"/>
      <w:bookmarkStart w:id="39" w:name="_Toc77884772"/>
      <w:bookmarkStart w:id="40" w:name="_Toc9429"/>
      <w:bookmarkStart w:id="41" w:name="_Toc77884974"/>
      <w:r>
        <w:rPr>
          <w:rFonts w:hint="eastAsia"/>
          <w:b/>
          <w:bCs/>
          <w:sz w:val="28"/>
          <w:szCs w:val="28"/>
          <w:lang w:val="en-US" w:eastAsia="zh-CN"/>
        </w:rPr>
        <w:t>三</w:t>
      </w:r>
      <w:r>
        <w:rPr>
          <w:b/>
          <w:bCs/>
          <w:sz w:val="28"/>
          <w:szCs w:val="28"/>
        </w:rPr>
        <w:t>、培养目标</w:t>
      </w:r>
      <w:bookmarkEnd w:id="37"/>
      <w:bookmarkEnd w:id="38"/>
      <w:bookmarkEnd w:id="39"/>
      <w:bookmarkEnd w:id="40"/>
      <w:bookmarkEnd w:id="41"/>
    </w:p>
    <w:p w14:paraId="7349DB63">
      <w:pPr>
        <w:keepNext w:val="0"/>
        <w:keepLines w:val="0"/>
        <w:pageBreakBefore w:val="0"/>
        <w:widowControl/>
        <w:kinsoku/>
        <w:wordWrap/>
        <w:overflowPunct/>
        <w:topLinePunct w:val="0"/>
        <w:autoSpaceDE/>
        <w:autoSpaceDN/>
        <w:bidi w:val="0"/>
        <w:adjustRightInd/>
        <w:snapToGrid/>
        <w:spacing w:after="0" w:line="440" w:lineRule="exact"/>
        <w:textAlignment w:val="auto"/>
        <w:rPr>
          <w:rFonts w:hint="default" w:asciiTheme="minorEastAsia" w:hAnsiTheme="minorEastAsia" w:eastAsiaTheme="minorEastAsia" w:cstheme="majorBidi"/>
          <w:b w:val="0"/>
          <w:bCs w:val="0"/>
          <w:sz w:val="24"/>
          <w:szCs w:val="24"/>
          <w:lang w:val="en-US" w:eastAsia="zh-CN" w:bidi="ar-SA"/>
        </w:rPr>
      </w:pPr>
      <w:bookmarkStart w:id="42" w:name="_Toc30954"/>
      <w:bookmarkStart w:id="43" w:name="_Toc77884976"/>
      <w:bookmarkStart w:id="44" w:name="_Toc77884774"/>
      <w:bookmarkStart w:id="45" w:name="_Toc12726"/>
      <w:r>
        <w:rPr>
          <w:rFonts w:hint="eastAsia" w:asciiTheme="minorEastAsia" w:hAnsiTheme="minorEastAsia" w:eastAsiaTheme="minorEastAsia" w:cstheme="majorBidi"/>
          <w:b w:val="0"/>
          <w:bCs w:val="0"/>
          <w:szCs w:val="24"/>
          <w:lang w:val="en-US" w:eastAsia="zh-CN" w:bidi="ar-SA"/>
        </w:rPr>
        <w:t xml:space="preserve">    </w:t>
      </w:r>
      <w:r>
        <w:rPr>
          <w:rFonts w:hint="eastAsia" w:asciiTheme="minorEastAsia" w:hAnsiTheme="minorEastAsia" w:eastAsiaTheme="minorEastAsia" w:cstheme="majorBidi"/>
          <w:b w:val="0"/>
          <w:bCs w:val="0"/>
          <w:sz w:val="24"/>
          <w:szCs w:val="24"/>
          <w:lang w:val="en-US" w:eastAsia="zh-CN" w:bidi="ar-SA"/>
        </w:rPr>
        <w:t>本专业培养能够践行社会主义核心价值观，传承技能文明，德智体美劳全面发展，具有一定的科学文化水平，良好的人文素养、科学素养、数字素养、职业道德、创新意识，爱岗敬业的职业精神和精益求精的工匠精神，较强的就业能力和可持续发展的能力，掌握本专业知识和技术技能，具备职业综合素质和行动能力，面向建筑安装行业的土木建筑工程技术人员等职业，</w:t>
      </w:r>
      <w:r>
        <w:rPr>
          <w:rFonts w:hint="eastAsia" w:asciiTheme="minorEastAsia" w:hAnsiTheme="minorEastAsia" w:eastAsiaTheme="minorEastAsia"/>
          <w:sz w:val="24"/>
          <w:szCs w:val="24"/>
        </w:rPr>
        <w:t>能在各企事业单位从事工业建筑工程施工，民用建筑工程施工、设计，建设工程监理，市政工程施工、设计等工作，成为具有职业生涯发展基础的高素质技术技能人才。</w:t>
      </w:r>
    </w:p>
    <w:p w14:paraId="7C1A416F">
      <w:pPr>
        <w:pStyle w:val="3"/>
        <w:keepNext w:val="0"/>
        <w:keepLines w:val="0"/>
        <w:pageBreakBefore w:val="0"/>
        <w:widowControl/>
        <w:kinsoku/>
        <w:wordWrap/>
        <w:overflowPunct/>
        <w:topLinePunct w:val="0"/>
        <w:autoSpaceDE/>
        <w:autoSpaceDN/>
        <w:bidi w:val="0"/>
        <w:adjustRightInd/>
        <w:spacing w:after="0"/>
        <w:ind w:firstLine="512" w:firstLineChars="182"/>
        <w:textAlignment w:val="auto"/>
        <w:outlineLvl w:val="0"/>
        <w:rPr>
          <w:sz w:val="28"/>
          <w:szCs w:val="28"/>
        </w:rPr>
      </w:pPr>
      <w:bookmarkStart w:id="46" w:name="_Toc19870"/>
      <w:r>
        <w:rPr>
          <w:rFonts w:hint="eastAsia"/>
          <w:sz w:val="28"/>
          <w:szCs w:val="28"/>
          <w:lang w:val="en-US" w:eastAsia="zh-CN"/>
        </w:rPr>
        <w:t>四、</w:t>
      </w:r>
      <w:r>
        <w:rPr>
          <w:rFonts w:hint="eastAsia"/>
          <w:sz w:val="28"/>
          <w:szCs w:val="28"/>
        </w:rPr>
        <w:t>培养规格</w:t>
      </w:r>
      <w:bookmarkEnd w:id="42"/>
      <w:bookmarkEnd w:id="43"/>
      <w:bookmarkEnd w:id="44"/>
      <w:bookmarkEnd w:id="45"/>
      <w:bookmarkEnd w:id="46"/>
    </w:p>
    <w:p w14:paraId="0131405D">
      <w:pPr>
        <w:overflowPunct w:val="0"/>
        <w:adjustRightInd w:val="0"/>
        <w:spacing w:after="0" w:line="440" w:lineRule="exact"/>
        <w:ind w:left="480" w:leftChars="218"/>
        <w:jc w:val="both"/>
        <w:rPr>
          <w:rFonts w:hint="eastAsia" w:ascii="宋体" w:hAnsi="宋体" w:eastAsia="宋体" w:cs="宋体"/>
          <w:sz w:val="24"/>
          <w:szCs w:val="24"/>
          <w:lang w:eastAsia="zh-CN"/>
        </w:rPr>
      </w:pPr>
      <w:bookmarkStart w:id="47" w:name="_Toc9801"/>
      <w:bookmarkStart w:id="48" w:name="_Toc77884977"/>
      <w:bookmarkStart w:id="49" w:name="_Toc77884775"/>
      <w:bookmarkStart w:id="50" w:name="_Toc3783"/>
      <w:bookmarkStart w:id="51" w:name="_Toc23916"/>
      <w:r>
        <w:rPr>
          <w:rFonts w:ascii="宋体" w:hAnsi="宋体" w:eastAsia="宋体" w:cs="宋体"/>
          <w:sz w:val="24"/>
          <w:szCs w:val="24"/>
        </w:rPr>
        <w:t>本专业学生应在系统学习本专业知识并完成有关实习实训基础上，全面提升知识、能力、素质，掌握并实际运用岗位（群）需要的专业核心技术技能，实现德智体美劳全面发展，总体上须达到以下要求：</w:t>
      </w:r>
      <w:r>
        <w:rPr>
          <w:rFonts w:ascii="宋体" w:hAnsi="宋体" w:eastAsia="宋体" w:cs="宋体"/>
          <w:sz w:val="24"/>
          <w:szCs w:val="24"/>
        </w:rPr>
        <w:br w:type="textWrapping"/>
      </w:r>
      <w:r>
        <w:rPr>
          <w:rFonts w:hint="eastAsia" w:ascii="宋体" w:hAnsi="宋体" w:eastAsia="宋体" w:cs="宋体"/>
          <w:sz w:val="24"/>
          <w:szCs w:val="24"/>
          <w:lang w:val="en-US" w:eastAsia="zh-CN"/>
        </w:rPr>
        <w:t xml:space="preserve">    </w:t>
      </w: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1）</w:t>
      </w:r>
      <w:r>
        <w:rPr>
          <w:rFonts w:ascii="宋体" w:hAnsi="宋体" w:eastAsia="宋体" w:cs="宋体"/>
          <w:sz w:val="24"/>
          <w:szCs w:val="24"/>
        </w:rPr>
        <w:t>坚定拥护中国共产党领导和中国特色社会主义制度，以习近平新时代中国特色社会主义思想为指导，践行社会主义核心价值观，具有坚定的理想信念、深厚的爱国情感和中华民族自豪感；</w:t>
      </w:r>
      <w:r>
        <w:rPr>
          <w:rFonts w:ascii="宋体" w:hAnsi="宋体" w:eastAsia="宋体" w:cs="宋体"/>
          <w:sz w:val="24"/>
          <w:szCs w:val="24"/>
        </w:rPr>
        <w:br w:type="textWrapping"/>
      </w:r>
      <w:r>
        <w:rPr>
          <w:rFonts w:hint="eastAsia" w:ascii="宋体" w:hAnsi="宋体" w:eastAsia="宋体" w:cs="宋体"/>
          <w:sz w:val="24"/>
          <w:szCs w:val="24"/>
          <w:lang w:val="en-US" w:eastAsia="zh-CN"/>
        </w:rPr>
        <w:t xml:space="preserve">    </w:t>
      </w: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2）</w:t>
      </w:r>
      <w:r>
        <w:rPr>
          <w:rFonts w:ascii="宋体" w:hAnsi="宋体" w:eastAsia="宋体" w:cs="宋体"/>
          <w:sz w:val="24"/>
          <w:szCs w:val="24"/>
        </w:rPr>
        <w:t>掌握与本专业对应职业活动相关的国家法律、行业规定，掌握绿色生产、环境保护、安全防护、质量管理等相关知识与技能，了解相关行业文化，具有爱岗敬业的职业精神，遵守职业道德准则和行为规范，具备社会责任感和担当精神；</w:t>
      </w:r>
      <w:r>
        <w:rPr>
          <w:rFonts w:ascii="宋体" w:hAnsi="宋体" w:eastAsia="宋体" w:cs="宋体"/>
          <w:sz w:val="24"/>
          <w:szCs w:val="24"/>
        </w:rPr>
        <w:br w:type="textWrapping"/>
      </w:r>
      <w:r>
        <w:rPr>
          <w:rFonts w:hint="eastAsia" w:ascii="宋体" w:hAnsi="宋体" w:eastAsia="宋体" w:cs="宋体"/>
          <w:sz w:val="24"/>
          <w:szCs w:val="24"/>
          <w:lang w:val="en-US" w:eastAsia="zh-CN"/>
        </w:rPr>
        <w:t xml:space="preserve">    </w:t>
      </w: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3）</w:t>
      </w:r>
      <w:r>
        <w:rPr>
          <w:rFonts w:ascii="宋体" w:hAnsi="宋体" w:eastAsia="宋体" w:cs="宋体"/>
          <w:sz w:val="24"/>
          <w:szCs w:val="24"/>
        </w:rPr>
        <w:t>掌握支撑本专业学习和可持续发展必备的语文、数学、外语（英语等）、信息技术等文化基础知识，具有良好的人文素养与科学素养，具备职业生涯规划能力；</w:t>
      </w:r>
      <w:r>
        <w:rPr>
          <w:rFonts w:ascii="宋体" w:hAnsi="宋体" w:eastAsia="宋体" w:cs="宋体"/>
          <w:sz w:val="24"/>
          <w:szCs w:val="24"/>
        </w:rPr>
        <w:br w:type="textWrapping"/>
      </w:r>
      <w:r>
        <w:rPr>
          <w:rFonts w:hint="eastAsia" w:ascii="宋体" w:hAnsi="宋体" w:eastAsia="宋体" w:cs="宋体"/>
          <w:sz w:val="24"/>
          <w:szCs w:val="24"/>
          <w:lang w:val="en-US" w:eastAsia="zh-CN"/>
        </w:rPr>
        <w:t xml:space="preserve">    </w:t>
      </w: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4）</w:t>
      </w:r>
      <w:r>
        <w:rPr>
          <w:rFonts w:ascii="宋体" w:hAnsi="宋体" w:eastAsia="宋体" w:cs="宋体"/>
          <w:sz w:val="24"/>
          <w:szCs w:val="24"/>
        </w:rPr>
        <w:t>具有良好的语言表达能力、文字表达能力、沟通合作能力，具有较强的集体意识和团队合作意识，学习1门外语并结合本专业加以运用；</w:t>
      </w:r>
      <w:r>
        <w:rPr>
          <w:rFonts w:ascii="宋体" w:hAnsi="宋体" w:eastAsia="宋体" w:cs="宋体"/>
          <w:sz w:val="24"/>
          <w:szCs w:val="24"/>
        </w:rPr>
        <w:br w:type="textWrapping"/>
      </w:r>
      <w:r>
        <w:rPr>
          <w:rFonts w:hint="eastAsia" w:ascii="宋体" w:hAnsi="宋体" w:eastAsia="宋体" w:cs="宋体"/>
          <w:sz w:val="24"/>
          <w:szCs w:val="24"/>
          <w:lang w:val="en-US" w:eastAsia="zh-CN"/>
        </w:rPr>
        <w:t xml:space="preserve">    </w:t>
      </w:r>
      <w:r>
        <w:rPr>
          <w:rFonts w:hint="eastAsia" w:asciiTheme="minorEastAsia" w:hAnsiTheme="minorEastAsia" w:eastAsiaTheme="minorEastAsia"/>
          <w:sz w:val="24"/>
          <w:szCs w:val="24"/>
        </w:rPr>
        <w:t>（</w:t>
      </w:r>
      <w:r>
        <w:rPr>
          <w:rFonts w:hint="eastAsia" w:asciiTheme="minorEastAsia" w:hAnsiTheme="minorEastAsia" w:eastAsiaTheme="minorEastAsia"/>
          <w:sz w:val="24"/>
          <w:szCs w:val="24"/>
          <w:lang w:val="en-US" w:eastAsia="zh-CN"/>
        </w:rPr>
        <w:t>5</w:t>
      </w:r>
      <w:r>
        <w:rPr>
          <w:rFonts w:hint="eastAsia" w:asciiTheme="minorEastAsia" w:hAnsiTheme="minorEastAsia" w:eastAsiaTheme="minorEastAsia"/>
          <w:sz w:val="24"/>
          <w:szCs w:val="24"/>
        </w:rPr>
        <w:t>）掌握投影、建筑识图与绘图、建筑材料应用与检测、建筑构造、建筑结构的基本理论与知识。</w:t>
      </w:r>
      <w:r>
        <w:rPr>
          <w:rFonts w:hint="eastAsia" w:asciiTheme="minorEastAsia" w:hAnsiTheme="minorEastAsia" w:eastAsiaTheme="minorEastAsia"/>
          <w:sz w:val="24"/>
          <w:szCs w:val="24"/>
        </w:rPr>
        <w:br w:type="textWrapping"/>
      </w:r>
      <w:r>
        <w:rPr>
          <w:rFonts w:hint="eastAsia" w:asciiTheme="minorEastAsia" w:hAnsiTheme="minorEastAsia" w:eastAsiaTheme="minorEastAsia"/>
          <w:sz w:val="24"/>
          <w:szCs w:val="24"/>
          <w:lang w:val="en-US" w:eastAsia="zh-CN"/>
        </w:rPr>
        <w:t xml:space="preserve">    </w:t>
      </w:r>
      <w:r>
        <w:rPr>
          <w:rFonts w:hint="eastAsia" w:asciiTheme="minorEastAsia" w:hAnsiTheme="minorEastAsia" w:eastAsiaTheme="minorEastAsia"/>
          <w:sz w:val="24"/>
          <w:szCs w:val="24"/>
        </w:rPr>
        <w:t>（</w:t>
      </w:r>
      <w:r>
        <w:rPr>
          <w:rFonts w:hint="eastAsia" w:asciiTheme="minorEastAsia" w:hAnsiTheme="minorEastAsia" w:eastAsiaTheme="minorEastAsia"/>
          <w:sz w:val="24"/>
          <w:szCs w:val="24"/>
          <w:lang w:val="en-US" w:eastAsia="zh-CN"/>
        </w:rPr>
        <w:t>6</w:t>
      </w:r>
      <w:r>
        <w:rPr>
          <w:rFonts w:hint="eastAsia" w:asciiTheme="minorEastAsia" w:hAnsiTheme="minorEastAsia" w:eastAsiaTheme="minorEastAsia"/>
          <w:sz w:val="24"/>
          <w:szCs w:val="24"/>
        </w:rPr>
        <w:t>）掌握建筑施工测量、建筑施工技术、建筑施工组织与管理、建筑工程质量检验、建筑施工安全与技术资料管理、建筑工程计量与计价、工程招投标与合同管理方面的知识。</w:t>
      </w:r>
      <w:r>
        <w:rPr>
          <w:rFonts w:hint="eastAsia" w:asciiTheme="minorEastAsia" w:hAnsiTheme="minorEastAsia" w:eastAsiaTheme="minorEastAsia"/>
          <w:sz w:val="24"/>
          <w:szCs w:val="24"/>
        </w:rPr>
        <w:br w:type="textWrapping"/>
      </w:r>
      <w:r>
        <w:rPr>
          <w:rFonts w:hint="eastAsia" w:asciiTheme="minorEastAsia" w:hAnsiTheme="minorEastAsia" w:eastAsiaTheme="minorEastAsia"/>
          <w:sz w:val="24"/>
          <w:szCs w:val="24"/>
          <w:lang w:val="en-US" w:eastAsia="zh-CN"/>
        </w:rPr>
        <w:t xml:space="preserve">    </w:t>
      </w:r>
      <w:r>
        <w:rPr>
          <w:rFonts w:hint="eastAsia" w:asciiTheme="minorEastAsia" w:hAnsiTheme="minorEastAsia" w:eastAsiaTheme="minorEastAsia"/>
          <w:sz w:val="24"/>
          <w:szCs w:val="24"/>
        </w:rPr>
        <w:t>（</w:t>
      </w:r>
      <w:r>
        <w:rPr>
          <w:rFonts w:hint="eastAsia" w:asciiTheme="minorEastAsia" w:hAnsiTheme="minorEastAsia" w:eastAsiaTheme="minorEastAsia"/>
          <w:sz w:val="24"/>
          <w:szCs w:val="24"/>
          <w:lang w:val="en-US" w:eastAsia="zh-CN"/>
        </w:rPr>
        <w:t>7</w:t>
      </w:r>
      <w:r>
        <w:rPr>
          <w:rFonts w:hint="eastAsia" w:asciiTheme="minorEastAsia" w:hAnsiTheme="minorEastAsia" w:eastAsiaTheme="minorEastAsia"/>
          <w:sz w:val="24"/>
          <w:szCs w:val="24"/>
        </w:rPr>
        <w:t>）掌握建筑信息化技术和计算机操作方面的知识。</w:t>
      </w:r>
      <w:r>
        <w:rPr>
          <w:rFonts w:hint="eastAsia" w:asciiTheme="minorEastAsia" w:hAnsiTheme="minorEastAsia" w:eastAsiaTheme="minorEastAsia"/>
          <w:sz w:val="24"/>
          <w:szCs w:val="24"/>
        </w:rPr>
        <w:br w:type="textWrapping"/>
      </w:r>
      <w:r>
        <w:rPr>
          <w:rFonts w:hint="eastAsia" w:asciiTheme="minorEastAsia" w:hAnsiTheme="minorEastAsia" w:eastAsiaTheme="minorEastAsia"/>
          <w:sz w:val="24"/>
          <w:szCs w:val="24"/>
          <w:lang w:val="en-US" w:eastAsia="zh-CN"/>
        </w:rPr>
        <w:t xml:space="preserve">    </w:t>
      </w:r>
      <w:r>
        <w:rPr>
          <w:rFonts w:hint="eastAsia" w:asciiTheme="minorEastAsia" w:hAnsiTheme="minorEastAsia" w:eastAsiaTheme="minorEastAsia"/>
          <w:sz w:val="24"/>
          <w:szCs w:val="24"/>
        </w:rPr>
        <w:t>（</w:t>
      </w:r>
      <w:r>
        <w:rPr>
          <w:rFonts w:hint="eastAsia" w:asciiTheme="minorEastAsia" w:hAnsiTheme="minorEastAsia" w:eastAsiaTheme="minorEastAsia"/>
          <w:sz w:val="24"/>
          <w:szCs w:val="24"/>
          <w:lang w:val="en-US" w:eastAsia="zh-CN"/>
        </w:rPr>
        <w:t>8</w:t>
      </w:r>
      <w:r>
        <w:rPr>
          <w:rFonts w:hint="eastAsia" w:asciiTheme="minorEastAsia" w:hAnsiTheme="minorEastAsia" w:eastAsiaTheme="minorEastAsia"/>
          <w:sz w:val="24"/>
          <w:szCs w:val="24"/>
        </w:rPr>
        <w:t>）了解土建专业主要工种的工艺与操作知识。</w:t>
      </w:r>
      <w:r>
        <w:rPr>
          <w:rFonts w:hint="eastAsia" w:asciiTheme="minorEastAsia" w:hAnsiTheme="minorEastAsia" w:eastAsiaTheme="minorEastAsia"/>
          <w:sz w:val="24"/>
          <w:szCs w:val="24"/>
        </w:rPr>
        <w:br w:type="textWrapping"/>
      </w:r>
      <w:r>
        <w:rPr>
          <w:rFonts w:hint="eastAsia" w:asciiTheme="minorEastAsia" w:hAnsiTheme="minorEastAsia" w:eastAsiaTheme="minorEastAsia"/>
          <w:sz w:val="24"/>
          <w:szCs w:val="24"/>
          <w:lang w:val="en-US" w:eastAsia="zh-CN"/>
        </w:rPr>
        <w:t xml:space="preserve">    </w:t>
      </w:r>
      <w:r>
        <w:rPr>
          <w:rFonts w:hint="eastAsia" w:asciiTheme="minorEastAsia" w:hAnsiTheme="minorEastAsia" w:eastAsiaTheme="minorEastAsia"/>
          <w:sz w:val="24"/>
          <w:szCs w:val="24"/>
        </w:rPr>
        <w:t>（</w:t>
      </w:r>
      <w:r>
        <w:rPr>
          <w:rFonts w:hint="eastAsia" w:asciiTheme="minorEastAsia" w:hAnsiTheme="minorEastAsia" w:eastAsiaTheme="minorEastAsia"/>
          <w:sz w:val="24"/>
          <w:szCs w:val="24"/>
          <w:lang w:val="en-US" w:eastAsia="zh-CN"/>
        </w:rPr>
        <w:t>9</w:t>
      </w:r>
      <w:r>
        <w:rPr>
          <w:rFonts w:hint="eastAsia" w:asciiTheme="minorEastAsia" w:hAnsiTheme="minorEastAsia" w:eastAsiaTheme="minorEastAsia"/>
          <w:sz w:val="24"/>
          <w:szCs w:val="24"/>
        </w:rPr>
        <w:t>）了解建筑水电设备及智能建筑等相关专业的基本知识。</w:t>
      </w:r>
      <w:r>
        <w:rPr>
          <w:rFonts w:hint="eastAsia" w:asciiTheme="minorEastAsia" w:hAnsiTheme="minorEastAsia" w:eastAsiaTheme="minorEastAsia"/>
          <w:sz w:val="24"/>
          <w:szCs w:val="24"/>
        </w:rPr>
        <w:br w:type="textWrapping"/>
      </w:r>
      <w:r>
        <w:rPr>
          <w:rFonts w:hint="eastAsia" w:asciiTheme="minorEastAsia" w:hAnsiTheme="minorEastAsia" w:eastAsiaTheme="minorEastAsia"/>
          <w:sz w:val="24"/>
          <w:szCs w:val="24"/>
          <w:lang w:val="en-US" w:eastAsia="zh-CN"/>
        </w:rPr>
        <w:t xml:space="preserve">    </w:t>
      </w:r>
      <w:r>
        <w:rPr>
          <w:rFonts w:hint="eastAsia" w:asciiTheme="minorEastAsia" w:hAnsiTheme="minorEastAsia" w:eastAsiaTheme="minorEastAsia"/>
          <w:sz w:val="24"/>
          <w:szCs w:val="24"/>
        </w:rPr>
        <w:t>（</w:t>
      </w:r>
      <w:r>
        <w:rPr>
          <w:rFonts w:hint="eastAsia" w:asciiTheme="minorEastAsia" w:hAnsiTheme="minorEastAsia" w:eastAsiaTheme="minorEastAsia"/>
          <w:sz w:val="24"/>
          <w:szCs w:val="24"/>
          <w:lang w:val="en-US" w:eastAsia="zh-CN"/>
        </w:rPr>
        <w:t>10</w:t>
      </w:r>
      <w:r>
        <w:rPr>
          <w:rFonts w:hint="eastAsia" w:asciiTheme="minorEastAsia" w:hAnsiTheme="minorEastAsia" w:eastAsiaTheme="minorEastAsia"/>
          <w:sz w:val="24"/>
          <w:szCs w:val="24"/>
        </w:rPr>
        <w:t>）熟悉建筑新技术、新材料、新工艺、新设备方面的基本知识。</w:t>
      </w:r>
    </w:p>
    <w:p w14:paraId="5680D24A">
      <w:pPr>
        <w:pStyle w:val="2"/>
        <w:keepNext w:val="0"/>
        <w:keepLines w:val="0"/>
        <w:pageBreakBefore w:val="0"/>
        <w:widowControl/>
        <w:numPr>
          <w:ilvl w:val="0"/>
          <w:numId w:val="0"/>
        </w:numPr>
        <w:kinsoku/>
        <w:wordWrap/>
        <w:overflowPunct/>
        <w:topLinePunct w:val="0"/>
        <w:autoSpaceDE/>
        <w:autoSpaceDN/>
        <w:bidi w:val="0"/>
        <w:adjustRightInd/>
        <w:snapToGrid w:val="0"/>
        <w:spacing w:before="0" w:after="0" w:line="440" w:lineRule="exact"/>
        <w:ind w:left="0" w:leftChars="0" w:firstLine="980" w:firstLineChars="392"/>
        <w:jc w:val="both"/>
        <w:textAlignment w:val="auto"/>
        <w:rPr>
          <w:rFonts w:ascii="宋体" w:hAnsi="宋体" w:eastAsia="宋体" w:cs="宋体"/>
          <w:sz w:val="24"/>
          <w:szCs w:val="24"/>
        </w:rPr>
      </w:pPr>
      <w:r>
        <w:rPr>
          <w:rFonts w:hint="eastAsia" w:ascii="宋体" w:hAnsi="宋体" w:eastAsia="宋体" w:cs="宋体"/>
          <w:sz w:val="24"/>
          <w:szCs w:val="24"/>
          <w:lang w:val="en-US" w:eastAsia="zh-CN"/>
        </w:rPr>
        <w:t>（11）</w:t>
      </w:r>
      <w:r>
        <w:rPr>
          <w:rFonts w:ascii="宋体" w:hAnsi="宋体" w:eastAsia="宋体" w:cs="宋体"/>
          <w:sz w:val="24"/>
          <w:szCs w:val="24"/>
        </w:rPr>
        <w:t>具有建筑智能化系统改造与建筑智能化新技术应用能力；</w:t>
      </w:r>
    </w:p>
    <w:p w14:paraId="706EA6A9">
      <w:pPr>
        <w:pStyle w:val="2"/>
        <w:keepNext w:val="0"/>
        <w:keepLines w:val="0"/>
        <w:pageBreakBefore w:val="0"/>
        <w:widowControl/>
        <w:numPr>
          <w:ilvl w:val="0"/>
          <w:numId w:val="0"/>
        </w:numPr>
        <w:kinsoku/>
        <w:wordWrap/>
        <w:overflowPunct/>
        <w:topLinePunct w:val="0"/>
        <w:autoSpaceDE/>
        <w:autoSpaceDN/>
        <w:bidi w:val="0"/>
        <w:adjustRightInd/>
        <w:snapToGrid w:val="0"/>
        <w:spacing w:before="0" w:after="0" w:line="440" w:lineRule="exact"/>
        <w:ind w:left="440" w:leftChars="200" w:firstLine="500" w:firstLineChars="200"/>
        <w:jc w:val="both"/>
        <w:textAlignment w:val="auto"/>
        <w:rPr>
          <w:rFonts w:ascii="宋体" w:hAnsi="宋体" w:eastAsia="宋体" w:cs="宋体"/>
          <w:sz w:val="24"/>
          <w:szCs w:val="24"/>
        </w:rPr>
      </w:pPr>
      <w:r>
        <w:rPr>
          <w:rFonts w:hint="eastAsia" w:ascii="宋体" w:hAnsi="宋体" w:eastAsia="宋体" w:cs="宋体"/>
          <w:smallCaps/>
          <w:spacing w:val="5"/>
          <w:sz w:val="24"/>
          <w:szCs w:val="24"/>
          <w:lang w:val="en-US" w:eastAsia="zh-CN" w:bidi="ar-SA"/>
        </w:rPr>
        <w:t>（12）</w:t>
      </w:r>
      <w:r>
        <w:rPr>
          <w:rFonts w:ascii="宋体" w:hAnsi="宋体" w:eastAsia="宋体" w:cs="宋体"/>
          <w:sz w:val="24"/>
          <w:szCs w:val="24"/>
        </w:rPr>
        <w:t>掌握信息技术基础知识，具有适应本行业数字化和智能化发展需求的数字技能；</w:t>
      </w:r>
    </w:p>
    <w:p w14:paraId="69EA321E">
      <w:pPr>
        <w:pStyle w:val="2"/>
        <w:keepNext w:val="0"/>
        <w:keepLines w:val="0"/>
        <w:pageBreakBefore w:val="0"/>
        <w:widowControl/>
        <w:numPr>
          <w:ilvl w:val="0"/>
          <w:numId w:val="0"/>
        </w:numPr>
        <w:kinsoku/>
        <w:wordWrap/>
        <w:overflowPunct/>
        <w:topLinePunct w:val="0"/>
        <w:autoSpaceDE/>
        <w:autoSpaceDN/>
        <w:bidi w:val="0"/>
        <w:adjustRightInd/>
        <w:snapToGrid w:val="0"/>
        <w:spacing w:before="0" w:after="0" w:line="440" w:lineRule="exact"/>
        <w:ind w:left="440" w:leftChars="200" w:firstLine="560" w:firstLineChars="224"/>
        <w:jc w:val="both"/>
        <w:textAlignment w:val="auto"/>
        <w:rPr>
          <w:rFonts w:ascii="宋体" w:hAnsi="宋体" w:eastAsia="宋体" w:cs="宋体"/>
          <w:sz w:val="24"/>
          <w:szCs w:val="24"/>
        </w:rPr>
      </w:pP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13</w:t>
      </w:r>
      <w:r>
        <w:rPr>
          <w:rFonts w:hint="eastAsia" w:ascii="宋体" w:hAnsi="宋体" w:eastAsia="宋体" w:cs="宋体"/>
          <w:sz w:val="24"/>
          <w:szCs w:val="24"/>
          <w:lang w:eastAsia="zh-CN"/>
        </w:rPr>
        <w:t>）</w:t>
      </w:r>
      <w:r>
        <w:rPr>
          <w:rFonts w:ascii="宋体" w:hAnsi="宋体" w:eastAsia="宋体" w:cs="宋体"/>
          <w:sz w:val="24"/>
          <w:szCs w:val="24"/>
        </w:rPr>
        <w:t>具有探究学习、终身学习和可持续发展的能力，具有整合知识和综合运用知识分析问题和解决问题的能力；</w:t>
      </w:r>
    </w:p>
    <w:p w14:paraId="1BA4CC6F">
      <w:pPr>
        <w:pStyle w:val="2"/>
        <w:keepNext w:val="0"/>
        <w:keepLines w:val="0"/>
        <w:pageBreakBefore w:val="0"/>
        <w:widowControl/>
        <w:numPr>
          <w:ilvl w:val="0"/>
          <w:numId w:val="0"/>
        </w:numPr>
        <w:kinsoku/>
        <w:wordWrap/>
        <w:overflowPunct/>
        <w:topLinePunct w:val="0"/>
        <w:autoSpaceDE/>
        <w:autoSpaceDN/>
        <w:bidi w:val="0"/>
        <w:adjustRightInd/>
        <w:snapToGrid w:val="0"/>
        <w:spacing w:before="0" w:after="0" w:line="440" w:lineRule="exact"/>
        <w:ind w:left="440" w:leftChars="200" w:firstLine="560" w:firstLineChars="224"/>
        <w:jc w:val="both"/>
        <w:textAlignment w:val="auto"/>
        <w:rPr>
          <w:rFonts w:hint="eastAsia" w:ascii="宋体" w:hAnsi="宋体" w:eastAsia="宋体" w:cs="宋体"/>
          <w:sz w:val="24"/>
          <w:szCs w:val="24"/>
          <w:lang w:eastAsia="zh-CN"/>
        </w:rPr>
      </w:pP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14）</w:t>
      </w:r>
      <w:r>
        <w:rPr>
          <w:rFonts w:ascii="宋体" w:hAnsi="宋体" w:eastAsia="宋体" w:cs="宋体"/>
          <w:sz w:val="24"/>
          <w:szCs w:val="24"/>
        </w:rPr>
        <w:t>掌握身体运动的基本知识和至少1项体育运动技能，达到国家大学生体质健康测试合格标准，养成良好的运动习惯、卫生习惯和行为习惯；具备一定的心理调适能力：</w:t>
      </w:r>
      <w:r>
        <w:rPr>
          <w:rFonts w:ascii="宋体" w:hAnsi="宋体" w:eastAsia="宋体" w:cs="宋体"/>
          <w:sz w:val="24"/>
          <w:szCs w:val="24"/>
        </w:rPr>
        <w:br w:type="textWrapping"/>
      </w:r>
      <w:r>
        <w:rPr>
          <w:rFonts w:hint="eastAsia" w:ascii="宋体" w:hAnsi="宋体" w:eastAsia="宋体" w:cs="宋体"/>
          <w:sz w:val="24"/>
          <w:szCs w:val="24"/>
          <w:lang w:val="en-US" w:eastAsia="zh-CN"/>
        </w:rPr>
        <w:t xml:space="preserve">    </w:t>
      </w: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18）</w:t>
      </w:r>
      <w:r>
        <w:rPr>
          <w:rFonts w:ascii="宋体" w:hAnsi="宋体" w:eastAsia="宋体" w:cs="宋体"/>
          <w:sz w:val="24"/>
          <w:szCs w:val="24"/>
        </w:rPr>
        <w:t>掌握必备的美育知识，具有一定的文化修养、审美能力，形成至少1项艺术特长或爱好；</w:t>
      </w:r>
      <w:r>
        <w:rPr>
          <w:rFonts w:ascii="宋体" w:hAnsi="宋体" w:eastAsia="宋体" w:cs="宋体"/>
          <w:sz w:val="24"/>
          <w:szCs w:val="24"/>
        </w:rPr>
        <w:br w:type="textWrapping"/>
      </w:r>
      <w:r>
        <w:rPr>
          <w:rFonts w:hint="eastAsia" w:ascii="宋体" w:hAnsi="宋体" w:eastAsia="宋体" w:cs="宋体"/>
          <w:sz w:val="24"/>
          <w:szCs w:val="24"/>
          <w:lang w:val="en-US" w:eastAsia="zh-CN"/>
        </w:rPr>
        <w:t xml:space="preserve">    </w:t>
      </w: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19）</w:t>
      </w:r>
      <w:r>
        <w:rPr>
          <w:rFonts w:ascii="宋体" w:hAnsi="宋体" w:eastAsia="宋体" w:cs="宋体"/>
          <w:sz w:val="24"/>
          <w:szCs w:val="24"/>
        </w:rPr>
        <w:t>树立正确的劳动观，尊重劳动，热爱劳动，具备与本专业职业发展相适应的劳动素养，弘扬劳模精神、劳动精神、工匠精神，弘扬劳动光荣、技能宝贵、创造伟大的时代风尚</w:t>
      </w:r>
      <w:r>
        <w:rPr>
          <w:rFonts w:hint="eastAsia" w:ascii="宋体" w:hAnsi="宋体" w:eastAsia="宋体" w:cs="宋体"/>
          <w:sz w:val="24"/>
          <w:szCs w:val="24"/>
          <w:lang w:eastAsia="zh-CN"/>
        </w:rPr>
        <w:t>。</w:t>
      </w:r>
    </w:p>
    <w:p w14:paraId="77F1C464">
      <w:pPr>
        <w:pStyle w:val="2"/>
        <w:keepNext w:val="0"/>
        <w:keepLines w:val="0"/>
        <w:pageBreakBefore w:val="0"/>
        <w:widowControl/>
        <w:kinsoku/>
        <w:wordWrap/>
        <w:overflowPunct/>
        <w:topLinePunct w:val="0"/>
        <w:autoSpaceDE/>
        <w:autoSpaceDN/>
        <w:bidi w:val="0"/>
        <w:adjustRightInd/>
        <w:snapToGrid w:val="0"/>
        <w:spacing w:before="0" w:after="0" w:line="440" w:lineRule="exact"/>
        <w:ind w:firstLine="582" w:firstLineChars="200"/>
        <w:jc w:val="both"/>
        <w:textAlignment w:val="auto"/>
        <w:rPr>
          <w:rFonts w:hint="eastAsia"/>
          <w:b/>
          <w:bCs/>
          <w:sz w:val="28"/>
          <w:szCs w:val="28"/>
          <w:lang w:val="en-US" w:eastAsia="zh-CN"/>
        </w:rPr>
      </w:pPr>
      <w:r>
        <w:rPr>
          <w:rFonts w:hint="eastAsia"/>
          <w:b/>
          <w:bCs/>
          <w:sz w:val="28"/>
          <w:szCs w:val="28"/>
          <w:lang w:val="en-US" w:eastAsia="zh-CN"/>
        </w:rPr>
        <w:t>五、人才培养模式</w:t>
      </w:r>
      <w:bookmarkEnd w:id="47"/>
    </w:p>
    <w:p w14:paraId="5E7C6E78">
      <w:pPr>
        <w:keepNext w:val="0"/>
        <w:keepLines w:val="0"/>
        <w:pageBreakBefore w:val="0"/>
        <w:widowControl/>
        <w:kinsoku/>
        <w:wordWrap/>
        <w:overflowPunct/>
        <w:topLinePunct w:val="0"/>
        <w:autoSpaceDE/>
        <w:autoSpaceDN/>
        <w:bidi w:val="0"/>
        <w:adjustRightInd/>
        <w:snapToGrid/>
        <w:spacing w:after="0" w:line="440" w:lineRule="exact"/>
        <w:ind w:firstLine="480" w:firstLineChars="200"/>
        <w:textAlignment w:val="auto"/>
        <w:outlineLvl w:val="1"/>
        <w:rPr>
          <w:rFonts w:hint="eastAsia" w:ascii="宋体" w:hAnsi="宋体" w:eastAsia="宋体" w:cs="宋体"/>
          <w:b w:val="0"/>
          <w:bCs w:val="0"/>
          <w:sz w:val="24"/>
          <w:szCs w:val="24"/>
          <w:lang w:val="en-US" w:eastAsia="zh-CN"/>
        </w:rPr>
      </w:pPr>
      <w:bookmarkStart w:id="52" w:name="_Toc7937"/>
      <w:r>
        <w:rPr>
          <w:rFonts w:hint="eastAsia" w:ascii="宋体" w:hAnsi="宋体" w:eastAsia="宋体" w:cs="宋体"/>
          <w:b w:val="0"/>
          <w:bCs w:val="0"/>
          <w:sz w:val="24"/>
          <w:szCs w:val="24"/>
          <w:lang w:val="en-US" w:eastAsia="zh-CN"/>
        </w:rPr>
        <w:t>（一）人才培养模式</w:t>
      </w:r>
      <w:bookmarkEnd w:id="52"/>
    </w:p>
    <w:p w14:paraId="70D3944A">
      <w:pPr>
        <w:pStyle w:val="13"/>
        <w:keepNext w:val="0"/>
        <w:keepLines w:val="0"/>
        <w:pageBreakBefore w:val="0"/>
        <w:widowControl/>
        <w:suppressLineNumbers w:val="0"/>
        <w:shd w:val="clear" w:fill="FFFFFF"/>
        <w:kinsoku/>
        <w:wordWrap/>
        <w:overflowPunct/>
        <w:topLinePunct w:val="0"/>
        <w:autoSpaceDE/>
        <w:autoSpaceDN/>
        <w:bidi w:val="0"/>
        <w:adjustRightInd/>
        <w:snapToGrid/>
        <w:spacing w:before="0" w:beforeAutospacing="0" w:after="0" w:afterAutospacing="0" w:line="440" w:lineRule="exact"/>
        <w:ind w:right="0" w:firstLine="480" w:firstLineChars="200"/>
        <w:textAlignment w:val="auto"/>
        <w:rPr>
          <w:rFonts w:ascii="宋体" w:hAnsi="宋体" w:eastAsia="宋体" w:cs="宋体"/>
          <w:sz w:val="24"/>
          <w:szCs w:val="24"/>
        </w:rPr>
      </w:pPr>
      <w:r>
        <w:rPr>
          <w:rFonts w:ascii="宋体" w:hAnsi="宋体" w:eastAsia="宋体" w:cs="宋体"/>
          <w:sz w:val="24"/>
          <w:szCs w:val="24"/>
        </w:rPr>
        <w:t>“五育融合” 强调德育、智育、体育、美育、劳育的有机结合，贯穿人才培养全过程。德育培养学生正确的价值观和职业道德，通过思政课程与课程思政同向发力，将职业精神、工匠精神融入日常教学。智育聚焦专业知识与技能传授，以项目式、探究式教学提升学生解决实际问题的能力。体育锻炼学生强健体魄，通过体育课程和课外体育活动，培养学生的毅力与团队协作精神。美育提升学生审美和人文素养，开设艺术鉴赏、设计美学等课程，融入校园文化活动。劳育强化学生劳动观念与实践能力，依托实习实训、创新创业实践等，让学生在劳动中成长。</w:t>
      </w:r>
    </w:p>
    <w:p w14:paraId="4D76C41C">
      <w:pPr>
        <w:pStyle w:val="13"/>
        <w:keepNext w:val="0"/>
        <w:keepLines w:val="0"/>
        <w:pageBreakBefore w:val="0"/>
        <w:widowControl/>
        <w:suppressLineNumbers w:val="0"/>
        <w:shd w:val="clear" w:fill="FFFFFF"/>
        <w:kinsoku/>
        <w:wordWrap/>
        <w:overflowPunct/>
        <w:topLinePunct w:val="0"/>
        <w:autoSpaceDE/>
        <w:autoSpaceDN/>
        <w:bidi w:val="0"/>
        <w:adjustRightInd/>
        <w:snapToGrid/>
        <w:spacing w:before="157" w:beforeLines="50" w:beforeAutospacing="0" w:after="10" w:afterAutospacing="0" w:line="440" w:lineRule="exact"/>
        <w:ind w:right="0" w:firstLine="480" w:firstLineChars="200"/>
        <w:textAlignment w:val="auto"/>
        <w:rPr>
          <w:rFonts w:hint="eastAsia" w:ascii="宋体" w:hAnsi="宋体" w:eastAsia="宋体" w:cs="宋体"/>
          <w:sz w:val="24"/>
          <w:szCs w:val="24"/>
          <w:lang w:eastAsia="zh-CN"/>
        </w:rPr>
      </w:pPr>
      <w:r>
        <w:rPr>
          <w:rFonts w:hint="eastAsia" w:ascii="宋体" w:hAnsi="宋体" w:eastAsia="宋体" w:cs="宋体"/>
          <w:sz w:val="24"/>
          <w:szCs w:val="24"/>
          <w:lang w:eastAsia="zh-CN"/>
        </w:rPr>
        <w:drawing>
          <wp:anchor distT="0" distB="0" distL="114300" distR="114300" simplePos="0" relativeHeight="251661312" behindDoc="0" locked="0" layoutInCell="1" allowOverlap="1">
            <wp:simplePos x="0" y="0"/>
            <wp:positionH relativeFrom="column">
              <wp:posOffset>1865630</wp:posOffset>
            </wp:positionH>
            <wp:positionV relativeFrom="paragraph">
              <wp:posOffset>174625</wp:posOffset>
            </wp:positionV>
            <wp:extent cx="2362200" cy="2361565"/>
            <wp:effectExtent l="0" t="0" r="0" b="635"/>
            <wp:wrapNone/>
            <wp:docPr id="1" name="图片 1" descr="72a4ee22453e81a37a92644076103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72a4ee22453e81a37a92644076103de"/>
                    <pic:cNvPicPr>
                      <a:picLocks noChangeAspect="1"/>
                    </pic:cNvPicPr>
                  </pic:nvPicPr>
                  <pic:blipFill>
                    <a:blip r:embed="rId9"/>
                    <a:stretch>
                      <a:fillRect/>
                    </a:stretch>
                  </pic:blipFill>
                  <pic:spPr>
                    <a:xfrm>
                      <a:off x="0" y="0"/>
                      <a:ext cx="2362200" cy="2361565"/>
                    </a:xfrm>
                    <a:prstGeom prst="rect">
                      <a:avLst/>
                    </a:prstGeom>
                  </pic:spPr>
                </pic:pic>
              </a:graphicData>
            </a:graphic>
          </wp:anchor>
        </w:drawing>
      </w:r>
    </w:p>
    <w:p w14:paraId="7C6B791A">
      <w:pPr>
        <w:pStyle w:val="13"/>
        <w:keepNext w:val="0"/>
        <w:keepLines w:val="0"/>
        <w:pageBreakBefore w:val="0"/>
        <w:widowControl/>
        <w:suppressLineNumbers w:val="0"/>
        <w:shd w:val="clear" w:fill="FFFFFF"/>
        <w:kinsoku/>
        <w:wordWrap/>
        <w:overflowPunct/>
        <w:topLinePunct w:val="0"/>
        <w:autoSpaceDE/>
        <w:autoSpaceDN/>
        <w:bidi w:val="0"/>
        <w:adjustRightInd/>
        <w:snapToGrid/>
        <w:spacing w:before="157" w:beforeLines="50" w:beforeAutospacing="0" w:after="10" w:afterAutospacing="0" w:line="440" w:lineRule="exact"/>
        <w:ind w:right="0" w:firstLine="480" w:firstLineChars="200"/>
        <w:textAlignment w:val="auto"/>
        <w:rPr>
          <w:rFonts w:hint="eastAsia" w:ascii="宋体" w:hAnsi="宋体" w:eastAsia="宋体" w:cs="宋体"/>
          <w:smallCaps w:val="0"/>
          <w:spacing w:val="0"/>
          <w:kern w:val="0"/>
          <w:sz w:val="24"/>
          <w:szCs w:val="24"/>
          <w:lang w:val="en-US" w:eastAsia="zh-CN" w:bidi="ar-SA"/>
        </w:rPr>
      </w:pPr>
    </w:p>
    <w:p w14:paraId="2FACAAD9">
      <w:pPr>
        <w:pStyle w:val="13"/>
        <w:keepNext w:val="0"/>
        <w:keepLines w:val="0"/>
        <w:pageBreakBefore w:val="0"/>
        <w:widowControl/>
        <w:suppressLineNumbers w:val="0"/>
        <w:shd w:val="clear" w:fill="FFFFFF"/>
        <w:kinsoku/>
        <w:wordWrap/>
        <w:overflowPunct/>
        <w:topLinePunct w:val="0"/>
        <w:autoSpaceDE/>
        <w:autoSpaceDN/>
        <w:bidi w:val="0"/>
        <w:adjustRightInd/>
        <w:snapToGrid/>
        <w:spacing w:before="157" w:beforeLines="50" w:beforeAutospacing="0" w:after="10" w:afterAutospacing="0" w:line="440" w:lineRule="exact"/>
        <w:ind w:right="0" w:firstLine="480" w:firstLineChars="200"/>
        <w:textAlignment w:val="auto"/>
        <w:rPr>
          <w:rFonts w:hint="eastAsia" w:ascii="宋体" w:hAnsi="宋体" w:eastAsia="宋体" w:cs="宋体"/>
          <w:smallCaps w:val="0"/>
          <w:spacing w:val="0"/>
          <w:kern w:val="0"/>
          <w:sz w:val="24"/>
          <w:szCs w:val="24"/>
          <w:lang w:val="en-US" w:eastAsia="zh-CN" w:bidi="ar-SA"/>
        </w:rPr>
      </w:pPr>
    </w:p>
    <w:p w14:paraId="5EDF9525">
      <w:pPr>
        <w:pStyle w:val="13"/>
        <w:keepNext w:val="0"/>
        <w:keepLines w:val="0"/>
        <w:pageBreakBefore w:val="0"/>
        <w:widowControl/>
        <w:suppressLineNumbers w:val="0"/>
        <w:shd w:val="clear" w:fill="FFFFFF"/>
        <w:kinsoku/>
        <w:wordWrap/>
        <w:overflowPunct/>
        <w:topLinePunct w:val="0"/>
        <w:autoSpaceDE/>
        <w:autoSpaceDN/>
        <w:bidi w:val="0"/>
        <w:adjustRightInd/>
        <w:snapToGrid/>
        <w:spacing w:before="157" w:beforeLines="50" w:beforeAutospacing="0" w:after="10" w:afterAutospacing="0" w:line="440" w:lineRule="exact"/>
        <w:ind w:right="0" w:firstLine="480" w:firstLineChars="200"/>
        <w:textAlignment w:val="auto"/>
        <w:rPr>
          <w:rFonts w:hint="eastAsia" w:ascii="宋体" w:hAnsi="宋体" w:eastAsia="宋体" w:cs="宋体"/>
          <w:smallCaps w:val="0"/>
          <w:spacing w:val="0"/>
          <w:kern w:val="0"/>
          <w:sz w:val="24"/>
          <w:szCs w:val="24"/>
          <w:lang w:val="en-US" w:eastAsia="zh-CN" w:bidi="ar-SA"/>
        </w:rPr>
      </w:pPr>
    </w:p>
    <w:p w14:paraId="0B837474">
      <w:pPr>
        <w:pStyle w:val="13"/>
        <w:keepNext w:val="0"/>
        <w:keepLines w:val="0"/>
        <w:pageBreakBefore w:val="0"/>
        <w:widowControl/>
        <w:suppressLineNumbers w:val="0"/>
        <w:shd w:val="clear" w:fill="FFFFFF"/>
        <w:kinsoku/>
        <w:wordWrap/>
        <w:overflowPunct/>
        <w:topLinePunct w:val="0"/>
        <w:autoSpaceDE/>
        <w:autoSpaceDN/>
        <w:bidi w:val="0"/>
        <w:adjustRightInd/>
        <w:snapToGrid/>
        <w:spacing w:before="157" w:beforeLines="50" w:beforeAutospacing="0" w:after="10" w:afterAutospacing="0" w:line="440" w:lineRule="exact"/>
        <w:ind w:right="0" w:firstLine="480" w:firstLineChars="200"/>
        <w:textAlignment w:val="auto"/>
        <w:rPr>
          <w:rFonts w:hint="eastAsia" w:ascii="宋体" w:hAnsi="宋体" w:eastAsia="宋体" w:cs="宋体"/>
          <w:smallCaps w:val="0"/>
          <w:spacing w:val="0"/>
          <w:kern w:val="0"/>
          <w:sz w:val="24"/>
          <w:szCs w:val="24"/>
          <w:lang w:val="en-US" w:eastAsia="zh-CN" w:bidi="ar-SA"/>
        </w:rPr>
      </w:pPr>
    </w:p>
    <w:p w14:paraId="30629089">
      <w:pPr>
        <w:numPr>
          <w:ilvl w:val="0"/>
          <w:numId w:val="0"/>
        </w:numPr>
        <w:ind w:firstLine="3373" w:firstLineChars="1600"/>
        <w:jc w:val="both"/>
        <w:rPr>
          <w:rFonts w:hint="eastAsia" w:ascii="宋体" w:hAnsi="宋体" w:eastAsia="宋体" w:cs="宋体"/>
          <w:b/>
          <w:bCs/>
          <w:sz w:val="21"/>
          <w:szCs w:val="21"/>
          <w:lang w:val="en-US" w:eastAsia="zh-CN"/>
        </w:rPr>
      </w:pPr>
    </w:p>
    <w:p w14:paraId="39816B44">
      <w:pPr>
        <w:numPr>
          <w:ilvl w:val="0"/>
          <w:numId w:val="0"/>
        </w:numPr>
        <w:ind w:firstLine="3373" w:firstLineChars="1600"/>
        <w:jc w:val="both"/>
        <w:rPr>
          <w:rFonts w:hint="eastAsia" w:ascii="宋体" w:hAnsi="宋体" w:eastAsia="宋体" w:cs="宋体"/>
          <w:b/>
          <w:bCs/>
          <w:sz w:val="21"/>
          <w:szCs w:val="21"/>
          <w:lang w:val="en-US" w:eastAsia="zh-CN"/>
        </w:rPr>
      </w:pPr>
    </w:p>
    <w:p w14:paraId="22F94C53">
      <w:pPr>
        <w:numPr>
          <w:ilvl w:val="0"/>
          <w:numId w:val="0"/>
        </w:numPr>
        <w:ind w:firstLine="3373" w:firstLineChars="1600"/>
        <w:jc w:val="both"/>
        <w:rPr>
          <w:rFonts w:hint="default" w:ascii="宋体" w:hAnsi="宋体" w:eastAsia="宋体" w:cs="宋体"/>
          <w:b/>
          <w:bCs/>
          <w:sz w:val="21"/>
          <w:szCs w:val="21"/>
          <w:lang w:val="en-US" w:eastAsia="zh-CN"/>
        </w:rPr>
      </w:pPr>
      <w:r>
        <w:rPr>
          <w:rFonts w:hint="eastAsia" w:ascii="宋体" w:hAnsi="宋体" w:eastAsia="宋体" w:cs="宋体"/>
          <w:b/>
          <w:bCs/>
          <w:sz w:val="21"/>
          <w:szCs w:val="21"/>
          <w:lang w:val="en-US" w:eastAsia="zh-CN"/>
        </w:rPr>
        <w:t>图1：“五育融合”育人模式</w:t>
      </w:r>
    </w:p>
    <w:p w14:paraId="62D1C3D9">
      <w:pPr>
        <w:pStyle w:val="13"/>
        <w:keepNext w:val="0"/>
        <w:keepLines w:val="0"/>
        <w:pageBreakBefore w:val="0"/>
        <w:widowControl/>
        <w:suppressLineNumbers w:val="0"/>
        <w:shd w:val="clear" w:fill="FFFFFF"/>
        <w:kinsoku/>
        <w:wordWrap/>
        <w:overflowPunct/>
        <w:topLinePunct w:val="0"/>
        <w:autoSpaceDE/>
        <w:autoSpaceDN/>
        <w:bidi w:val="0"/>
        <w:adjustRightInd/>
        <w:snapToGrid/>
        <w:spacing w:before="0" w:beforeAutospacing="0" w:after="0" w:afterAutospacing="0" w:line="440" w:lineRule="exact"/>
        <w:ind w:right="0" w:firstLine="480" w:firstLineChars="200"/>
        <w:textAlignment w:val="auto"/>
        <w:rPr>
          <w:rFonts w:hint="eastAsia" w:ascii="宋体" w:hAnsi="宋体" w:eastAsia="宋体" w:cs="宋体"/>
          <w:smallCaps w:val="0"/>
          <w:spacing w:val="0"/>
          <w:kern w:val="0"/>
          <w:sz w:val="24"/>
          <w:szCs w:val="24"/>
          <w:lang w:val="en-US" w:eastAsia="zh-CN" w:bidi="ar-SA"/>
        </w:rPr>
      </w:pPr>
      <w:r>
        <w:rPr>
          <w:rFonts w:hint="eastAsia" w:ascii="宋体" w:hAnsi="宋体" w:eastAsia="宋体" w:cs="宋体"/>
          <w:smallCaps w:val="0"/>
          <w:spacing w:val="0"/>
          <w:kern w:val="0"/>
          <w:sz w:val="24"/>
          <w:szCs w:val="24"/>
          <w:lang w:val="en-US" w:eastAsia="zh-CN" w:bidi="ar-SA"/>
        </w:rPr>
        <w:t>在建筑工程技术专业人才培养的创新实践中，将“岗”作为逻辑起点，“课”作为基本要素，“赛”作为主要动力，“证”作为检验成果。将工作岗位、课程体系、技能竞赛和职业证书的相关标准、内容、过程等要素有效衔接、有机融合，构建“岗课赛证”融通的专业课程体系，实现依岗设课、以赛促课、以证融课、以课育人，基于工作过程系统化设计课程教学，采用线上线下混合式教学模式，使课程教学理实一体、充满活力，培养德技并修、工学结合的技术技能型人才。“岗“”课“”赛“”证”四种育人活动相互融通，注重政校行企多方参与，促学生全面发展，形成了“多维度、深层次、全方位、宽路径”的融通育人模式，共同服务于优化职业教育类型特色、提升技术技能型人才培养质量。</w:t>
      </w:r>
    </w:p>
    <w:p w14:paraId="7D48AA3E">
      <w:pPr>
        <w:pStyle w:val="13"/>
        <w:keepNext w:val="0"/>
        <w:keepLines w:val="0"/>
        <w:pageBreakBefore w:val="0"/>
        <w:widowControl/>
        <w:suppressLineNumbers w:val="0"/>
        <w:shd w:val="clear" w:fill="FFFFFF"/>
        <w:kinsoku/>
        <w:wordWrap/>
        <w:overflowPunct/>
        <w:topLinePunct w:val="0"/>
        <w:autoSpaceDE/>
        <w:autoSpaceDN/>
        <w:bidi w:val="0"/>
        <w:adjustRightInd/>
        <w:snapToGrid/>
        <w:spacing w:before="0" w:beforeAutospacing="0" w:after="0" w:afterAutospacing="0" w:line="440" w:lineRule="exact"/>
        <w:ind w:right="0" w:firstLine="480" w:firstLineChars="200"/>
        <w:textAlignment w:val="auto"/>
        <w:rPr>
          <w:rFonts w:hint="eastAsia" w:ascii="宋体" w:hAnsi="宋体" w:eastAsia="宋体" w:cs="宋体"/>
          <w:smallCaps w:val="0"/>
          <w:spacing w:val="0"/>
          <w:kern w:val="0"/>
          <w:sz w:val="24"/>
          <w:szCs w:val="24"/>
          <w:lang w:val="en-US" w:eastAsia="zh-CN" w:bidi="ar-SA"/>
        </w:rPr>
      </w:pPr>
      <w:r>
        <w:rPr>
          <w:rFonts w:ascii="宋体" w:hAnsi="宋体" w:eastAsia="宋体" w:cs="宋体"/>
          <w:sz w:val="24"/>
          <w:szCs w:val="24"/>
        </w:rPr>
        <w:t>将“五育融合”与“岗课赛证融通”协同推进，实现全方位育人。在德育中融入职业素养教育，引导学生树立正确职业观；智育中融入岗位技能，提升学生就业竞争力；体育和美育培养学生的综合素质与审美能力，助力学生全面发展；劳育结合岗位实践，增强学生劳动技能。通过这种人才培养模式，为社会输送德技双馨的高素质建筑工程技术人才，推动职业教育高质量发展。</w:t>
      </w:r>
    </w:p>
    <w:p w14:paraId="4DD460BF">
      <w:pPr>
        <w:pStyle w:val="13"/>
        <w:keepNext w:val="0"/>
        <w:keepLines w:val="0"/>
        <w:pageBreakBefore w:val="0"/>
        <w:widowControl/>
        <w:suppressLineNumbers w:val="0"/>
        <w:shd w:val="clear" w:fill="FFFFFF"/>
        <w:kinsoku/>
        <w:wordWrap/>
        <w:overflowPunct/>
        <w:topLinePunct w:val="0"/>
        <w:autoSpaceDE/>
        <w:autoSpaceDN/>
        <w:bidi w:val="0"/>
        <w:adjustRightInd/>
        <w:snapToGrid/>
        <w:spacing w:before="157" w:beforeLines="50" w:beforeAutospacing="0" w:after="10" w:afterAutospacing="0" w:line="440" w:lineRule="exact"/>
        <w:ind w:right="0"/>
        <w:textAlignment w:val="auto"/>
        <w:rPr>
          <w:rFonts w:hint="eastAsia" w:ascii="宋体" w:hAnsi="宋体" w:eastAsia="宋体" w:cs="宋体"/>
          <w:smallCaps w:val="0"/>
          <w:spacing w:val="0"/>
          <w:kern w:val="0"/>
          <w:sz w:val="24"/>
          <w:szCs w:val="24"/>
          <w:lang w:val="en-US" w:eastAsia="zh-CN" w:bidi="ar-SA"/>
        </w:rPr>
      </w:pPr>
      <w:r>
        <w:rPr>
          <w:rFonts w:hint="eastAsia" w:ascii="宋体" w:hAnsi="宋体" w:eastAsia="宋体" w:cs="宋体"/>
          <w:smallCaps w:val="0"/>
          <w:spacing w:val="0"/>
          <w:kern w:val="0"/>
          <w:sz w:val="24"/>
          <w:szCs w:val="24"/>
          <w:lang w:val="en-US" w:eastAsia="zh-CN" w:bidi="ar-SA"/>
        </w:rPr>
        <w:drawing>
          <wp:anchor distT="0" distB="0" distL="114300" distR="114300" simplePos="0" relativeHeight="251660288" behindDoc="0" locked="0" layoutInCell="1" allowOverlap="1">
            <wp:simplePos x="0" y="0"/>
            <wp:positionH relativeFrom="column">
              <wp:posOffset>43180</wp:posOffset>
            </wp:positionH>
            <wp:positionV relativeFrom="paragraph">
              <wp:posOffset>255905</wp:posOffset>
            </wp:positionV>
            <wp:extent cx="5657850" cy="3274060"/>
            <wp:effectExtent l="0" t="0" r="0" b="0"/>
            <wp:wrapNone/>
            <wp:docPr id="2" name="图片 2" descr="7fd0f4e74b4885518ebe9d2c1a9a5a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7fd0f4e74b4885518ebe9d2c1a9a5a9"/>
                    <pic:cNvPicPr>
                      <a:picLocks noChangeAspect="1"/>
                    </pic:cNvPicPr>
                  </pic:nvPicPr>
                  <pic:blipFill>
                    <a:blip r:embed="rId10"/>
                    <a:stretch>
                      <a:fillRect/>
                    </a:stretch>
                  </pic:blipFill>
                  <pic:spPr>
                    <a:xfrm>
                      <a:off x="0" y="0"/>
                      <a:ext cx="5657850" cy="3274060"/>
                    </a:xfrm>
                    <a:prstGeom prst="rect">
                      <a:avLst/>
                    </a:prstGeom>
                  </pic:spPr>
                </pic:pic>
              </a:graphicData>
            </a:graphic>
          </wp:anchor>
        </w:drawing>
      </w:r>
    </w:p>
    <w:p w14:paraId="374705C4">
      <w:pPr>
        <w:pStyle w:val="13"/>
        <w:keepNext w:val="0"/>
        <w:keepLines w:val="0"/>
        <w:pageBreakBefore w:val="0"/>
        <w:widowControl/>
        <w:suppressLineNumbers w:val="0"/>
        <w:shd w:val="clear" w:fill="FFFFFF"/>
        <w:kinsoku/>
        <w:wordWrap/>
        <w:overflowPunct/>
        <w:topLinePunct w:val="0"/>
        <w:autoSpaceDE/>
        <w:autoSpaceDN/>
        <w:bidi w:val="0"/>
        <w:adjustRightInd/>
        <w:snapToGrid/>
        <w:spacing w:before="157" w:beforeLines="50" w:beforeAutospacing="0" w:after="10" w:afterAutospacing="0" w:line="440" w:lineRule="exact"/>
        <w:ind w:right="0" w:firstLine="480" w:firstLineChars="200"/>
        <w:textAlignment w:val="auto"/>
        <w:rPr>
          <w:rFonts w:hint="eastAsia" w:ascii="宋体" w:hAnsi="宋体" w:eastAsia="宋体" w:cs="宋体"/>
          <w:smallCaps w:val="0"/>
          <w:spacing w:val="0"/>
          <w:kern w:val="0"/>
          <w:sz w:val="24"/>
          <w:szCs w:val="24"/>
          <w:lang w:val="en-US" w:eastAsia="zh-CN" w:bidi="ar-SA"/>
        </w:rPr>
      </w:pPr>
    </w:p>
    <w:p w14:paraId="7363FED5">
      <w:pPr>
        <w:pStyle w:val="13"/>
        <w:keepNext w:val="0"/>
        <w:keepLines w:val="0"/>
        <w:pageBreakBefore w:val="0"/>
        <w:widowControl/>
        <w:suppressLineNumbers w:val="0"/>
        <w:shd w:val="clear" w:fill="FFFFFF"/>
        <w:kinsoku/>
        <w:wordWrap/>
        <w:overflowPunct/>
        <w:topLinePunct w:val="0"/>
        <w:autoSpaceDE/>
        <w:autoSpaceDN/>
        <w:bidi w:val="0"/>
        <w:adjustRightInd/>
        <w:snapToGrid/>
        <w:spacing w:before="157" w:beforeLines="50" w:beforeAutospacing="0" w:after="10" w:afterAutospacing="0" w:line="440" w:lineRule="exact"/>
        <w:ind w:right="0" w:firstLine="480" w:firstLineChars="200"/>
        <w:textAlignment w:val="auto"/>
        <w:rPr>
          <w:rFonts w:hint="eastAsia" w:ascii="宋体" w:hAnsi="宋体" w:eastAsia="宋体" w:cs="宋体"/>
          <w:smallCaps w:val="0"/>
          <w:spacing w:val="0"/>
          <w:kern w:val="0"/>
          <w:sz w:val="24"/>
          <w:szCs w:val="24"/>
          <w:lang w:val="en-US" w:eastAsia="zh-CN" w:bidi="ar-SA"/>
        </w:rPr>
      </w:pPr>
    </w:p>
    <w:p w14:paraId="6B5FAD1A">
      <w:pPr>
        <w:pStyle w:val="13"/>
        <w:keepNext w:val="0"/>
        <w:keepLines w:val="0"/>
        <w:pageBreakBefore w:val="0"/>
        <w:widowControl/>
        <w:suppressLineNumbers w:val="0"/>
        <w:shd w:val="clear" w:fill="FFFFFF"/>
        <w:kinsoku/>
        <w:wordWrap/>
        <w:overflowPunct/>
        <w:topLinePunct w:val="0"/>
        <w:autoSpaceDE/>
        <w:autoSpaceDN/>
        <w:bidi w:val="0"/>
        <w:adjustRightInd/>
        <w:snapToGrid/>
        <w:spacing w:before="157" w:beforeLines="50" w:beforeAutospacing="0" w:after="10" w:afterAutospacing="0" w:line="440" w:lineRule="exact"/>
        <w:ind w:right="0" w:firstLine="480" w:firstLineChars="200"/>
        <w:textAlignment w:val="auto"/>
        <w:rPr>
          <w:rFonts w:hint="eastAsia" w:ascii="宋体" w:hAnsi="宋体" w:eastAsia="宋体" w:cs="宋体"/>
          <w:smallCaps w:val="0"/>
          <w:spacing w:val="0"/>
          <w:kern w:val="0"/>
          <w:sz w:val="24"/>
          <w:szCs w:val="24"/>
          <w:lang w:val="en-US" w:eastAsia="zh-CN" w:bidi="ar-SA"/>
        </w:rPr>
      </w:pPr>
    </w:p>
    <w:p w14:paraId="4A058588">
      <w:pPr>
        <w:pStyle w:val="13"/>
        <w:keepNext w:val="0"/>
        <w:keepLines w:val="0"/>
        <w:pageBreakBefore w:val="0"/>
        <w:widowControl/>
        <w:suppressLineNumbers w:val="0"/>
        <w:shd w:val="clear" w:fill="FFFFFF"/>
        <w:kinsoku/>
        <w:wordWrap/>
        <w:overflowPunct/>
        <w:topLinePunct w:val="0"/>
        <w:autoSpaceDE/>
        <w:autoSpaceDN/>
        <w:bidi w:val="0"/>
        <w:adjustRightInd/>
        <w:snapToGrid/>
        <w:spacing w:before="0" w:beforeAutospacing="0" w:after="0" w:afterAutospacing="0" w:line="440" w:lineRule="exact"/>
        <w:ind w:right="0" w:firstLine="480" w:firstLineChars="200"/>
        <w:textAlignment w:val="auto"/>
        <w:rPr>
          <w:rFonts w:hint="eastAsia" w:ascii="宋体" w:hAnsi="宋体" w:eastAsia="宋体" w:cs="宋体"/>
          <w:smallCaps w:val="0"/>
          <w:spacing w:val="0"/>
          <w:kern w:val="0"/>
          <w:sz w:val="24"/>
          <w:szCs w:val="24"/>
          <w:lang w:val="en-US" w:eastAsia="zh-CN" w:bidi="ar-SA"/>
        </w:rPr>
      </w:pPr>
    </w:p>
    <w:p w14:paraId="08528434">
      <w:pPr>
        <w:pStyle w:val="13"/>
        <w:keepNext w:val="0"/>
        <w:keepLines w:val="0"/>
        <w:pageBreakBefore w:val="0"/>
        <w:widowControl/>
        <w:suppressLineNumbers w:val="0"/>
        <w:shd w:val="clear" w:fill="FFFFFF"/>
        <w:kinsoku/>
        <w:wordWrap/>
        <w:overflowPunct/>
        <w:topLinePunct w:val="0"/>
        <w:autoSpaceDE/>
        <w:autoSpaceDN/>
        <w:bidi w:val="0"/>
        <w:adjustRightInd/>
        <w:snapToGrid/>
        <w:spacing w:before="0" w:beforeAutospacing="0" w:after="0" w:afterAutospacing="0" w:line="440" w:lineRule="exact"/>
        <w:ind w:right="0" w:firstLine="480" w:firstLineChars="200"/>
        <w:textAlignment w:val="auto"/>
        <w:rPr>
          <w:rFonts w:hint="eastAsia" w:ascii="宋体" w:hAnsi="宋体" w:eastAsia="宋体" w:cs="宋体"/>
          <w:smallCaps w:val="0"/>
          <w:spacing w:val="0"/>
          <w:kern w:val="0"/>
          <w:sz w:val="24"/>
          <w:szCs w:val="24"/>
          <w:lang w:val="en-US" w:eastAsia="zh-CN" w:bidi="ar-SA"/>
        </w:rPr>
      </w:pPr>
    </w:p>
    <w:p w14:paraId="1B50BE8C">
      <w:pPr>
        <w:numPr>
          <w:ilvl w:val="0"/>
          <w:numId w:val="0"/>
        </w:numPr>
        <w:rPr>
          <w:rFonts w:hint="eastAsia" w:ascii="宋体" w:hAnsi="宋体" w:eastAsia="宋体" w:cs="宋体"/>
          <w:b w:val="0"/>
          <w:bCs w:val="0"/>
          <w:sz w:val="24"/>
          <w:szCs w:val="24"/>
          <w:lang w:val="en-US" w:eastAsia="zh-CN"/>
        </w:rPr>
      </w:pPr>
    </w:p>
    <w:p w14:paraId="103A535E">
      <w:pPr>
        <w:numPr>
          <w:ilvl w:val="0"/>
          <w:numId w:val="0"/>
        </w:numPr>
        <w:ind w:firstLine="3373" w:firstLineChars="1600"/>
        <w:jc w:val="both"/>
        <w:rPr>
          <w:rFonts w:hint="eastAsia" w:ascii="宋体" w:hAnsi="宋体" w:eastAsia="宋体" w:cs="宋体"/>
          <w:b/>
          <w:bCs/>
          <w:sz w:val="21"/>
          <w:szCs w:val="21"/>
          <w:lang w:val="en-US" w:eastAsia="zh-CN"/>
        </w:rPr>
      </w:pPr>
    </w:p>
    <w:p w14:paraId="7BD4AE90">
      <w:pPr>
        <w:numPr>
          <w:ilvl w:val="0"/>
          <w:numId w:val="0"/>
        </w:numPr>
        <w:ind w:firstLine="3373" w:firstLineChars="1600"/>
        <w:jc w:val="both"/>
        <w:rPr>
          <w:rFonts w:hint="eastAsia" w:ascii="宋体" w:hAnsi="宋体" w:eastAsia="宋体" w:cs="宋体"/>
          <w:b/>
          <w:bCs/>
          <w:sz w:val="21"/>
          <w:szCs w:val="21"/>
          <w:lang w:val="en-US" w:eastAsia="zh-CN"/>
        </w:rPr>
      </w:pPr>
    </w:p>
    <w:p w14:paraId="296D530C">
      <w:pPr>
        <w:numPr>
          <w:ilvl w:val="0"/>
          <w:numId w:val="0"/>
        </w:numPr>
        <w:ind w:firstLine="3373" w:firstLineChars="1600"/>
        <w:jc w:val="both"/>
        <w:rPr>
          <w:rFonts w:hint="eastAsia" w:ascii="宋体" w:hAnsi="宋体" w:eastAsia="宋体" w:cs="宋体"/>
          <w:b/>
          <w:bCs/>
          <w:sz w:val="21"/>
          <w:szCs w:val="21"/>
          <w:lang w:val="en-US" w:eastAsia="zh-CN"/>
        </w:rPr>
      </w:pPr>
    </w:p>
    <w:p w14:paraId="416C4BBC">
      <w:pPr>
        <w:numPr>
          <w:ilvl w:val="0"/>
          <w:numId w:val="0"/>
        </w:numPr>
        <w:ind w:firstLine="3373" w:firstLineChars="1600"/>
        <w:jc w:val="both"/>
        <w:rPr>
          <w:rFonts w:hint="default" w:ascii="宋体" w:hAnsi="宋体" w:eastAsia="宋体" w:cs="宋体"/>
          <w:b/>
          <w:bCs/>
          <w:sz w:val="21"/>
          <w:szCs w:val="21"/>
          <w:lang w:val="en-US" w:eastAsia="zh-CN"/>
        </w:rPr>
      </w:pPr>
      <w:r>
        <w:rPr>
          <w:rFonts w:hint="eastAsia" w:ascii="宋体" w:hAnsi="宋体" w:eastAsia="宋体" w:cs="宋体"/>
          <w:b/>
          <w:bCs/>
          <w:sz w:val="21"/>
          <w:szCs w:val="21"/>
          <w:lang w:val="en-US" w:eastAsia="zh-CN"/>
        </w:rPr>
        <w:t>图2：“岗课赛证”融通人才培养模式</w:t>
      </w:r>
    </w:p>
    <w:p w14:paraId="1AE11216">
      <w:pPr>
        <w:numPr>
          <w:ilvl w:val="0"/>
          <w:numId w:val="2"/>
        </w:numPr>
        <w:ind w:firstLine="480" w:firstLineChars="200"/>
        <w:outlineLvl w:val="1"/>
        <w:rPr>
          <w:rFonts w:hint="eastAsia" w:asciiTheme="majorEastAsia" w:hAnsiTheme="majorEastAsia" w:eastAsiaTheme="majorEastAsia" w:cstheme="majorEastAsia"/>
          <w:b w:val="0"/>
          <w:bCs w:val="0"/>
          <w:sz w:val="24"/>
          <w:szCs w:val="24"/>
          <w:lang w:val="en-US" w:eastAsia="zh-CN"/>
        </w:rPr>
      </w:pPr>
      <w:bookmarkStart w:id="53" w:name="_Toc15028"/>
      <w:r>
        <w:rPr>
          <w:rFonts w:hint="eastAsia" w:asciiTheme="majorEastAsia" w:hAnsiTheme="majorEastAsia" w:eastAsiaTheme="majorEastAsia" w:cstheme="majorEastAsia"/>
          <w:b w:val="0"/>
          <w:bCs w:val="0"/>
          <w:sz w:val="24"/>
          <w:szCs w:val="24"/>
          <w:lang w:val="en-US" w:eastAsia="zh-CN"/>
        </w:rPr>
        <w:t>课程体系结构</w:t>
      </w:r>
      <w:bookmarkEnd w:id="53"/>
    </w:p>
    <w:p w14:paraId="3EBB0BD6">
      <w:pPr>
        <w:numPr>
          <w:ilvl w:val="0"/>
          <w:numId w:val="0"/>
        </w:numPr>
        <w:outlineLvl w:val="1"/>
        <w:rPr>
          <w:sz w:val="21"/>
          <w:szCs w:val="21"/>
        </w:rPr>
      </w:pPr>
      <w:r>
        <w:rPr>
          <w:rFonts w:hint="eastAsia" w:asciiTheme="majorEastAsia" w:hAnsiTheme="majorEastAsia" w:eastAsiaTheme="majorEastAsia" w:cstheme="majorEastAsia"/>
          <w:b w:val="0"/>
          <w:bCs w:val="0"/>
          <w:sz w:val="24"/>
          <w:szCs w:val="24"/>
          <w:lang w:val="en-US" w:eastAsia="zh-CN"/>
        </w:rPr>
        <w:drawing>
          <wp:inline distT="0" distB="0" distL="114300" distR="114300">
            <wp:extent cx="5755640" cy="3959860"/>
            <wp:effectExtent l="0" t="0" r="16510" b="2540"/>
            <wp:docPr id="5" name="图片 5" descr="未命名文件(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未命名文件(9)"/>
                    <pic:cNvPicPr>
                      <a:picLocks noChangeAspect="1"/>
                    </pic:cNvPicPr>
                  </pic:nvPicPr>
                  <pic:blipFill>
                    <a:blip r:embed="rId11"/>
                    <a:stretch>
                      <a:fillRect/>
                    </a:stretch>
                  </pic:blipFill>
                  <pic:spPr>
                    <a:xfrm>
                      <a:off x="0" y="0"/>
                      <a:ext cx="5755640" cy="3959860"/>
                    </a:xfrm>
                    <a:prstGeom prst="rect">
                      <a:avLst/>
                    </a:prstGeom>
                  </pic:spPr>
                </pic:pic>
              </a:graphicData>
            </a:graphic>
          </wp:inline>
        </w:drawing>
      </w:r>
    </w:p>
    <w:p w14:paraId="274794FA">
      <w:pPr>
        <w:pStyle w:val="2"/>
        <w:snapToGrid w:val="0"/>
        <w:spacing w:before="156" w:beforeLines="50" w:after="156" w:afterLines="50" w:line="440" w:lineRule="exact"/>
        <w:ind w:firstLine="3312" w:firstLineChars="1500"/>
        <w:jc w:val="both"/>
        <w:outlineLvl w:val="2"/>
        <w:rPr>
          <w:rFonts w:hint="eastAsia" w:ascii="宋体" w:hAnsi="宋体" w:cs="宋体" w:eastAsiaTheme="majorEastAsia"/>
          <w:b w:val="0"/>
          <w:bCs w:val="0"/>
          <w:smallCaps w:val="0"/>
          <w:spacing w:val="0"/>
          <w:sz w:val="21"/>
          <w:szCs w:val="21"/>
          <w:lang w:val="en-US" w:eastAsia="zh-CN" w:bidi="ar-SA"/>
        </w:rPr>
      </w:pPr>
      <w:bookmarkStart w:id="54" w:name="_Toc15871"/>
      <w:bookmarkStart w:id="55" w:name="_Toc28470"/>
      <w:r>
        <w:rPr>
          <w:rFonts w:hint="eastAsia" w:asciiTheme="minorEastAsia" w:hAnsiTheme="minorEastAsia" w:eastAsiaTheme="minorEastAsia" w:cstheme="minorEastAsia"/>
          <w:b/>
          <w:bCs/>
          <w:sz w:val="21"/>
          <w:szCs w:val="21"/>
          <w:lang w:val="en-US" w:eastAsia="zh-CN"/>
        </w:rPr>
        <w:t>图3</w:t>
      </w:r>
      <w:r>
        <w:rPr>
          <w:rFonts w:hint="eastAsia" w:asciiTheme="minorEastAsia" w:hAnsiTheme="minorEastAsia" w:eastAsiaTheme="minorEastAsia" w:cstheme="minorEastAsia"/>
          <w:b/>
          <w:bCs/>
          <w:spacing w:val="-55"/>
          <w:sz w:val="21"/>
          <w:szCs w:val="21"/>
          <w:lang w:val="en-US" w:eastAsia="zh-CN"/>
        </w:rPr>
        <w:t>：</w:t>
      </w:r>
      <w:r>
        <w:rPr>
          <w:rFonts w:hint="eastAsia" w:asciiTheme="minorEastAsia" w:hAnsiTheme="minorEastAsia" w:eastAsiaTheme="minorEastAsia" w:cstheme="minorEastAsia"/>
          <w:b/>
          <w:bCs/>
          <w:sz w:val="21"/>
          <w:szCs w:val="21"/>
          <w:lang w:val="en-US" w:eastAsia="zh-CN"/>
        </w:rPr>
        <w:t>课程体系结构图</w:t>
      </w:r>
      <w:bookmarkEnd w:id="54"/>
      <w:bookmarkEnd w:id="55"/>
    </w:p>
    <w:p w14:paraId="6AA228CA">
      <w:pPr>
        <w:pStyle w:val="2"/>
        <w:keepNext w:val="0"/>
        <w:keepLines w:val="0"/>
        <w:pageBreakBefore w:val="0"/>
        <w:widowControl/>
        <w:kinsoku/>
        <w:wordWrap/>
        <w:topLinePunct w:val="0"/>
        <w:autoSpaceDE/>
        <w:autoSpaceDN/>
        <w:bidi w:val="0"/>
        <w:snapToGrid w:val="0"/>
        <w:spacing w:before="0" w:after="0" w:line="440" w:lineRule="exact"/>
        <w:ind w:firstLine="480" w:firstLineChars="200"/>
        <w:jc w:val="both"/>
        <w:textAlignment w:val="auto"/>
        <w:outlineLvl w:val="1"/>
        <w:rPr>
          <w:rFonts w:hint="eastAsia" w:asciiTheme="majorEastAsia" w:hAnsiTheme="majorEastAsia" w:eastAsiaTheme="majorEastAsia" w:cstheme="majorEastAsia"/>
          <w:b w:val="0"/>
          <w:bCs w:val="0"/>
          <w:smallCaps w:val="0"/>
          <w:spacing w:val="0"/>
          <w:sz w:val="24"/>
          <w:szCs w:val="24"/>
          <w:lang w:val="en-US" w:eastAsia="zh-CN" w:bidi="ar-SA"/>
        </w:rPr>
      </w:pPr>
      <w:bookmarkStart w:id="56" w:name="_Toc2374"/>
      <w:r>
        <w:rPr>
          <w:rFonts w:hint="eastAsia" w:asciiTheme="majorEastAsia" w:hAnsiTheme="majorEastAsia" w:eastAsiaTheme="majorEastAsia" w:cstheme="majorEastAsia"/>
          <w:b w:val="0"/>
          <w:bCs w:val="0"/>
          <w:smallCaps w:val="0"/>
          <w:spacing w:val="0"/>
          <w:sz w:val="24"/>
          <w:szCs w:val="24"/>
          <w:lang w:val="en-US" w:eastAsia="zh-CN" w:bidi="ar-SA"/>
        </w:rPr>
        <w:t>（三）课程设置及要求</w:t>
      </w:r>
      <w:bookmarkEnd w:id="48"/>
      <w:bookmarkEnd w:id="49"/>
      <w:bookmarkEnd w:id="50"/>
      <w:bookmarkEnd w:id="51"/>
      <w:bookmarkEnd w:id="56"/>
    </w:p>
    <w:p w14:paraId="595DAC4E">
      <w:pPr>
        <w:keepNext w:val="0"/>
        <w:keepLines w:val="0"/>
        <w:pageBreakBefore w:val="0"/>
        <w:widowControl/>
        <w:kinsoku/>
        <w:wordWrap/>
        <w:overflowPunct w:val="0"/>
        <w:topLinePunct w:val="0"/>
        <w:autoSpaceDE/>
        <w:autoSpaceDN/>
        <w:bidi w:val="0"/>
        <w:adjustRightInd w:val="0"/>
        <w:snapToGrid/>
        <w:spacing w:after="0" w:line="440" w:lineRule="exact"/>
        <w:ind w:firstLine="480" w:firstLineChars="200"/>
        <w:textAlignment w:val="auto"/>
        <w:rPr>
          <w:rFonts w:asciiTheme="minorEastAsia" w:hAnsiTheme="minorEastAsia" w:eastAsiaTheme="minorEastAsia"/>
          <w:sz w:val="24"/>
          <w:szCs w:val="24"/>
        </w:rPr>
      </w:pPr>
      <w:r>
        <w:rPr>
          <w:rFonts w:hint="eastAsia" w:asciiTheme="minorEastAsia" w:hAnsiTheme="minorEastAsia" w:eastAsiaTheme="minorEastAsia"/>
          <w:sz w:val="24"/>
          <w:szCs w:val="24"/>
        </w:rPr>
        <w:t>全面推进习近平新时代中国特色社会主义思想进教材进课堂进头脑，培育和践行社会主义核心价值观，深化职业理想和职业道德教育，按规定开齐开足公共基础必修课程、专业基础课程、专业核心课程，结合不同课程的教学内容和教学特点，深入挖掘课程思政元素，有机融入各类课程的课堂授课、教学研讨、实验实训、作业论文等各环节，达到润物无声的育人效果。加强专业实训教学，突出专业特色开设人文素养、科学素养、体育艺术素养、专业综合能力提升等选修课程、拓展课程或专题讲座，积极组织学生参加劳动实践、创新创业实践、志愿服务及其他社会公益活动，将知识、技能、素养教育</w:t>
      </w:r>
      <w:r>
        <w:rPr>
          <w:rFonts w:hint="eastAsia" w:asciiTheme="minorEastAsia" w:hAnsiTheme="minorEastAsia" w:eastAsiaTheme="minorEastAsia"/>
          <w:sz w:val="24"/>
          <w:szCs w:val="24"/>
          <w:lang w:eastAsia="zh-CN"/>
        </w:rPr>
        <w:t>融入</w:t>
      </w:r>
      <w:r>
        <w:rPr>
          <w:rFonts w:hint="eastAsia" w:asciiTheme="minorEastAsia" w:hAnsiTheme="minorEastAsia" w:eastAsiaTheme="minorEastAsia"/>
          <w:sz w:val="24"/>
          <w:szCs w:val="24"/>
        </w:rPr>
        <w:t>专业教学和社会实践。</w:t>
      </w:r>
    </w:p>
    <w:p w14:paraId="56A1285E">
      <w:pPr>
        <w:pStyle w:val="3"/>
        <w:keepNext w:val="0"/>
        <w:keepLines w:val="0"/>
        <w:pageBreakBefore w:val="0"/>
        <w:widowControl/>
        <w:kinsoku/>
        <w:wordWrap/>
        <w:topLinePunct w:val="0"/>
        <w:autoSpaceDE/>
        <w:autoSpaceDN/>
        <w:bidi w:val="0"/>
        <w:spacing w:after="0"/>
        <w:ind w:firstLine="482"/>
        <w:textAlignment w:val="auto"/>
        <w:outlineLvl w:val="2"/>
      </w:pPr>
      <w:bookmarkStart w:id="57" w:name="_Toc32476"/>
      <w:bookmarkStart w:id="58" w:name="_Toc13971"/>
      <w:bookmarkStart w:id="59" w:name="_Toc21757"/>
      <w:bookmarkStart w:id="60" w:name="_Toc28644"/>
      <w:bookmarkStart w:id="61" w:name="_Toc77884776"/>
      <w:bookmarkStart w:id="62" w:name="_Toc77884978"/>
      <w:r>
        <w:rPr>
          <w:rFonts w:hint="eastAsia"/>
          <w:lang w:val="en-US" w:eastAsia="zh-CN"/>
        </w:rPr>
        <w:t>1.</w:t>
      </w:r>
      <w:r>
        <w:rPr>
          <w:rFonts w:hint="eastAsia"/>
        </w:rPr>
        <w:t>公共基础课程设置及要求</w:t>
      </w:r>
      <w:bookmarkEnd w:id="57"/>
      <w:bookmarkEnd w:id="58"/>
      <w:bookmarkEnd w:id="59"/>
      <w:bookmarkEnd w:id="60"/>
      <w:bookmarkEnd w:id="61"/>
      <w:bookmarkEnd w:id="62"/>
      <w:bookmarkStart w:id="63" w:name="_Toc102927438"/>
      <w:bookmarkStart w:id="64" w:name="_Toc102927734"/>
    </w:p>
    <w:p w14:paraId="458C88D2">
      <w:pPr>
        <w:pStyle w:val="25"/>
      </w:pPr>
      <w:r>
        <w:t>表</w:t>
      </w:r>
      <w:r>
        <w:rPr>
          <w:spacing w:val="-55"/>
        </w:rPr>
        <w:t xml:space="preserve"> </w:t>
      </w:r>
      <w:r>
        <w:t>4</w:t>
      </w:r>
      <w:r>
        <w:rPr>
          <w:rFonts w:hint="eastAsia"/>
        </w:rPr>
        <w:t>：公共基础课</w:t>
      </w:r>
      <w:bookmarkEnd w:id="63"/>
      <w:bookmarkEnd w:id="64"/>
    </w:p>
    <w:tbl>
      <w:tblPr>
        <w:tblStyle w:val="1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26"/>
        <w:gridCol w:w="1480"/>
        <w:gridCol w:w="7093"/>
      </w:tblGrid>
      <w:tr w14:paraId="2589E8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trPr>
        <w:tc>
          <w:tcPr>
            <w:tcW w:w="626" w:type="dxa"/>
            <w:tcBorders>
              <w:tl2br w:val="nil"/>
              <w:tr2bl w:val="nil"/>
            </w:tcBorders>
            <w:shd w:val="clear" w:color="auto" w:fill="DEEBF6" w:themeFill="accent1" w:themeFillTint="32"/>
            <w:vAlign w:val="center"/>
          </w:tcPr>
          <w:p w14:paraId="5EC9EB35">
            <w:pPr>
              <w:spacing w:after="0" w:line="320" w:lineRule="exact"/>
              <w:jc w:val="center"/>
              <w:rPr>
                <w:rFonts w:cs="仿宋" w:asciiTheme="minorEastAsia" w:hAnsiTheme="minorEastAsia" w:eastAsiaTheme="minorEastAsia"/>
                <w:b/>
                <w:bCs/>
                <w:sz w:val="18"/>
                <w:szCs w:val="18"/>
              </w:rPr>
            </w:pPr>
            <w:bookmarkStart w:id="65" w:name="_Toc7926"/>
            <w:bookmarkStart w:id="66" w:name="_Toc8200"/>
            <w:bookmarkStart w:id="67" w:name="_Toc4419"/>
            <w:bookmarkStart w:id="68" w:name="_Toc27153"/>
            <w:bookmarkStart w:id="69" w:name="_Toc77884979"/>
            <w:bookmarkStart w:id="70" w:name="_Toc77884777"/>
            <w:bookmarkStart w:id="71" w:name="_Toc13397"/>
            <w:bookmarkStart w:id="72" w:name="_Toc13519"/>
            <w:r>
              <w:rPr>
                <w:rFonts w:hint="eastAsia" w:cs="仿宋" w:asciiTheme="minorEastAsia" w:hAnsiTheme="minorEastAsia" w:eastAsiaTheme="minorEastAsia"/>
                <w:b/>
                <w:bCs/>
                <w:sz w:val="18"/>
                <w:szCs w:val="18"/>
              </w:rPr>
              <w:t>序</w:t>
            </w:r>
            <w:bookmarkEnd w:id="65"/>
            <w:bookmarkEnd w:id="66"/>
            <w:bookmarkEnd w:id="67"/>
            <w:r>
              <w:rPr>
                <w:rFonts w:hint="eastAsia" w:cs="仿宋" w:asciiTheme="minorEastAsia" w:hAnsiTheme="minorEastAsia" w:eastAsiaTheme="minorEastAsia"/>
                <w:b/>
                <w:bCs/>
                <w:sz w:val="18"/>
                <w:szCs w:val="18"/>
              </w:rPr>
              <w:t>号</w:t>
            </w:r>
          </w:p>
        </w:tc>
        <w:tc>
          <w:tcPr>
            <w:tcW w:w="1480" w:type="dxa"/>
            <w:tcBorders>
              <w:tl2br w:val="nil"/>
              <w:tr2bl w:val="nil"/>
            </w:tcBorders>
            <w:shd w:val="clear" w:color="auto" w:fill="DEEBF6" w:themeFill="accent1" w:themeFillTint="32"/>
            <w:vAlign w:val="center"/>
          </w:tcPr>
          <w:p w14:paraId="08173971">
            <w:pPr>
              <w:spacing w:after="0" w:line="320" w:lineRule="exact"/>
              <w:jc w:val="center"/>
              <w:rPr>
                <w:rFonts w:cs="仿宋" w:asciiTheme="minorEastAsia" w:hAnsiTheme="minorEastAsia" w:eastAsiaTheme="minorEastAsia"/>
                <w:b/>
                <w:bCs/>
                <w:sz w:val="18"/>
                <w:szCs w:val="18"/>
              </w:rPr>
            </w:pPr>
            <w:bookmarkStart w:id="73" w:name="_Toc10785"/>
            <w:bookmarkStart w:id="74" w:name="_Toc32402"/>
            <w:bookmarkStart w:id="75" w:name="_Toc11165"/>
            <w:r>
              <w:rPr>
                <w:rFonts w:hint="eastAsia" w:cs="仿宋" w:asciiTheme="minorEastAsia" w:hAnsiTheme="minorEastAsia" w:eastAsiaTheme="minorEastAsia"/>
                <w:b/>
                <w:bCs/>
                <w:sz w:val="18"/>
                <w:szCs w:val="18"/>
              </w:rPr>
              <w:t>公共基础课程</w:t>
            </w:r>
            <w:bookmarkEnd w:id="73"/>
            <w:bookmarkEnd w:id="74"/>
            <w:bookmarkEnd w:id="75"/>
          </w:p>
        </w:tc>
        <w:tc>
          <w:tcPr>
            <w:tcW w:w="7093" w:type="dxa"/>
            <w:tcBorders>
              <w:tl2br w:val="nil"/>
              <w:tr2bl w:val="nil"/>
            </w:tcBorders>
            <w:shd w:val="clear" w:color="auto" w:fill="DEEBF6" w:themeFill="accent1" w:themeFillTint="32"/>
            <w:vAlign w:val="center"/>
          </w:tcPr>
          <w:p w14:paraId="69783BCE">
            <w:pPr>
              <w:spacing w:after="0" w:line="320" w:lineRule="exact"/>
              <w:jc w:val="center"/>
              <w:rPr>
                <w:rFonts w:cs="仿宋" w:asciiTheme="minorEastAsia" w:hAnsiTheme="minorEastAsia" w:eastAsiaTheme="minorEastAsia"/>
                <w:b/>
                <w:bCs/>
                <w:sz w:val="18"/>
                <w:szCs w:val="18"/>
              </w:rPr>
            </w:pPr>
            <w:bookmarkStart w:id="76" w:name="_Toc4287"/>
            <w:bookmarkStart w:id="77" w:name="_Toc2264"/>
            <w:bookmarkStart w:id="78" w:name="_Toc21327"/>
            <w:r>
              <w:rPr>
                <w:rFonts w:hint="eastAsia" w:cs="仿宋" w:asciiTheme="minorEastAsia" w:hAnsiTheme="minorEastAsia" w:eastAsiaTheme="minorEastAsia"/>
                <w:b/>
                <w:bCs/>
                <w:sz w:val="18"/>
                <w:szCs w:val="18"/>
              </w:rPr>
              <w:t>主要教学内容与要求</w:t>
            </w:r>
            <w:bookmarkEnd w:id="76"/>
            <w:bookmarkEnd w:id="77"/>
            <w:bookmarkEnd w:id="78"/>
          </w:p>
        </w:tc>
      </w:tr>
      <w:tr w14:paraId="7CAB1B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6" w:type="dxa"/>
            <w:tcBorders>
              <w:tl2br w:val="nil"/>
              <w:tr2bl w:val="nil"/>
            </w:tcBorders>
            <w:vAlign w:val="center"/>
          </w:tcPr>
          <w:p w14:paraId="4825B2B8">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1</w:t>
            </w:r>
          </w:p>
        </w:tc>
        <w:tc>
          <w:tcPr>
            <w:tcW w:w="1480" w:type="dxa"/>
            <w:tcBorders>
              <w:tl2br w:val="nil"/>
              <w:tr2bl w:val="nil"/>
            </w:tcBorders>
            <w:vAlign w:val="center"/>
          </w:tcPr>
          <w:p w14:paraId="0334634D">
            <w:pPr>
              <w:spacing w:after="0" w:line="320" w:lineRule="exact"/>
              <w:jc w:val="center"/>
              <w:rPr>
                <w:rFonts w:cs="仿宋" w:asciiTheme="minorEastAsia" w:hAnsiTheme="minorEastAsia" w:eastAsiaTheme="minorEastAsia"/>
                <w:sz w:val="18"/>
                <w:szCs w:val="18"/>
                <w:u w:color="FFFFFF" w:themeColor="background1"/>
              </w:rPr>
            </w:pPr>
            <w:r>
              <w:rPr>
                <w:rFonts w:hint="eastAsia" w:cs="仿宋" w:asciiTheme="minorEastAsia" w:hAnsiTheme="minorEastAsia" w:eastAsiaTheme="minorEastAsia"/>
                <w:sz w:val="18"/>
                <w:szCs w:val="18"/>
                <w:u w:color="FFFFFF" w:themeColor="background1"/>
              </w:rPr>
              <w:t>信息技术</w:t>
            </w:r>
          </w:p>
        </w:tc>
        <w:tc>
          <w:tcPr>
            <w:tcW w:w="7093" w:type="dxa"/>
            <w:tcBorders>
              <w:tl2br w:val="nil"/>
              <w:tr2bl w:val="nil"/>
            </w:tcBorders>
          </w:tcPr>
          <w:p w14:paraId="1A7F2CDE">
            <w:pPr>
              <w:spacing w:after="0" w:line="320" w:lineRule="exact"/>
              <w:ind w:firstLine="360" w:firstLineChars="200"/>
              <w:jc w:val="both"/>
              <w:rPr>
                <w:rFonts w:cs="仿宋" w:asciiTheme="minorEastAsia" w:hAnsiTheme="minorEastAsia" w:eastAsiaTheme="minorEastAsia"/>
                <w:sz w:val="18"/>
                <w:szCs w:val="18"/>
                <w:u w:color="FFFFFF" w:themeColor="background1"/>
              </w:rPr>
            </w:pPr>
            <w:r>
              <w:rPr>
                <w:rFonts w:hint="eastAsia" w:cs="仿宋" w:asciiTheme="minorEastAsia" w:hAnsiTheme="minorEastAsia" w:eastAsiaTheme="minorEastAsia"/>
                <w:sz w:val="18"/>
                <w:szCs w:val="18"/>
                <w:u w:color="FFFFFF" w:themeColor="background1"/>
              </w:rPr>
              <w:t>本课程旨在使学生了解计算机应用基础知识，掌握windows操作系统，office办公软件和使用互联网等计算机基本操作技能，能够运用计算机进行日常的信息加工和处理，提高学生办公事务的信息化处理能力，是培养学生的信息技术素养、网络安全意识、创新意识，提高学生职业能力和就业素质的一门必修公共基础课程。</w:t>
            </w:r>
          </w:p>
        </w:tc>
      </w:tr>
      <w:tr w14:paraId="44050B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6" w:type="dxa"/>
            <w:tcBorders>
              <w:tl2br w:val="nil"/>
              <w:tr2bl w:val="nil"/>
            </w:tcBorders>
            <w:vAlign w:val="center"/>
          </w:tcPr>
          <w:p w14:paraId="7767AA16">
            <w:pPr>
              <w:spacing w:after="0" w:line="320" w:lineRule="exact"/>
              <w:jc w:val="center"/>
              <w:rPr>
                <w:rFonts w:cs="仿宋" w:asciiTheme="minorEastAsia" w:hAnsiTheme="minorEastAsia" w:eastAsiaTheme="minorEastAsia"/>
                <w:sz w:val="18"/>
                <w:szCs w:val="18"/>
              </w:rPr>
            </w:pPr>
            <w:bookmarkStart w:id="79" w:name="_Toc8098"/>
            <w:bookmarkStart w:id="80" w:name="_Toc13811"/>
            <w:bookmarkStart w:id="81" w:name="_Toc26704"/>
            <w:r>
              <w:rPr>
                <w:rFonts w:hint="eastAsia" w:cs="仿宋" w:asciiTheme="minorEastAsia" w:hAnsiTheme="minorEastAsia" w:eastAsiaTheme="minorEastAsia"/>
                <w:sz w:val="18"/>
                <w:szCs w:val="18"/>
              </w:rPr>
              <w:t>2</w:t>
            </w:r>
          </w:p>
        </w:tc>
        <w:tc>
          <w:tcPr>
            <w:tcW w:w="1480" w:type="dxa"/>
            <w:tcBorders>
              <w:tl2br w:val="nil"/>
              <w:tr2bl w:val="nil"/>
            </w:tcBorders>
            <w:vAlign w:val="center"/>
          </w:tcPr>
          <w:p w14:paraId="6C73B3C9">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思想道德与法律基础</w:t>
            </w:r>
          </w:p>
        </w:tc>
        <w:tc>
          <w:tcPr>
            <w:tcW w:w="7093" w:type="dxa"/>
            <w:tcBorders>
              <w:tl2br w:val="nil"/>
              <w:tr2bl w:val="nil"/>
            </w:tcBorders>
          </w:tcPr>
          <w:p w14:paraId="42AB975F">
            <w:pPr>
              <w:spacing w:after="0" w:line="320" w:lineRule="exact"/>
              <w:ind w:firstLine="360" w:firstLineChars="200"/>
              <w:jc w:val="both"/>
              <w:rPr>
                <w:rFonts w:cs="仿宋" w:asciiTheme="minorEastAsia" w:hAnsiTheme="minorEastAsia" w:eastAsiaTheme="minorEastAsia"/>
                <w:sz w:val="18"/>
                <w:szCs w:val="18"/>
                <w:u w:color="FFFFFF" w:themeColor="background1"/>
              </w:rPr>
            </w:pPr>
            <w:r>
              <w:rPr>
                <w:rFonts w:hint="eastAsia" w:cs="仿宋" w:asciiTheme="minorEastAsia" w:hAnsiTheme="minorEastAsia" w:eastAsiaTheme="minorEastAsia"/>
                <w:sz w:val="18"/>
                <w:szCs w:val="18"/>
                <w:u w:color="FFFFFF" w:themeColor="background1"/>
              </w:rPr>
              <w:t>本课程综合运用马克思主义的基本观点和方法，从当代大学生面临和关心的实际问题出发，对大学生进行思想品德和社会主义法制教育，教育引导大学生确立科学的人生观，价值观，道德观和法治观，牢固树立社会主义荣辱观和高尚的思想情操，养成良好的道德品质。是落实高校德育目标不可或缺的必修课程。本课程具有较强的理论性，系统的知识性，又具有突出的实践性和教育性，更具有鲜明的政治性和思想性，在本专业人才培养体系中具有十分重要的学科地位。</w:t>
            </w:r>
          </w:p>
        </w:tc>
      </w:tr>
      <w:bookmarkEnd w:id="79"/>
      <w:bookmarkEnd w:id="80"/>
      <w:bookmarkEnd w:id="81"/>
      <w:tr w14:paraId="3DF8F2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5" w:hRule="atLeast"/>
        </w:trPr>
        <w:tc>
          <w:tcPr>
            <w:tcW w:w="626" w:type="dxa"/>
            <w:tcBorders>
              <w:tl2br w:val="nil"/>
              <w:tr2bl w:val="nil"/>
            </w:tcBorders>
            <w:vAlign w:val="center"/>
          </w:tcPr>
          <w:p w14:paraId="417BF382">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3</w:t>
            </w:r>
          </w:p>
        </w:tc>
        <w:tc>
          <w:tcPr>
            <w:tcW w:w="1480" w:type="dxa"/>
            <w:tcBorders>
              <w:tl2br w:val="nil"/>
              <w:tr2bl w:val="nil"/>
            </w:tcBorders>
            <w:vAlign w:val="center"/>
          </w:tcPr>
          <w:p w14:paraId="2768D122">
            <w:pPr>
              <w:spacing w:after="0" w:line="320" w:lineRule="exact"/>
              <w:jc w:val="center"/>
              <w:rPr>
                <w:rFonts w:cs="仿宋" w:asciiTheme="minorEastAsia" w:hAnsiTheme="minorEastAsia" w:eastAsiaTheme="minorEastAsia"/>
                <w:sz w:val="18"/>
                <w:szCs w:val="18"/>
              </w:rPr>
            </w:pPr>
            <w:bookmarkStart w:id="82" w:name="_Toc4028"/>
            <w:bookmarkStart w:id="83" w:name="_Toc22489"/>
            <w:bookmarkStart w:id="84" w:name="_Toc26381"/>
            <w:r>
              <w:rPr>
                <w:rFonts w:hint="eastAsia" w:cs="仿宋" w:asciiTheme="minorEastAsia" w:hAnsiTheme="minorEastAsia" w:eastAsiaTheme="minorEastAsia"/>
                <w:sz w:val="18"/>
                <w:szCs w:val="18"/>
              </w:rPr>
              <w:t>毛泽东思想和中国特色社会主义理论体系概论</w:t>
            </w:r>
            <w:bookmarkEnd w:id="82"/>
            <w:bookmarkEnd w:id="83"/>
            <w:bookmarkEnd w:id="84"/>
          </w:p>
        </w:tc>
        <w:tc>
          <w:tcPr>
            <w:tcW w:w="7093" w:type="dxa"/>
            <w:tcBorders>
              <w:tl2br w:val="nil"/>
              <w:tr2bl w:val="nil"/>
            </w:tcBorders>
          </w:tcPr>
          <w:p w14:paraId="489F3754">
            <w:pPr>
              <w:spacing w:after="0" w:line="320" w:lineRule="exact"/>
              <w:ind w:firstLine="360" w:firstLineChars="200"/>
              <w:jc w:val="both"/>
              <w:rPr>
                <w:rFonts w:cs="仿宋" w:asciiTheme="minorEastAsia" w:hAnsiTheme="minorEastAsia" w:eastAsiaTheme="minorEastAsia"/>
                <w:sz w:val="18"/>
                <w:szCs w:val="18"/>
                <w:u w:color="FFFFFF" w:themeColor="background1"/>
              </w:rPr>
            </w:pPr>
            <w:bookmarkStart w:id="85" w:name="_Toc24974"/>
            <w:bookmarkStart w:id="86" w:name="_Toc28492"/>
            <w:bookmarkStart w:id="87" w:name="_Toc18687"/>
            <w:r>
              <w:rPr>
                <w:rFonts w:hint="eastAsia" w:cs="仿宋" w:asciiTheme="minorEastAsia" w:hAnsiTheme="minorEastAsia" w:eastAsiaTheme="minorEastAsia"/>
                <w:sz w:val="18"/>
                <w:szCs w:val="18"/>
                <w:u w:color="FFFFFF" w:themeColor="background1"/>
              </w:rPr>
              <w:t>本课程主要任务是通过系统学习毛泽东思想和中国特色社会主义理论体系的基本内容，帮助学生理解毛泽东思想和中国特色社会主义理论体系是马克思主义的基本原理与中国实际相结合的两次伟大的理论成果，是中国共产党集体智慧的结晶。</w:t>
            </w:r>
            <w:bookmarkEnd w:id="85"/>
            <w:bookmarkEnd w:id="86"/>
            <w:bookmarkEnd w:id="87"/>
          </w:p>
        </w:tc>
      </w:tr>
      <w:tr w14:paraId="124C73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5" w:hRule="atLeast"/>
        </w:trPr>
        <w:tc>
          <w:tcPr>
            <w:tcW w:w="626" w:type="dxa"/>
            <w:tcBorders>
              <w:tl2br w:val="nil"/>
              <w:tr2bl w:val="nil"/>
            </w:tcBorders>
            <w:vAlign w:val="center"/>
          </w:tcPr>
          <w:p w14:paraId="316A5265">
            <w:pPr>
              <w:spacing w:after="0" w:line="320" w:lineRule="exact"/>
              <w:jc w:val="center"/>
              <w:rPr>
                <w:rFonts w:cs="仿宋" w:asciiTheme="minorEastAsia" w:hAnsiTheme="minorEastAsia" w:eastAsiaTheme="minorEastAsia"/>
                <w:sz w:val="18"/>
                <w:szCs w:val="18"/>
              </w:rPr>
            </w:pPr>
            <w:bookmarkStart w:id="88" w:name="_Toc21331"/>
            <w:bookmarkStart w:id="89" w:name="_Toc26954"/>
            <w:bookmarkStart w:id="90" w:name="_Toc15196"/>
            <w:r>
              <w:rPr>
                <w:rFonts w:hint="eastAsia" w:cs="仿宋" w:asciiTheme="minorEastAsia" w:hAnsiTheme="minorEastAsia" w:eastAsiaTheme="minorEastAsia"/>
                <w:sz w:val="18"/>
                <w:szCs w:val="18"/>
              </w:rPr>
              <w:t>4</w:t>
            </w:r>
          </w:p>
        </w:tc>
        <w:tc>
          <w:tcPr>
            <w:tcW w:w="1480" w:type="dxa"/>
            <w:tcBorders>
              <w:tl2br w:val="nil"/>
              <w:tr2bl w:val="nil"/>
            </w:tcBorders>
            <w:vAlign w:val="center"/>
          </w:tcPr>
          <w:p w14:paraId="61011071">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形势与政策</w:t>
            </w:r>
          </w:p>
        </w:tc>
        <w:tc>
          <w:tcPr>
            <w:tcW w:w="7093" w:type="dxa"/>
            <w:tcBorders>
              <w:tl2br w:val="nil"/>
              <w:tr2bl w:val="nil"/>
            </w:tcBorders>
          </w:tcPr>
          <w:p w14:paraId="39F54445">
            <w:pPr>
              <w:spacing w:after="0" w:line="320" w:lineRule="exact"/>
              <w:ind w:firstLine="360" w:firstLineChars="200"/>
              <w:jc w:val="both"/>
              <w:rPr>
                <w:rFonts w:cs="仿宋" w:asciiTheme="minorEastAsia" w:hAnsiTheme="minorEastAsia" w:eastAsiaTheme="minorEastAsia"/>
                <w:sz w:val="18"/>
                <w:szCs w:val="18"/>
                <w:u w:color="FFFFFF" w:themeColor="background1"/>
              </w:rPr>
            </w:pPr>
            <w:r>
              <w:rPr>
                <w:rFonts w:hint="eastAsia" w:cs="仿宋" w:asciiTheme="minorEastAsia" w:hAnsiTheme="minorEastAsia" w:eastAsiaTheme="minorEastAsia"/>
                <w:sz w:val="18"/>
                <w:szCs w:val="18"/>
                <w:u w:color="FFFFFF" w:themeColor="background1"/>
              </w:rPr>
              <w:t>本课程结合当前国际国内形势以及高等教育改革形势，通过介绍当前国内外经济政治形势、国际关系以及国内外热点事件等，阐明我国政府的基本原则、基本立场与应对政策，宣传社会主义核心价值观，帮助学生树立正确的人生观、价值观。</w:t>
            </w:r>
          </w:p>
        </w:tc>
      </w:tr>
      <w:tr w14:paraId="442CFA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5" w:hRule="atLeast"/>
        </w:trPr>
        <w:tc>
          <w:tcPr>
            <w:tcW w:w="626" w:type="dxa"/>
            <w:tcBorders>
              <w:tl2br w:val="nil"/>
              <w:tr2bl w:val="nil"/>
            </w:tcBorders>
            <w:vAlign w:val="center"/>
          </w:tcPr>
          <w:p w14:paraId="541F913F">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5</w:t>
            </w:r>
          </w:p>
        </w:tc>
        <w:tc>
          <w:tcPr>
            <w:tcW w:w="1480" w:type="dxa"/>
            <w:tcBorders>
              <w:tl2br w:val="nil"/>
              <w:tr2bl w:val="nil"/>
            </w:tcBorders>
            <w:vAlign w:val="center"/>
          </w:tcPr>
          <w:p w14:paraId="4CA02184">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大学体育</w:t>
            </w:r>
          </w:p>
        </w:tc>
        <w:tc>
          <w:tcPr>
            <w:tcW w:w="7093" w:type="dxa"/>
            <w:tcBorders>
              <w:tl2br w:val="nil"/>
              <w:tr2bl w:val="nil"/>
            </w:tcBorders>
          </w:tcPr>
          <w:p w14:paraId="28D3CC95">
            <w:pPr>
              <w:spacing w:after="0" w:line="320" w:lineRule="exact"/>
              <w:ind w:firstLine="360" w:firstLineChars="200"/>
              <w:jc w:val="both"/>
              <w:rPr>
                <w:rFonts w:cs="仿宋" w:asciiTheme="minorEastAsia" w:hAnsiTheme="minorEastAsia" w:eastAsiaTheme="minorEastAsia"/>
                <w:sz w:val="18"/>
                <w:szCs w:val="18"/>
                <w:u w:color="FFFFFF" w:themeColor="background1"/>
              </w:rPr>
            </w:pPr>
            <w:r>
              <w:rPr>
                <w:rFonts w:hint="eastAsia" w:cs="仿宋" w:asciiTheme="minorEastAsia" w:hAnsiTheme="minorEastAsia" w:eastAsiaTheme="minorEastAsia"/>
                <w:sz w:val="18"/>
                <w:szCs w:val="18"/>
                <w:u w:color="FFFFFF" w:themeColor="background1"/>
              </w:rPr>
              <w:t>本课程旨在指导学生科学有效开展身体健康锻炼，重点以体育与健康知识，技能与方法为主要学习内容，树立健康生活工作方式，养成良好体育锻炼习惯，增强学生体质健康水平，完善与职业岗位相适应的身体素质储备，提升体育和素质素养为主要目的，是为学生未来的学习、生活、工作、职业发展提供良好的身心素质基础的一门公共基础必修课。</w:t>
            </w:r>
          </w:p>
        </w:tc>
      </w:tr>
      <w:tr w14:paraId="53E6E7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15" w:hRule="atLeast"/>
        </w:trPr>
        <w:tc>
          <w:tcPr>
            <w:tcW w:w="626" w:type="dxa"/>
            <w:tcBorders>
              <w:tl2br w:val="nil"/>
              <w:tr2bl w:val="nil"/>
            </w:tcBorders>
            <w:vAlign w:val="center"/>
          </w:tcPr>
          <w:p w14:paraId="43F2B729">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6</w:t>
            </w:r>
          </w:p>
        </w:tc>
        <w:tc>
          <w:tcPr>
            <w:tcW w:w="1480" w:type="dxa"/>
            <w:tcBorders>
              <w:tl2br w:val="nil"/>
              <w:tr2bl w:val="nil"/>
            </w:tcBorders>
            <w:vAlign w:val="center"/>
          </w:tcPr>
          <w:p w14:paraId="40D3B8D0">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心理健康教育</w:t>
            </w:r>
          </w:p>
        </w:tc>
        <w:tc>
          <w:tcPr>
            <w:tcW w:w="7093" w:type="dxa"/>
            <w:tcBorders>
              <w:tl2br w:val="nil"/>
              <w:tr2bl w:val="nil"/>
            </w:tcBorders>
          </w:tcPr>
          <w:p w14:paraId="6D778220">
            <w:pPr>
              <w:spacing w:after="0" w:line="320" w:lineRule="exact"/>
              <w:ind w:firstLine="360" w:firstLineChars="200"/>
              <w:jc w:val="both"/>
              <w:rPr>
                <w:rFonts w:cs="仿宋" w:asciiTheme="minorEastAsia" w:hAnsiTheme="minorEastAsia" w:eastAsiaTheme="minorEastAsia"/>
                <w:sz w:val="18"/>
                <w:szCs w:val="18"/>
                <w:u w:color="FFFFFF" w:themeColor="background1"/>
              </w:rPr>
            </w:pPr>
            <w:r>
              <w:rPr>
                <w:rFonts w:hint="eastAsia" w:cs="仿宋" w:asciiTheme="minorEastAsia" w:hAnsiTheme="minorEastAsia" w:eastAsiaTheme="minorEastAsia"/>
                <w:sz w:val="18"/>
                <w:szCs w:val="18"/>
                <w:u w:color="FFFFFF" w:themeColor="background1"/>
              </w:rPr>
              <w:t>本课程旨在宣传普及心理保健知识，帮助学生认识健康心理对成长成才的重要意义，指导学生树立心理保健意识，掌握心理健康知识和心理调适方法，指导学生学会正确认识评价自己，悦纳自己，增强社会生活的适应能力，自我管理能力等。是学生综合职业素养能力培养的一门必修公共基础课程。</w:t>
            </w:r>
          </w:p>
        </w:tc>
      </w:tr>
      <w:bookmarkEnd w:id="88"/>
      <w:bookmarkEnd w:id="89"/>
      <w:bookmarkEnd w:id="90"/>
      <w:tr w14:paraId="493C1B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5" w:hRule="atLeast"/>
        </w:trPr>
        <w:tc>
          <w:tcPr>
            <w:tcW w:w="626" w:type="dxa"/>
            <w:tcBorders>
              <w:tl2br w:val="nil"/>
              <w:tr2bl w:val="nil"/>
            </w:tcBorders>
            <w:vAlign w:val="center"/>
          </w:tcPr>
          <w:p w14:paraId="06330768">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7</w:t>
            </w:r>
          </w:p>
        </w:tc>
        <w:tc>
          <w:tcPr>
            <w:tcW w:w="1480" w:type="dxa"/>
            <w:tcBorders>
              <w:tl2br w:val="nil"/>
              <w:tr2bl w:val="nil"/>
            </w:tcBorders>
            <w:vAlign w:val="center"/>
          </w:tcPr>
          <w:p w14:paraId="084CB522">
            <w:pPr>
              <w:spacing w:after="0" w:line="320" w:lineRule="exact"/>
              <w:jc w:val="center"/>
              <w:rPr>
                <w:rFonts w:cs="仿宋" w:asciiTheme="minorEastAsia" w:hAnsiTheme="minorEastAsia" w:eastAsiaTheme="minorEastAsia"/>
                <w:sz w:val="18"/>
                <w:szCs w:val="18"/>
              </w:rPr>
            </w:pPr>
            <w:bookmarkStart w:id="91" w:name="_Toc16014"/>
            <w:bookmarkStart w:id="92" w:name="_Toc29844"/>
            <w:bookmarkStart w:id="93" w:name="_Toc399"/>
            <w:r>
              <w:rPr>
                <w:rFonts w:hint="eastAsia" w:cs="仿宋" w:asciiTheme="minorEastAsia" w:hAnsiTheme="minorEastAsia" w:eastAsiaTheme="minorEastAsia"/>
                <w:sz w:val="18"/>
                <w:szCs w:val="18"/>
              </w:rPr>
              <w:t>大学语文（含应用文写作）</w:t>
            </w:r>
            <w:bookmarkEnd w:id="91"/>
            <w:bookmarkEnd w:id="92"/>
            <w:bookmarkEnd w:id="93"/>
          </w:p>
        </w:tc>
        <w:tc>
          <w:tcPr>
            <w:tcW w:w="7093" w:type="dxa"/>
            <w:tcBorders>
              <w:tl2br w:val="nil"/>
              <w:tr2bl w:val="nil"/>
            </w:tcBorders>
          </w:tcPr>
          <w:p w14:paraId="0CFF38D2">
            <w:pPr>
              <w:spacing w:after="0" w:line="320" w:lineRule="exact"/>
              <w:ind w:firstLine="360" w:firstLineChars="200"/>
              <w:jc w:val="both"/>
              <w:rPr>
                <w:rFonts w:cs="仿宋" w:asciiTheme="minorEastAsia" w:hAnsiTheme="minorEastAsia" w:eastAsiaTheme="minorEastAsia"/>
                <w:sz w:val="18"/>
                <w:szCs w:val="18"/>
                <w:u w:color="FFFFFF" w:themeColor="background1"/>
              </w:rPr>
            </w:pPr>
            <w:bookmarkStart w:id="94" w:name="_Toc112"/>
            <w:bookmarkStart w:id="95" w:name="_Toc12380"/>
            <w:bookmarkStart w:id="96" w:name="_Toc3566"/>
            <w:r>
              <w:rPr>
                <w:rFonts w:hint="eastAsia" w:cs="仿宋" w:asciiTheme="minorEastAsia" w:hAnsiTheme="minorEastAsia" w:eastAsiaTheme="minorEastAsia"/>
                <w:sz w:val="18"/>
                <w:szCs w:val="18"/>
                <w:u w:color="FFFFFF" w:themeColor="background1"/>
              </w:rPr>
              <w:t>本课程以听、说、读、写为基本载体，着重培养学生的阅读与理解，表达与交流等语文应用能力，是融思想性、知识性、审美性、人文性和趣味性于一体，提高学生文化素养和职业基本素质，提升学生思想品质和审美悟性必修的公共基础课程。本课程对于提高学生的职业能力，丰富学生的职业情感，促进学生的职业发展，继承传统文化，建立精神家园、重塑人格，提升学生行为修养，为学生成长为高素质，有文化的现代职业人提供支撑和保障。</w:t>
            </w:r>
            <w:bookmarkEnd w:id="94"/>
            <w:bookmarkEnd w:id="95"/>
            <w:bookmarkEnd w:id="96"/>
          </w:p>
        </w:tc>
      </w:tr>
      <w:tr w14:paraId="118BFD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0" w:hRule="atLeast"/>
        </w:trPr>
        <w:tc>
          <w:tcPr>
            <w:tcW w:w="626" w:type="dxa"/>
            <w:tcBorders>
              <w:tl2br w:val="nil"/>
              <w:tr2bl w:val="nil"/>
            </w:tcBorders>
            <w:vAlign w:val="center"/>
          </w:tcPr>
          <w:p w14:paraId="52C4447B">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8</w:t>
            </w:r>
          </w:p>
        </w:tc>
        <w:tc>
          <w:tcPr>
            <w:tcW w:w="1480" w:type="dxa"/>
            <w:tcBorders>
              <w:tl2br w:val="nil"/>
              <w:tr2bl w:val="nil"/>
            </w:tcBorders>
            <w:vAlign w:val="center"/>
          </w:tcPr>
          <w:p w14:paraId="377B9393">
            <w:pPr>
              <w:spacing w:after="0" w:line="320" w:lineRule="exact"/>
              <w:jc w:val="center"/>
              <w:rPr>
                <w:rFonts w:cs="仿宋" w:asciiTheme="minorEastAsia" w:hAnsiTheme="minorEastAsia" w:eastAsiaTheme="minorEastAsia"/>
                <w:sz w:val="18"/>
                <w:szCs w:val="18"/>
              </w:rPr>
            </w:pPr>
            <w:bookmarkStart w:id="97" w:name="_Toc15656"/>
            <w:bookmarkStart w:id="98" w:name="_Toc13353"/>
            <w:bookmarkStart w:id="99" w:name="_Toc25391"/>
            <w:r>
              <w:rPr>
                <w:rFonts w:hint="eastAsia" w:cs="仿宋" w:asciiTheme="minorEastAsia" w:hAnsiTheme="minorEastAsia" w:eastAsiaTheme="minorEastAsia"/>
                <w:sz w:val="18"/>
                <w:szCs w:val="18"/>
              </w:rPr>
              <w:t>大学英语</w:t>
            </w:r>
            <w:bookmarkEnd w:id="97"/>
            <w:bookmarkEnd w:id="98"/>
            <w:bookmarkEnd w:id="99"/>
          </w:p>
        </w:tc>
        <w:tc>
          <w:tcPr>
            <w:tcW w:w="7093" w:type="dxa"/>
            <w:tcBorders>
              <w:tl2br w:val="nil"/>
              <w:tr2bl w:val="nil"/>
            </w:tcBorders>
          </w:tcPr>
          <w:p w14:paraId="2508637E">
            <w:pPr>
              <w:spacing w:after="0" w:line="320" w:lineRule="exact"/>
              <w:ind w:firstLine="360" w:firstLineChars="200"/>
              <w:jc w:val="both"/>
              <w:rPr>
                <w:rFonts w:cs="仿宋" w:asciiTheme="minorEastAsia" w:hAnsiTheme="minorEastAsia" w:eastAsiaTheme="minorEastAsia"/>
                <w:sz w:val="18"/>
                <w:szCs w:val="18"/>
                <w:u w:color="FFFFFF" w:themeColor="background1"/>
              </w:rPr>
            </w:pPr>
            <w:bookmarkStart w:id="100" w:name="_Toc13878"/>
            <w:bookmarkStart w:id="101" w:name="_Toc15480"/>
            <w:bookmarkStart w:id="102" w:name="_Toc13543"/>
            <w:r>
              <w:rPr>
                <w:rFonts w:hint="eastAsia" w:cs="仿宋" w:asciiTheme="minorEastAsia" w:hAnsiTheme="minorEastAsia" w:eastAsiaTheme="minorEastAsia"/>
                <w:sz w:val="18"/>
                <w:szCs w:val="18"/>
                <w:u w:color="FFFFFF" w:themeColor="background1"/>
              </w:rPr>
              <w:t>本课程重点通过听、说、读、写教学，培养学生实际应用英语的能力，注重培养学生听说能力和实际应用语言的技能，特别是用英语处理与本专业职业生活相关的业务能力，培养具有一定的英语基础知识和语言技能的高素质技术技能人才。</w:t>
            </w:r>
            <w:bookmarkEnd w:id="100"/>
            <w:bookmarkEnd w:id="101"/>
            <w:bookmarkEnd w:id="102"/>
          </w:p>
        </w:tc>
      </w:tr>
      <w:tr w14:paraId="60CED6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90" w:hRule="atLeast"/>
        </w:trPr>
        <w:tc>
          <w:tcPr>
            <w:tcW w:w="626" w:type="dxa"/>
            <w:tcBorders>
              <w:tl2br w:val="nil"/>
              <w:tr2bl w:val="nil"/>
            </w:tcBorders>
            <w:vAlign w:val="center"/>
          </w:tcPr>
          <w:p w14:paraId="0C0CA47F">
            <w:pPr>
              <w:spacing w:after="0" w:line="320" w:lineRule="exact"/>
              <w:jc w:val="center"/>
              <w:rPr>
                <w:rFonts w:cs="仿宋" w:asciiTheme="minorEastAsia" w:hAnsiTheme="minorEastAsia" w:eastAsiaTheme="minorEastAsia"/>
                <w:sz w:val="18"/>
                <w:szCs w:val="18"/>
              </w:rPr>
            </w:pPr>
            <w:bookmarkStart w:id="103" w:name="_Toc7653"/>
            <w:bookmarkStart w:id="104" w:name="_Toc20743"/>
            <w:bookmarkStart w:id="105" w:name="_Toc21833"/>
            <w:r>
              <w:rPr>
                <w:rFonts w:hint="eastAsia" w:cs="仿宋" w:asciiTheme="minorEastAsia" w:hAnsiTheme="minorEastAsia" w:eastAsiaTheme="minorEastAsia"/>
                <w:sz w:val="18"/>
                <w:szCs w:val="18"/>
              </w:rPr>
              <w:t>9</w:t>
            </w:r>
            <w:bookmarkEnd w:id="103"/>
            <w:bookmarkEnd w:id="104"/>
            <w:bookmarkEnd w:id="105"/>
          </w:p>
        </w:tc>
        <w:tc>
          <w:tcPr>
            <w:tcW w:w="1480" w:type="dxa"/>
            <w:tcBorders>
              <w:tl2br w:val="nil"/>
              <w:tr2bl w:val="nil"/>
            </w:tcBorders>
            <w:vAlign w:val="center"/>
          </w:tcPr>
          <w:p w14:paraId="1E34AC90">
            <w:pPr>
              <w:spacing w:after="0" w:line="320" w:lineRule="exact"/>
              <w:jc w:val="center"/>
              <w:rPr>
                <w:rFonts w:cs="仿宋" w:asciiTheme="minorEastAsia" w:hAnsiTheme="minorEastAsia" w:eastAsiaTheme="minorEastAsia"/>
                <w:sz w:val="18"/>
                <w:szCs w:val="18"/>
              </w:rPr>
            </w:pPr>
            <w:bookmarkStart w:id="106" w:name="_Toc24563"/>
            <w:bookmarkStart w:id="107" w:name="_Toc20016"/>
            <w:bookmarkStart w:id="108" w:name="_Toc2485"/>
            <w:r>
              <w:rPr>
                <w:rFonts w:hint="eastAsia" w:cs="仿宋" w:asciiTheme="minorEastAsia" w:hAnsiTheme="minorEastAsia" w:eastAsiaTheme="minorEastAsia"/>
                <w:sz w:val="18"/>
                <w:szCs w:val="18"/>
              </w:rPr>
              <w:t>高等数学</w:t>
            </w:r>
            <w:bookmarkEnd w:id="106"/>
            <w:bookmarkEnd w:id="107"/>
            <w:bookmarkEnd w:id="108"/>
          </w:p>
        </w:tc>
        <w:tc>
          <w:tcPr>
            <w:tcW w:w="7093" w:type="dxa"/>
            <w:tcBorders>
              <w:tl2br w:val="nil"/>
              <w:tr2bl w:val="nil"/>
            </w:tcBorders>
          </w:tcPr>
          <w:p w14:paraId="0AD6CE5A">
            <w:pPr>
              <w:spacing w:after="0" w:line="320" w:lineRule="exact"/>
              <w:ind w:firstLine="360" w:firstLineChars="200"/>
              <w:jc w:val="both"/>
              <w:rPr>
                <w:rFonts w:cs="仿宋" w:asciiTheme="minorEastAsia" w:hAnsiTheme="minorEastAsia" w:eastAsiaTheme="minorEastAsia"/>
                <w:sz w:val="18"/>
                <w:szCs w:val="18"/>
                <w:u w:color="FFFFFF" w:themeColor="background1"/>
              </w:rPr>
            </w:pPr>
            <w:bookmarkStart w:id="109" w:name="_Toc20108"/>
            <w:bookmarkStart w:id="110" w:name="_Toc32213"/>
            <w:bookmarkStart w:id="111" w:name="_Toc12971"/>
            <w:r>
              <w:rPr>
                <w:rFonts w:hint="eastAsia" w:cs="仿宋" w:asciiTheme="minorEastAsia" w:hAnsiTheme="minorEastAsia" w:eastAsiaTheme="minorEastAsia"/>
                <w:sz w:val="18"/>
                <w:szCs w:val="18"/>
                <w:u w:color="FFFFFF" w:themeColor="background1"/>
              </w:rPr>
              <w:t>本课程旨在培养学生运用数学中的微积分学、微分方程、概率论与数理统计等相关的基本思想方法，培养学生的基本运算能力，逻辑推理能力以及解决实际问题的能力，使学生能够运用数学思维解决实际学习和工作中出现的问题，提升学生的综合素质。</w:t>
            </w:r>
            <w:bookmarkEnd w:id="109"/>
            <w:bookmarkEnd w:id="110"/>
            <w:bookmarkEnd w:id="111"/>
          </w:p>
        </w:tc>
      </w:tr>
      <w:tr w14:paraId="176694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40" w:hRule="atLeast"/>
        </w:trPr>
        <w:tc>
          <w:tcPr>
            <w:tcW w:w="626" w:type="dxa"/>
            <w:tcBorders>
              <w:tl2br w:val="nil"/>
              <w:tr2bl w:val="nil"/>
            </w:tcBorders>
            <w:vAlign w:val="center"/>
          </w:tcPr>
          <w:p w14:paraId="6F395D74">
            <w:pPr>
              <w:spacing w:after="0" w:line="320" w:lineRule="exact"/>
              <w:jc w:val="center"/>
              <w:rPr>
                <w:rFonts w:cs="仿宋" w:asciiTheme="minorEastAsia" w:hAnsiTheme="minorEastAsia" w:eastAsiaTheme="minorEastAsia"/>
                <w:sz w:val="18"/>
                <w:szCs w:val="18"/>
              </w:rPr>
            </w:pPr>
            <w:bookmarkStart w:id="112" w:name="_Toc20480"/>
            <w:bookmarkStart w:id="113" w:name="_Toc4939"/>
            <w:bookmarkStart w:id="114" w:name="_Toc16289"/>
            <w:r>
              <w:rPr>
                <w:rFonts w:hint="eastAsia" w:cs="仿宋" w:asciiTheme="minorEastAsia" w:hAnsiTheme="minorEastAsia" w:eastAsiaTheme="minorEastAsia"/>
                <w:sz w:val="18"/>
                <w:szCs w:val="18"/>
              </w:rPr>
              <w:t>1</w:t>
            </w:r>
            <w:bookmarkEnd w:id="112"/>
            <w:bookmarkEnd w:id="113"/>
            <w:bookmarkEnd w:id="114"/>
            <w:r>
              <w:rPr>
                <w:rFonts w:hint="eastAsia" w:cs="仿宋" w:asciiTheme="minorEastAsia" w:hAnsiTheme="minorEastAsia" w:eastAsiaTheme="minorEastAsia"/>
                <w:sz w:val="18"/>
                <w:szCs w:val="18"/>
              </w:rPr>
              <w:t>0</w:t>
            </w:r>
          </w:p>
        </w:tc>
        <w:tc>
          <w:tcPr>
            <w:tcW w:w="1480" w:type="dxa"/>
            <w:tcBorders>
              <w:tl2br w:val="nil"/>
              <w:tr2bl w:val="nil"/>
            </w:tcBorders>
            <w:vAlign w:val="center"/>
          </w:tcPr>
          <w:p w14:paraId="3BD2E96A">
            <w:pPr>
              <w:spacing w:after="0" w:line="320" w:lineRule="exact"/>
              <w:jc w:val="center"/>
              <w:rPr>
                <w:rFonts w:cs="仿宋" w:asciiTheme="minorEastAsia" w:hAnsiTheme="minorEastAsia" w:eastAsiaTheme="minorEastAsia"/>
                <w:sz w:val="18"/>
                <w:szCs w:val="18"/>
              </w:rPr>
            </w:pPr>
            <w:bookmarkStart w:id="115" w:name="_Toc27589"/>
            <w:bookmarkStart w:id="116" w:name="_Toc14967"/>
            <w:bookmarkStart w:id="117" w:name="_Toc12669"/>
            <w:r>
              <w:rPr>
                <w:rFonts w:hint="eastAsia" w:cs="仿宋" w:asciiTheme="minorEastAsia" w:hAnsiTheme="minorEastAsia" w:eastAsiaTheme="minorEastAsia"/>
                <w:sz w:val="18"/>
                <w:szCs w:val="18"/>
              </w:rPr>
              <w:t>军事理论</w:t>
            </w:r>
            <w:bookmarkEnd w:id="115"/>
            <w:bookmarkEnd w:id="116"/>
            <w:bookmarkEnd w:id="117"/>
          </w:p>
        </w:tc>
        <w:tc>
          <w:tcPr>
            <w:tcW w:w="7093" w:type="dxa"/>
            <w:tcBorders>
              <w:tl2br w:val="nil"/>
              <w:tr2bl w:val="nil"/>
            </w:tcBorders>
          </w:tcPr>
          <w:p w14:paraId="0A03527C">
            <w:pPr>
              <w:spacing w:after="0" w:line="320" w:lineRule="exact"/>
              <w:ind w:firstLine="360" w:firstLineChars="200"/>
              <w:jc w:val="both"/>
              <w:rPr>
                <w:rFonts w:cs="仿宋" w:asciiTheme="minorEastAsia" w:hAnsiTheme="minorEastAsia" w:eastAsiaTheme="minorEastAsia"/>
                <w:sz w:val="18"/>
                <w:szCs w:val="18"/>
                <w:u w:color="FFFFFF" w:themeColor="background1"/>
              </w:rPr>
            </w:pPr>
            <w:bookmarkStart w:id="118" w:name="_Toc22245"/>
            <w:r>
              <w:rPr>
                <w:rFonts w:hint="eastAsia" w:cs="仿宋" w:asciiTheme="minorEastAsia" w:hAnsiTheme="minorEastAsia" w:eastAsiaTheme="minorEastAsia"/>
                <w:sz w:val="18"/>
                <w:szCs w:val="18"/>
                <w:u w:color="FFFFFF" w:themeColor="background1"/>
              </w:rPr>
              <w:t>军事训练、军事理论课程以国防教育为主线，使大学生掌握基本军事理论与军事技能，增强学生国防观念、国家安全意识和忧患危机意识，弘扬爱国主义精神、传承红色基因、提高学生综合国防素质。主要教学内容：《军事训练》包括共同条令教育与训练、射击与战术训练、防卫技能与战时防护训练、战备基础与应用训练等内容。《军事理论》包括中国国防、国家安全、军事思想、现代战争、信息化装备等</w:t>
            </w:r>
            <w:bookmarkEnd w:id="118"/>
            <w:r>
              <w:rPr>
                <w:rFonts w:hint="eastAsia" w:cs="仿宋" w:asciiTheme="minorEastAsia" w:hAnsiTheme="minorEastAsia" w:eastAsiaTheme="minorEastAsia"/>
                <w:sz w:val="18"/>
                <w:szCs w:val="18"/>
                <w:u w:color="FFFFFF" w:themeColor="background1"/>
              </w:rPr>
              <w:t>。</w:t>
            </w:r>
          </w:p>
        </w:tc>
      </w:tr>
      <w:tr w14:paraId="5CEC91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4" w:hRule="atLeast"/>
        </w:trPr>
        <w:tc>
          <w:tcPr>
            <w:tcW w:w="626" w:type="dxa"/>
            <w:tcBorders>
              <w:tl2br w:val="nil"/>
              <w:tr2bl w:val="nil"/>
            </w:tcBorders>
            <w:vAlign w:val="center"/>
          </w:tcPr>
          <w:p w14:paraId="0FBFFC78">
            <w:pPr>
              <w:spacing w:after="0" w:line="320" w:lineRule="exact"/>
              <w:jc w:val="center"/>
              <w:rPr>
                <w:rFonts w:cs="仿宋" w:asciiTheme="minorEastAsia" w:hAnsiTheme="minorEastAsia" w:eastAsiaTheme="minorEastAsia"/>
                <w:sz w:val="18"/>
                <w:szCs w:val="18"/>
              </w:rPr>
            </w:pPr>
            <w:bookmarkStart w:id="119" w:name="_Toc9464"/>
            <w:bookmarkStart w:id="120" w:name="_Toc21537"/>
            <w:r>
              <w:rPr>
                <w:rFonts w:hint="eastAsia" w:cs="仿宋" w:asciiTheme="minorEastAsia" w:hAnsiTheme="minorEastAsia" w:eastAsiaTheme="minorEastAsia"/>
                <w:sz w:val="18"/>
                <w:szCs w:val="18"/>
              </w:rPr>
              <w:t>1</w:t>
            </w:r>
            <w:bookmarkEnd w:id="119"/>
            <w:bookmarkEnd w:id="120"/>
            <w:r>
              <w:rPr>
                <w:rFonts w:hint="eastAsia" w:cs="仿宋" w:asciiTheme="minorEastAsia" w:hAnsiTheme="minorEastAsia" w:eastAsiaTheme="minorEastAsia"/>
                <w:sz w:val="18"/>
                <w:szCs w:val="18"/>
              </w:rPr>
              <w:t>1</w:t>
            </w:r>
          </w:p>
        </w:tc>
        <w:tc>
          <w:tcPr>
            <w:tcW w:w="1480" w:type="dxa"/>
            <w:tcBorders>
              <w:tl2br w:val="nil"/>
              <w:tr2bl w:val="nil"/>
            </w:tcBorders>
            <w:vAlign w:val="center"/>
          </w:tcPr>
          <w:p w14:paraId="2CDAD001">
            <w:pPr>
              <w:spacing w:after="0" w:line="320" w:lineRule="exact"/>
              <w:jc w:val="center"/>
              <w:rPr>
                <w:rFonts w:cs="仿宋" w:asciiTheme="minorEastAsia" w:hAnsiTheme="minorEastAsia" w:eastAsiaTheme="minorEastAsia"/>
                <w:sz w:val="18"/>
                <w:szCs w:val="18"/>
              </w:rPr>
            </w:pPr>
            <w:bookmarkStart w:id="121" w:name="_Toc5128"/>
            <w:bookmarkStart w:id="122" w:name="_Toc27622"/>
            <w:r>
              <w:rPr>
                <w:rFonts w:hint="eastAsia" w:cs="仿宋" w:asciiTheme="minorEastAsia" w:hAnsiTheme="minorEastAsia" w:eastAsiaTheme="minorEastAsia"/>
                <w:sz w:val="18"/>
                <w:szCs w:val="18"/>
              </w:rPr>
              <w:t>劳动</w:t>
            </w:r>
            <w:bookmarkEnd w:id="121"/>
            <w:bookmarkEnd w:id="122"/>
            <w:r>
              <w:rPr>
                <w:rFonts w:hint="eastAsia" w:cs="仿宋" w:asciiTheme="minorEastAsia" w:hAnsiTheme="minorEastAsia" w:eastAsiaTheme="minorEastAsia"/>
                <w:sz w:val="18"/>
                <w:szCs w:val="18"/>
              </w:rPr>
              <w:t>教育</w:t>
            </w:r>
          </w:p>
        </w:tc>
        <w:tc>
          <w:tcPr>
            <w:tcW w:w="7093" w:type="dxa"/>
            <w:tcBorders>
              <w:tl2br w:val="nil"/>
              <w:tr2bl w:val="nil"/>
            </w:tcBorders>
          </w:tcPr>
          <w:p w14:paraId="19AC0964">
            <w:pPr>
              <w:spacing w:after="0" w:line="320" w:lineRule="exact"/>
              <w:ind w:firstLine="360" w:firstLineChars="200"/>
              <w:jc w:val="both"/>
              <w:rPr>
                <w:rFonts w:cs="仿宋" w:asciiTheme="minorEastAsia" w:hAnsiTheme="minorEastAsia" w:eastAsiaTheme="minorEastAsia"/>
                <w:sz w:val="18"/>
                <w:szCs w:val="18"/>
                <w:u w:color="FFFFFF" w:themeColor="background1"/>
              </w:rPr>
            </w:pPr>
            <w:r>
              <w:rPr>
                <w:rFonts w:hint="eastAsia" w:cs="仿宋" w:asciiTheme="minorEastAsia" w:hAnsiTheme="minorEastAsia" w:eastAsiaTheme="minorEastAsia"/>
                <w:sz w:val="18"/>
                <w:szCs w:val="18"/>
                <w:u w:color="FFFFFF" w:themeColor="background1"/>
              </w:rPr>
              <w:t>通过劳动教育讲座，线上劳动课程学习，将劳动教育与实习实训、实践活动和生活劳动相结合，在劳动课程教育和劳动实践中培养学生的职业道德、职业能力、职业品质，引导学生热爱劳动、崇尚劳动、尊重劳动,培养学生树立劳动光荣意识和劳模精神。</w:t>
            </w:r>
          </w:p>
        </w:tc>
      </w:tr>
      <w:tr w14:paraId="0EE076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70" w:hRule="atLeast"/>
        </w:trPr>
        <w:tc>
          <w:tcPr>
            <w:tcW w:w="626" w:type="dxa"/>
            <w:tcBorders>
              <w:tl2br w:val="nil"/>
              <w:tr2bl w:val="nil"/>
            </w:tcBorders>
            <w:vAlign w:val="center"/>
          </w:tcPr>
          <w:p w14:paraId="6B445638">
            <w:pPr>
              <w:spacing w:after="0" w:line="320" w:lineRule="exact"/>
              <w:jc w:val="center"/>
              <w:rPr>
                <w:rFonts w:cs="仿宋" w:asciiTheme="minorEastAsia" w:hAnsiTheme="minorEastAsia" w:eastAsiaTheme="minorEastAsia"/>
                <w:sz w:val="18"/>
                <w:szCs w:val="18"/>
              </w:rPr>
            </w:pPr>
            <w:bookmarkStart w:id="123" w:name="_Toc24226"/>
            <w:bookmarkStart w:id="124" w:name="_Toc28411"/>
            <w:bookmarkStart w:id="125" w:name="_Toc22667"/>
            <w:r>
              <w:rPr>
                <w:rFonts w:hint="eastAsia" w:cs="仿宋" w:asciiTheme="minorEastAsia" w:hAnsiTheme="minorEastAsia" w:eastAsiaTheme="minorEastAsia"/>
                <w:sz w:val="18"/>
                <w:szCs w:val="18"/>
              </w:rPr>
              <w:t>1</w:t>
            </w:r>
            <w:bookmarkEnd w:id="123"/>
            <w:bookmarkEnd w:id="124"/>
            <w:bookmarkEnd w:id="125"/>
            <w:r>
              <w:rPr>
                <w:rFonts w:hint="eastAsia" w:cs="仿宋" w:asciiTheme="minorEastAsia" w:hAnsiTheme="minorEastAsia" w:eastAsiaTheme="minorEastAsia"/>
                <w:sz w:val="18"/>
                <w:szCs w:val="18"/>
              </w:rPr>
              <w:t>2</w:t>
            </w:r>
          </w:p>
        </w:tc>
        <w:tc>
          <w:tcPr>
            <w:tcW w:w="1480" w:type="dxa"/>
            <w:tcBorders>
              <w:tl2br w:val="nil"/>
              <w:tr2bl w:val="nil"/>
            </w:tcBorders>
            <w:vAlign w:val="center"/>
          </w:tcPr>
          <w:p w14:paraId="319D2403">
            <w:pPr>
              <w:spacing w:after="0" w:line="320" w:lineRule="exact"/>
              <w:jc w:val="center"/>
              <w:rPr>
                <w:rFonts w:cs="仿宋" w:asciiTheme="minorEastAsia" w:hAnsiTheme="minorEastAsia" w:eastAsiaTheme="minorEastAsia"/>
                <w:sz w:val="18"/>
                <w:szCs w:val="18"/>
              </w:rPr>
            </w:pPr>
            <w:bookmarkStart w:id="126" w:name="_Toc17345"/>
            <w:bookmarkStart w:id="127" w:name="_Toc31484"/>
            <w:bookmarkStart w:id="128" w:name="_Toc4800"/>
            <w:r>
              <w:rPr>
                <w:rFonts w:hint="eastAsia" w:cs="仿宋" w:asciiTheme="minorEastAsia" w:hAnsiTheme="minorEastAsia" w:eastAsiaTheme="minorEastAsia"/>
                <w:sz w:val="18"/>
                <w:szCs w:val="18"/>
              </w:rPr>
              <w:t>美育</w:t>
            </w:r>
            <w:bookmarkEnd w:id="126"/>
            <w:bookmarkEnd w:id="127"/>
            <w:bookmarkEnd w:id="128"/>
          </w:p>
        </w:tc>
        <w:tc>
          <w:tcPr>
            <w:tcW w:w="7093" w:type="dxa"/>
            <w:tcBorders>
              <w:tl2br w:val="nil"/>
              <w:tr2bl w:val="nil"/>
            </w:tcBorders>
          </w:tcPr>
          <w:p w14:paraId="20D4D1FB">
            <w:pPr>
              <w:spacing w:after="0" w:line="320" w:lineRule="exact"/>
              <w:ind w:firstLine="360" w:firstLineChars="200"/>
              <w:jc w:val="both"/>
              <w:rPr>
                <w:rFonts w:cs="仿宋" w:asciiTheme="minorEastAsia" w:hAnsiTheme="minorEastAsia" w:eastAsiaTheme="minorEastAsia"/>
                <w:sz w:val="18"/>
                <w:szCs w:val="18"/>
                <w:u w:color="FFFFFF" w:themeColor="background1"/>
              </w:rPr>
            </w:pPr>
            <w:bookmarkStart w:id="129" w:name="_Toc22925"/>
            <w:bookmarkStart w:id="130" w:name="_Toc3794"/>
            <w:bookmarkStart w:id="131" w:name="_Toc179"/>
            <w:r>
              <w:rPr>
                <w:rFonts w:hint="eastAsia" w:cs="仿宋" w:asciiTheme="minorEastAsia" w:hAnsiTheme="minorEastAsia" w:eastAsiaTheme="minorEastAsia"/>
                <w:sz w:val="18"/>
                <w:szCs w:val="18"/>
                <w:u w:color="FFFFFF" w:themeColor="background1"/>
              </w:rPr>
              <w:t>根据专业人才培养需要，提供传统文化、创新创业、演讲与口才、安全教育、音乐欣赏、特色体育等人文素养、科学素养、体育美育选修课程，每学期至少选修1门课程，采用线上线下混合式教学，通过在线考试获取选修课程成绩与学分。</w:t>
            </w:r>
            <w:bookmarkEnd w:id="129"/>
            <w:bookmarkEnd w:id="130"/>
            <w:bookmarkEnd w:id="131"/>
          </w:p>
        </w:tc>
      </w:tr>
      <w:tr w14:paraId="6FA488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5" w:hRule="atLeast"/>
        </w:trPr>
        <w:tc>
          <w:tcPr>
            <w:tcW w:w="626" w:type="dxa"/>
            <w:tcBorders>
              <w:tl2br w:val="nil"/>
              <w:tr2bl w:val="nil"/>
            </w:tcBorders>
            <w:vAlign w:val="center"/>
          </w:tcPr>
          <w:p w14:paraId="61F67E23">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13</w:t>
            </w:r>
          </w:p>
        </w:tc>
        <w:tc>
          <w:tcPr>
            <w:tcW w:w="1480" w:type="dxa"/>
            <w:tcBorders>
              <w:tl2br w:val="nil"/>
              <w:tr2bl w:val="nil"/>
            </w:tcBorders>
            <w:vAlign w:val="center"/>
          </w:tcPr>
          <w:p w14:paraId="0A6D8934">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职业发展与就业创业指导</w:t>
            </w:r>
          </w:p>
        </w:tc>
        <w:tc>
          <w:tcPr>
            <w:tcW w:w="7093" w:type="dxa"/>
            <w:tcBorders>
              <w:tl2br w:val="nil"/>
              <w:tr2bl w:val="nil"/>
            </w:tcBorders>
          </w:tcPr>
          <w:p w14:paraId="076A2551">
            <w:pPr>
              <w:spacing w:after="0" w:line="320" w:lineRule="exact"/>
              <w:ind w:firstLine="360" w:firstLineChars="200"/>
              <w:jc w:val="both"/>
              <w:rPr>
                <w:rFonts w:cs="仿宋" w:asciiTheme="minorEastAsia" w:hAnsiTheme="minorEastAsia" w:eastAsiaTheme="minorEastAsia"/>
                <w:sz w:val="18"/>
                <w:szCs w:val="18"/>
                <w:u w:color="FFFFFF" w:themeColor="background1"/>
              </w:rPr>
            </w:pPr>
            <w:r>
              <w:rPr>
                <w:rFonts w:hint="eastAsia" w:cs="仿宋" w:asciiTheme="minorEastAsia" w:hAnsiTheme="minorEastAsia" w:eastAsiaTheme="minorEastAsia"/>
                <w:sz w:val="18"/>
                <w:szCs w:val="18"/>
                <w:u w:color="FFFFFF" w:themeColor="background1"/>
              </w:rPr>
              <w:t>引导和帮助同学们理性规划自己的职业生涯，将自己的专业学习与将来的职业生涯紫密结合起来，将自己的理想抱负与社会发展、国家需要紧密结合起来。帮助学生树立正确的择业观，使其建立规避未来职业风险的主动意识，培养学生职业生涯规划的理念，传授制定职业生涯规划的方法，引导学生做出适合个人发展并具有实践意义的职业生涯设计，从而使学生在进入社会后，能够顺利开始和发展职业生涯。</w:t>
            </w:r>
          </w:p>
        </w:tc>
      </w:tr>
    </w:tbl>
    <w:p w14:paraId="7AA41B19">
      <w:pPr>
        <w:pStyle w:val="3"/>
        <w:spacing w:before="156" w:beforeLines="50" w:after="156" w:afterLines="50"/>
        <w:ind w:firstLine="482"/>
        <w:outlineLvl w:val="2"/>
      </w:pPr>
      <w:r>
        <w:rPr>
          <w:rFonts w:hint="eastAsia"/>
          <w:lang w:val="en-US" w:eastAsia="zh-CN"/>
        </w:rPr>
        <w:t>2.</w:t>
      </w:r>
      <w:r>
        <w:rPr>
          <w:rFonts w:hint="eastAsia"/>
        </w:rPr>
        <w:t>专业课程</w:t>
      </w:r>
      <w:bookmarkEnd w:id="68"/>
      <w:bookmarkEnd w:id="69"/>
      <w:bookmarkEnd w:id="70"/>
      <w:bookmarkEnd w:id="71"/>
      <w:bookmarkEnd w:id="72"/>
      <w:r>
        <w:rPr>
          <w:rFonts w:hint="eastAsia"/>
        </w:rPr>
        <w:t>设置及要求</w:t>
      </w:r>
    </w:p>
    <w:p w14:paraId="3854CD5E">
      <w:pPr>
        <w:overflowPunct w:val="0"/>
        <w:adjustRightInd w:val="0"/>
        <w:spacing w:after="0" w:line="440" w:lineRule="exact"/>
        <w:ind w:firstLine="482" w:firstLineChars="200"/>
        <w:rPr>
          <w:rFonts w:asciiTheme="minorEastAsia" w:hAnsiTheme="minorEastAsia" w:eastAsiaTheme="minorEastAsia"/>
          <w:b/>
          <w:bCs/>
          <w:sz w:val="24"/>
          <w:szCs w:val="24"/>
        </w:rPr>
      </w:pPr>
      <w:bookmarkStart w:id="132" w:name="_Toc169"/>
      <w:bookmarkStart w:id="133" w:name="_Toc31417"/>
      <w:r>
        <w:rPr>
          <w:rFonts w:hint="eastAsia" w:asciiTheme="minorEastAsia" w:hAnsiTheme="minorEastAsia" w:eastAsiaTheme="minorEastAsia"/>
          <w:b/>
          <w:bCs/>
          <w:sz w:val="24"/>
          <w:szCs w:val="24"/>
          <w:lang w:eastAsia="zh-CN"/>
        </w:rPr>
        <w:t>（</w:t>
      </w:r>
      <w:r>
        <w:rPr>
          <w:rFonts w:hint="eastAsia" w:asciiTheme="minorEastAsia" w:hAnsiTheme="minorEastAsia" w:eastAsiaTheme="minorEastAsia"/>
          <w:b/>
          <w:bCs/>
          <w:sz w:val="24"/>
          <w:szCs w:val="24"/>
          <w:lang w:val="en-US" w:eastAsia="zh-CN"/>
        </w:rPr>
        <w:t>1）</w:t>
      </w:r>
      <w:r>
        <w:rPr>
          <w:rFonts w:hint="eastAsia" w:asciiTheme="minorEastAsia" w:hAnsiTheme="minorEastAsia" w:eastAsiaTheme="minorEastAsia"/>
          <w:b/>
          <w:bCs/>
          <w:sz w:val="24"/>
          <w:szCs w:val="24"/>
        </w:rPr>
        <w:t>专业基础课程</w:t>
      </w:r>
      <w:bookmarkEnd w:id="132"/>
      <w:bookmarkEnd w:id="133"/>
    </w:p>
    <w:p w14:paraId="62F9A40E">
      <w:pPr>
        <w:pStyle w:val="25"/>
        <w:bidi w:val="0"/>
        <w:rPr>
          <w:rFonts w:hint="eastAsia"/>
        </w:rPr>
      </w:pPr>
      <w:bookmarkStart w:id="134" w:name="_Toc102927735"/>
      <w:bookmarkStart w:id="135" w:name="_Toc102927439"/>
      <w:r>
        <w:t>表5</w:t>
      </w:r>
      <w:r>
        <w:rPr>
          <w:rFonts w:hint="eastAsia"/>
          <w:lang w:eastAsia="zh-CN"/>
        </w:rPr>
        <w:t>：</w:t>
      </w:r>
      <w:r>
        <w:rPr>
          <w:rFonts w:hint="eastAsia"/>
        </w:rPr>
        <w:t>专业基础课</w:t>
      </w:r>
      <w:bookmarkEnd w:id="134"/>
      <w:bookmarkEnd w:id="135"/>
    </w:p>
    <w:tbl>
      <w:tblPr>
        <w:tblStyle w:val="1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20"/>
        <w:gridCol w:w="1552"/>
        <w:gridCol w:w="7008"/>
      </w:tblGrid>
      <w:tr w14:paraId="2F59ED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5" w:hRule="atLeast"/>
        </w:trPr>
        <w:tc>
          <w:tcPr>
            <w:tcW w:w="620" w:type="dxa"/>
            <w:tcBorders>
              <w:tl2br w:val="nil"/>
              <w:tr2bl w:val="nil"/>
            </w:tcBorders>
            <w:shd w:val="clear" w:color="auto" w:fill="DEEBF6" w:themeFill="accent1" w:themeFillTint="32"/>
            <w:vAlign w:val="center"/>
          </w:tcPr>
          <w:p w14:paraId="25CE2D32">
            <w:pPr>
              <w:spacing w:after="0" w:line="320" w:lineRule="exact"/>
              <w:jc w:val="center"/>
              <w:rPr>
                <w:rFonts w:cs="仿宋" w:asciiTheme="minorEastAsia" w:hAnsiTheme="minorEastAsia" w:eastAsiaTheme="minorEastAsia"/>
                <w:b/>
                <w:bCs/>
                <w:sz w:val="18"/>
                <w:szCs w:val="18"/>
              </w:rPr>
            </w:pPr>
            <w:r>
              <w:rPr>
                <w:rFonts w:hint="eastAsia" w:cs="仿宋" w:asciiTheme="minorEastAsia" w:hAnsiTheme="minorEastAsia" w:eastAsiaTheme="minorEastAsia"/>
                <w:b/>
                <w:bCs/>
                <w:sz w:val="18"/>
                <w:szCs w:val="18"/>
              </w:rPr>
              <w:t>序号</w:t>
            </w:r>
          </w:p>
        </w:tc>
        <w:tc>
          <w:tcPr>
            <w:tcW w:w="1552" w:type="dxa"/>
            <w:tcBorders>
              <w:tl2br w:val="nil"/>
              <w:tr2bl w:val="nil"/>
            </w:tcBorders>
            <w:shd w:val="clear" w:color="auto" w:fill="DEEBF6" w:themeFill="accent1" w:themeFillTint="32"/>
            <w:vAlign w:val="center"/>
          </w:tcPr>
          <w:p w14:paraId="2D36E093">
            <w:pPr>
              <w:spacing w:after="0" w:line="320" w:lineRule="exact"/>
              <w:jc w:val="center"/>
              <w:rPr>
                <w:rFonts w:cs="仿宋" w:asciiTheme="minorEastAsia" w:hAnsiTheme="minorEastAsia" w:eastAsiaTheme="minorEastAsia"/>
                <w:b/>
                <w:bCs/>
                <w:sz w:val="18"/>
                <w:szCs w:val="18"/>
              </w:rPr>
            </w:pPr>
            <w:r>
              <w:rPr>
                <w:rFonts w:hint="eastAsia" w:cs="仿宋" w:asciiTheme="minorEastAsia" w:hAnsiTheme="minorEastAsia" w:eastAsiaTheme="minorEastAsia"/>
                <w:b/>
                <w:bCs/>
                <w:sz w:val="18"/>
                <w:szCs w:val="18"/>
              </w:rPr>
              <w:t>专业基础课程</w:t>
            </w:r>
          </w:p>
        </w:tc>
        <w:tc>
          <w:tcPr>
            <w:tcW w:w="7008" w:type="dxa"/>
            <w:tcBorders>
              <w:tl2br w:val="nil"/>
              <w:tr2bl w:val="nil"/>
            </w:tcBorders>
            <w:shd w:val="clear" w:color="auto" w:fill="DEEBF6" w:themeFill="accent1" w:themeFillTint="32"/>
            <w:vAlign w:val="center"/>
          </w:tcPr>
          <w:p w14:paraId="0EE068BB">
            <w:pPr>
              <w:spacing w:after="0" w:line="320" w:lineRule="exact"/>
              <w:jc w:val="center"/>
              <w:rPr>
                <w:rFonts w:cs="仿宋" w:asciiTheme="minorEastAsia" w:hAnsiTheme="minorEastAsia" w:eastAsiaTheme="minorEastAsia"/>
                <w:b/>
                <w:bCs/>
                <w:sz w:val="18"/>
                <w:szCs w:val="18"/>
              </w:rPr>
            </w:pPr>
            <w:r>
              <w:rPr>
                <w:rFonts w:hint="eastAsia" w:cs="仿宋" w:asciiTheme="minorEastAsia" w:hAnsiTheme="minorEastAsia" w:eastAsiaTheme="minorEastAsia"/>
                <w:b/>
                <w:bCs/>
                <w:sz w:val="18"/>
                <w:szCs w:val="18"/>
              </w:rPr>
              <w:t>主要教学内容与要求</w:t>
            </w:r>
          </w:p>
        </w:tc>
      </w:tr>
      <w:tr w14:paraId="562F9F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05" w:hRule="atLeast"/>
        </w:trPr>
        <w:tc>
          <w:tcPr>
            <w:tcW w:w="620" w:type="dxa"/>
            <w:tcBorders>
              <w:tl2br w:val="nil"/>
              <w:tr2bl w:val="nil"/>
            </w:tcBorders>
            <w:vAlign w:val="center"/>
          </w:tcPr>
          <w:p w14:paraId="0ABC0478">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1</w:t>
            </w:r>
          </w:p>
        </w:tc>
        <w:tc>
          <w:tcPr>
            <w:tcW w:w="1552" w:type="dxa"/>
            <w:tcBorders>
              <w:tl2br w:val="nil"/>
              <w:tr2bl w:val="nil"/>
            </w:tcBorders>
            <w:vAlign w:val="center"/>
          </w:tcPr>
          <w:p w14:paraId="31DC7B73">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lang w:val="en-US" w:eastAsia="zh-CN"/>
              </w:rPr>
              <w:t>建筑</w:t>
            </w:r>
            <w:r>
              <w:rPr>
                <w:rFonts w:hint="eastAsia" w:cs="仿宋" w:asciiTheme="minorEastAsia" w:hAnsiTheme="minorEastAsia" w:eastAsiaTheme="minorEastAsia"/>
                <w:sz w:val="18"/>
                <w:szCs w:val="18"/>
              </w:rPr>
              <w:t>制图</w:t>
            </w:r>
          </w:p>
        </w:tc>
        <w:tc>
          <w:tcPr>
            <w:tcW w:w="7008" w:type="dxa"/>
            <w:tcBorders>
              <w:tl2br w:val="nil"/>
              <w:tr2bl w:val="nil"/>
            </w:tcBorders>
            <w:vAlign w:val="center"/>
          </w:tcPr>
          <w:p w14:paraId="37801D08">
            <w:pPr>
              <w:spacing w:after="0" w:line="320" w:lineRule="exact"/>
              <w:ind w:firstLine="360" w:firstLineChars="200"/>
              <w:jc w:val="both"/>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培养学生绘制和阅读建筑工程图的基本能力，是通过画法几何及制图理论的学习和建筑工程制图实训的实战，培养正确使用绘图仪器和徒手作图能力，熟悉建筑制图国家标准的规定，掌握并应用各种图示方法来表达和阅读建筑工程图。</w:t>
            </w:r>
          </w:p>
        </w:tc>
      </w:tr>
      <w:tr w14:paraId="262962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dxa"/>
            <w:tcBorders>
              <w:tl2br w:val="nil"/>
              <w:tr2bl w:val="nil"/>
            </w:tcBorders>
            <w:vAlign w:val="center"/>
          </w:tcPr>
          <w:p w14:paraId="03AB8AC8">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2</w:t>
            </w:r>
          </w:p>
        </w:tc>
        <w:tc>
          <w:tcPr>
            <w:tcW w:w="1552" w:type="dxa"/>
            <w:tcBorders>
              <w:tl2br w:val="nil"/>
              <w:tr2bl w:val="nil"/>
            </w:tcBorders>
            <w:vAlign w:val="center"/>
          </w:tcPr>
          <w:p w14:paraId="1D8AC144">
            <w:pPr>
              <w:spacing w:after="0" w:line="320" w:lineRule="exact"/>
              <w:jc w:val="center"/>
              <w:rPr>
                <w:rFonts w:hint="default" w:cs="仿宋" w:asciiTheme="minorEastAsia" w:hAnsiTheme="minorEastAsia" w:eastAsiaTheme="minorEastAsia"/>
                <w:sz w:val="18"/>
                <w:szCs w:val="18"/>
                <w:lang w:val="en-US" w:eastAsia="zh-CN"/>
              </w:rPr>
            </w:pPr>
            <w:r>
              <w:rPr>
                <w:rFonts w:hint="eastAsia" w:cs="仿宋" w:asciiTheme="minorEastAsia" w:hAnsiTheme="minorEastAsia" w:eastAsiaTheme="minorEastAsia"/>
                <w:sz w:val="18"/>
                <w:szCs w:val="18"/>
                <w:lang w:val="en-US" w:eastAsia="zh-CN"/>
              </w:rPr>
              <w:t>建筑构造与识图</w:t>
            </w:r>
          </w:p>
        </w:tc>
        <w:tc>
          <w:tcPr>
            <w:tcW w:w="7008" w:type="dxa"/>
            <w:tcBorders>
              <w:tl2br w:val="nil"/>
              <w:tr2bl w:val="nil"/>
            </w:tcBorders>
            <w:vAlign w:val="center"/>
          </w:tcPr>
          <w:p w14:paraId="24B13153">
            <w:pPr>
              <w:spacing w:after="0" w:line="320" w:lineRule="exact"/>
              <w:ind w:firstLine="360" w:firstLineChars="200"/>
              <w:jc w:val="both"/>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通过理论学习和设计训练及参观实习，使学生熟悉建筑的类型，掌握建筑空间环境组合设计和构造设计的基本原理和方法；具备一般工业与民用建筑设计的基本技能；能够根据不同情况，合理地选择结构、构造方案；为其他专业课程的学习和将来从事建筑工程的设计、施工和管理打下坚实的基础。</w:t>
            </w:r>
          </w:p>
        </w:tc>
      </w:tr>
      <w:tr w14:paraId="7CACA0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dxa"/>
            <w:tcBorders>
              <w:tl2br w:val="nil"/>
              <w:tr2bl w:val="nil"/>
            </w:tcBorders>
            <w:vAlign w:val="center"/>
          </w:tcPr>
          <w:p w14:paraId="1B1B7E43">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3</w:t>
            </w:r>
          </w:p>
        </w:tc>
        <w:tc>
          <w:tcPr>
            <w:tcW w:w="1552" w:type="dxa"/>
            <w:tcBorders>
              <w:tl2br w:val="nil"/>
              <w:tr2bl w:val="nil"/>
            </w:tcBorders>
            <w:vAlign w:val="center"/>
          </w:tcPr>
          <w:p w14:paraId="30CAAF47">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建筑材料</w:t>
            </w:r>
          </w:p>
        </w:tc>
        <w:tc>
          <w:tcPr>
            <w:tcW w:w="7008" w:type="dxa"/>
            <w:tcBorders>
              <w:tl2br w:val="nil"/>
              <w:tr2bl w:val="nil"/>
            </w:tcBorders>
            <w:vAlign w:val="center"/>
          </w:tcPr>
          <w:p w14:paraId="4A817207">
            <w:pPr>
              <w:spacing w:after="0" w:line="320" w:lineRule="exact"/>
              <w:ind w:firstLine="360" w:firstLineChars="200"/>
              <w:jc w:val="both"/>
              <w:rPr>
                <w:rFonts w:cs="仿宋" w:asciiTheme="minorEastAsia" w:hAnsiTheme="minorEastAsia" w:eastAsiaTheme="minorEastAsia"/>
                <w:sz w:val="18"/>
                <w:szCs w:val="18"/>
              </w:rPr>
            </w:pPr>
            <w:r>
              <w:rPr>
                <w:rFonts w:hint="eastAsia" w:cs="仿宋" w:asciiTheme="minorEastAsia" w:hAnsiTheme="minorEastAsia" w:eastAsiaTheme="minorEastAsia"/>
                <w:sz w:val="18"/>
                <w:szCs w:val="18"/>
                <w:u w:color="FFFFFF" w:themeColor="background1"/>
              </w:rPr>
              <w:t>建筑材料的基本性质，天然石材，建筑玻璃，建筑陶瓷，气硬性胶凝材料，水泥，水泥混凝土和砂浆，墙体材料，金属材料，木材，建筑塑料、涂料、胶黏剂，建筑防水材料，绝热材料与吸声材料，建筑与装饰材料试验等。</w:t>
            </w:r>
          </w:p>
        </w:tc>
      </w:tr>
      <w:tr w14:paraId="7F68F6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dxa"/>
            <w:tcBorders>
              <w:tl2br w:val="nil"/>
              <w:tr2bl w:val="nil"/>
            </w:tcBorders>
            <w:vAlign w:val="center"/>
          </w:tcPr>
          <w:p w14:paraId="1AA59166">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4</w:t>
            </w:r>
          </w:p>
        </w:tc>
        <w:tc>
          <w:tcPr>
            <w:tcW w:w="1552" w:type="dxa"/>
            <w:tcBorders>
              <w:tl2br w:val="nil"/>
              <w:tr2bl w:val="nil"/>
            </w:tcBorders>
            <w:vAlign w:val="center"/>
          </w:tcPr>
          <w:p w14:paraId="208E46AD">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建筑CAD</w:t>
            </w:r>
          </w:p>
        </w:tc>
        <w:tc>
          <w:tcPr>
            <w:tcW w:w="7008" w:type="dxa"/>
            <w:tcBorders>
              <w:tl2br w:val="nil"/>
              <w:tr2bl w:val="nil"/>
            </w:tcBorders>
            <w:vAlign w:val="center"/>
          </w:tcPr>
          <w:p w14:paraId="3A1C552A">
            <w:pPr>
              <w:spacing w:after="0" w:line="320" w:lineRule="exact"/>
              <w:ind w:firstLine="360" w:firstLineChars="200"/>
              <w:jc w:val="both"/>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主要内容包括：autocad软件绘图基础、基本绘图命令、精确绘图工具、图形编辑、文字和尺寸标注及二维工程图样的绘制。</w:t>
            </w:r>
          </w:p>
        </w:tc>
      </w:tr>
      <w:tr w14:paraId="2E8C19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dxa"/>
            <w:tcBorders>
              <w:tl2br w:val="nil"/>
              <w:tr2bl w:val="nil"/>
            </w:tcBorders>
            <w:vAlign w:val="center"/>
          </w:tcPr>
          <w:p w14:paraId="0695F573">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5</w:t>
            </w:r>
          </w:p>
        </w:tc>
        <w:tc>
          <w:tcPr>
            <w:tcW w:w="1552" w:type="dxa"/>
            <w:tcBorders>
              <w:tl2br w:val="nil"/>
              <w:tr2bl w:val="nil"/>
            </w:tcBorders>
            <w:vAlign w:val="center"/>
          </w:tcPr>
          <w:p w14:paraId="1CEC1154">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建筑力学</w:t>
            </w:r>
          </w:p>
        </w:tc>
        <w:tc>
          <w:tcPr>
            <w:tcW w:w="7008" w:type="dxa"/>
            <w:tcBorders>
              <w:tl2br w:val="nil"/>
              <w:tr2bl w:val="nil"/>
            </w:tcBorders>
            <w:vAlign w:val="center"/>
          </w:tcPr>
          <w:p w14:paraId="08D76B2F">
            <w:pPr>
              <w:spacing w:after="0" w:line="320" w:lineRule="exact"/>
              <w:ind w:firstLine="360" w:firstLineChars="200"/>
              <w:jc w:val="both"/>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主要内容包括：①力学基础篇主要研究物体的受力分析及所需的相关基础知识——力的投影、</w:t>
            </w:r>
            <w:r>
              <w:fldChar w:fldCharType="begin"/>
            </w:r>
            <w:r>
              <w:instrText xml:space="preserve"> HYPERLINK "https://baike.baidu.com/item/%E5%8A%9B%E7%9F%A9" \t "_blank" </w:instrText>
            </w:r>
            <w:r>
              <w:fldChar w:fldCharType="separate"/>
            </w:r>
            <w:r>
              <w:rPr>
                <w:rFonts w:hint="eastAsia" w:cs="仿宋" w:asciiTheme="minorEastAsia" w:hAnsiTheme="minorEastAsia" w:eastAsiaTheme="minorEastAsia"/>
                <w:sz w:val="18"/>
                <w:szCs w:val="18"/>
              </w:rPr>
              <w:t>力矩</w:t>
            </w:r>
            <w:r>
              <w:rPr>
                <w:rFonts w:hint="eastAsia" w:cs="仿宋" w:asciiTheme="minorEastAsia" w:hAnsiTheme="minorEastAsia" w:eastAsiaTheme="minorEastAsia"/>
                <w:sz w:val="18"/>
                <w:szCs w:val="18"/>
              </w:rPr>
              <w:fldChar w:fldCharType="end"/>
            </w:r>
            <w:r>
              <w:rPr>
                <w:rFonts w:hint="eastAsia" w:cs="仿宋" w:asciiTheme="minorEastAsia" w:hAnsiTheme="minorEastAsia" w:eastAsiaTheme="minorEastAsia"/>
                <w:sz w:val="18"/>
                <w:szCs w:val="18"/>
              </w:rPr>
              <w:t>、</w:t>
            </w:r>
            <w:r>
              <w:fldChar w:fldCharType="begin"/>
            </w:r>
            <w:r>
              <w:instrText xml:space="preserve"> HYPERLINK "https://baike.baidu.com/item/%E5%8A%9B%E5%81%B6" \t "_blank" </w:instrText>
            </w:r>
            <w:r>
              <w:fldChar w:fldCharType="separate"/>
            </w:r>
            <w:r>
              <w:rPr>
                <w:rFonts w:hint="eastAsia" w:cs="仿宋" w:asciiTheme="minorEastAsia" w:hAnsiTheme="minorEastAsia" w:eastAsiaTheme="minorEastAsia"/>
                <w:sz w:val="18"/>
                <w:szCs w:val="18"/>
              </w:rPr>
              <w:t>力偶</w:t>
            </w:r>
            <w:r>
              <w:rPr>
                <w:rFonts w:hint="eastAsia" w:cs="仿宋" w:asciiTheme="minorEastAsia" w:hAnsiTheme="minorEastAsia" w:eastAsiaTheme="minorEastAsia"/>
                <w:sz w:val="18"/>
                <w:szCs w:val="18"/>
              </w:rPr>
              <w:fldChar w:fldCharType="end"/>
            </w:r>
            <w:r>
              <w:rPr>
                <w:rFonts w:hint="eastAsia" w:cs="仿宋" w:asciiTheme="minorEastAsia" w:hAnsiTheme="minorEastAsia" w:eastAsiaTheme="minorEastAsia"/>
                <w:sz w:val="18"/>
                <w:szCs w:val="18"/>
              </w:rPr>
              <w:t>、荷载、约束等；②承载能力篇主要研究杆件安全工作所必须具有的强度、刚度和稳定性条件；③结构的受力分析篇主要研究工程中常见的静定结构和超静定结构的受力情况，以方便对结构进行</w:t>
            </w:r>
            <w:r>
              <w:fldChar w:fldCharType="begin"/>
            </w:r>
            <w:r>
              <w:instrText xml:space="preserve"> HYPERLINK "https://baike.baidu.com/item/%E5%BC%BA%E5%BA%A6" \t "_blank" </w:instrText>
            </w:r>
            <w:r>
              <w:fldChar w:fldCharType="separate"/>
            </w:r>
            <w:r>
              <w:rPr>
                <w:rFonts w:hint="eastAsia" w:cs="仿宋" w:asciiTheme="minorEastAsia" w:hAnsiTheme="minorEastAsia" w:eastAsiaTheme="minorEastAsia"/>
                <w:sz w:val="18"/>
                <w:szCs w:val="18"/>
              </w:rPr>
              <w:t>强度</w:t>
            </w:r>
            <w:r>
              <w:rPr>
                <w:rFonts w:hint="eastAsia" w:cs="仿宋" w:asciiTheme="minorEastAsia" w:hAnsiTheme="minorEastAsia" w:eastAsiaTheme="minorEastAsia"/>
                <w:sz w:val="18"/>
                <w:szCs w:val="18"/>
              </w:rPr>
              <w:fldChar w:fldCharType="end"/>
            </w:r>
            <w:r>
              <w:rPr>
                <w:rFonts w:hint="eastAsia" w:cs="仿宋" w:asciiTheme="minorEastAsia" w:hAnsiTheme="minorEastAsia" w:eastAsiaTheme="minorEastAsia"/>
                <w:sz w:val="18"/>
                <w:szCs w:val="18"/>
              </w:rPr>
              <w:t>、</w:t>
            </w:r>
            <w:r>
              <w:fldChar w:fldCharType="begin"/>
            </w:r>
            <w:r>
              <w:instrText xml:space="preserve"> HYPERLINK "https://baike.baidu.com/item/%E5%88%9A%E5%BA%A6" \t "_blank" </w:instrText>
            </w:r>
            <w:r>
              <w:fldChar w:fldCharType="separate"/>
            </w:r>
            <w:r>
              <w:rPr>
                <w:rFonts w:hint="eastAsia" w:cs="仿宋" w:asciiTheme="minorEastAsia" w:hAnsiTheme="minorEastAsia" w:eastAsiaTheme="minorEastAsia"/>
                <w:sz w:val="18"/>
                <w:szCs w:val="18"/>
              </w:rPr>
              <w:t>刚度</w:t>
            </w:r>
            <w:r>
              <w:rPr>
                <w:rFonts w:hint="eastAsia" w:cs="仿宋" w:asciiTheme="minorEastAsia" w:hAnsiTheme="minorEastAsia" w:eastAsiaTheme="minorEastAsia"/>
                <w:sz w:val="18"/>
                <w:szCs w:val="18"/>
              </w:rPr>
              <w:fldChar w:fldCharType="end"/>
            </w:r>
            <w:r>
              <w:rPr>
                <w:rFonts w:hint="eastAsia" w:cs="仿宋" w:asciiTheme="minorEastAsia" w:hAnsiTheme="minorEastAsia" w:eastAsiaTheme="minorEastAsia"/>
                <w:sz w:val="18"/>
                <w:szCs w:val="18"/>
              </w:rPr>
              <w:t>、</w:t>
            </w:r>
            <w:r>
              <w:fldChar w:fldCharType="begin"/>
            </w:r>
            <w:r>
              <w:instrText xml:space="preserve"> HYPERLINK "https://baike.baidu.com/item/%E7%A8%B3%E5%AE%9A%E6%80%A7" \t "_blank" </w:instrText>
            </w:r>
            <w:r>
              <w:fldChar w:fldCharType="separate"/>
            </w:r>
            <w:r>
              <w:rPr>
                <w:rFonts w:hint="eastAsia" w:cs="仿宋" w:asciiTheme="minorEastAsia" w:hAnsiTheme="minorEastAsia" w:eastAsiaTheme="minorEastAsia"/>
                <w:sz w:val="18"/>
                <w:szCs w:val="18"/>
              </w:rPr>
              <w:t>稳定性</w:t>
            </w:r>
            <w:r>
              <w:rPr>
                <w:rFonts w:hint="eastAsia" w:cs="仿宋" w:asciiTheme="minorEastAsia" w:hAnsiTheme="minorEastAsia" w:eastAsiaTheme="minorEastAsia"/>
                <w:sz w:val="18"/>
                <w:szCs w:val="18"/>
              </w:rPr>
              <w:fldChar w:fldCharType="end"/>
            </w:r>
            <w:r>
              <w:rPr>
                <w:rFonts w:hint="eastAsia" w:cs="仿宋" w:asciiTheme="minorEastAsia" w:hAnsiTheme="minorEastAsia" w:eastAsiaTheme="minorEastAsia"/>
                <w:sz w:val="18"/>
                <w:szCs w:val="18"/>
              </w:rPr>
              <w:t>分析。</w:t>
            </w:r>
          </w:p>
        </w:tc>
      </w:tr>
      <w:tr w14:paraId="18CA57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dxa"/>
            <w:tcBorders>
              <w:tl2br w:val="nil"/>
              <w:tr2bl w:val="nil"/>
            </w:tcBorders>
            <w:vAlign w:val="center"/>
          </w:tcPr>
          <w:p w14:paraId="224721CC">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6</w:t>
            </w:r>
          </w:p>
        </w:tc>
        <w:tc>
          <w:tcPr>
            <w:tcW w:w="1552" w:type="dxa"/>
            <w:tcBorders>
              <w:tl2br w:val="nil"/>
              <w:tr2bl w:val="nil"/>
            </w:tcBorders>
            <w:vAlign w:val="center"/>
          </w:tcPr>
          <w:p w14:paraId="3E013744">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工程测量</w:t>
            </w:r>
          </w:p>
          <w:p w14:paraId="50DD3D35">
            <w:pPr>
              <w:spacing w:after="0" w:line="320" w:lineRule="exact"/>
              <w:jc w:val="center"/>
              <w:rPr>
                <w:rFonts w:cs="仿宋" w:asciiTheme="minorEastAsia" w:hAnsiTheme="minorEastAsia" w:eastAsiaTheme="minorEastAsia"/>
                <w:sz w:val="18"/>
                <w:szCs w:val="18"/>
              </w:rPr>
            </w:pPr>
          </w:p>
        </w:tc>
        <w:tc>
          <w:tcPr>
            <w:tcW w:w="7008" w:type="dxa"/>
            <w:tcBorders>
              <w:tl2br w:val="nil"/>
              <w:tr2bl w:val="nil"/>
            </w:tcBorders>
            <w:vAlign w:val="center"/>
          </w:tcPr>
          <w:p w14:paraId="595ED094">
            <w:pPr>
              <w:spacing w:after="0" w:line="320" w:lineRule="exact"/>
              <w:ind w:firstLine="360" w:firstLineChars="200"/>
              <w:jc w:val="both"/>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内容包括施工测量的基本工作、曲线放样、建筑工程测量、线路工程测量、水利工程测量、地质勘探工程测量、矿山工程测量。本书特色鲜明：涵盖面广，淡化理论，注重基础；图文并茂，强调实践，注重与职业资格考证和职业岗位的对接，力求接近工程实际；配有大量习题，强化训练，为职业资格能力鉴定考试打下基础。</w:t>
            </w:r>
          </w:p>
        </w:tc>
      </w:tr>
      <w:tr w14:paraId="55C468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dxa"/>
            <w:tcBorders>
              <w:tl2br w:val="nil"/>
              <w:tr2bl w:val="nil"/>
            </w:tcBorders>
            <w:vAlign w:val="center"/>
          </w:tcPr>
          <w:p w14:paraId="733A1027">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7</w:t>
            </w:r>
          </w:p>
        </w:tc>
        <w:tc>
          <w:tcPr>
            <w:tcW w:w="1552" w:type="dxa"/>
            <w:tcBorders>
              <w:tl2br w:val="nil"/>
              <w:tr2bl w:val="nil"/>
            </w:tcBorders>
            <w:vAlign w:val="center"/>
          </w:tcPr>
          <w:p w14:paraId="0FF88190">
            <w:pPr>
              <w:spacing w:after="0" w:line="320" w:lineRule="exact"/>
              <w:jc w:val="center"/>
              <w:rPr>
                <w:rFonts w:hint="default" w:cs="仿宋" w:asciiTheme="minorEastAsia" w:hAnsiTheme="minorEastAsia" w:eastAsiaTheme="minorEastAsia"/>
                <w:sz w:val="18"/>
                <w:szCs w:val="18"/>
                <w:lang w:val="en-US" w:eastAsia="zh-CN"/>
              </w:rPr>
            </w:pPr>
            <w:r>
              <w:rPr>
                <w:rFonts w:hint="eastAsia" w:cs="仿宋" w:asciiTheme="minorEastAsia" w:hAnsiTheme="minorEastAsia" w:eastAsiaTheme="minorEastAsia"/>
                <w:sz w:val="18"/>
                <w:szCs w:val="18"/>
              </w:rPr>
              <w:t>BIM</w:t>
            </w:r>
            <w:r>
              <w:rPr>
                <w:rFonts w:hint="eastAsia" w:cs="仿宋" w:asciiTheme="minorEastAsia" w:hAnsiTheme="minorEastAsia" w:eastAsiaTheme="minorEastAsia"/>
                <w:sz w:val="18"/>
                <w:szCs w:val="18"/>
                <w:lang w:val="en-US" w:eastAsia="zh-CN"/>
              </w:rPr>
              <w:t>基础建模</w:t>
            </w:r>
          </w:p>
        </w:tc>
        <w:tc>
          <w:tcPr>
            <w:tcW w:w="7008" w:type="dxa"/>
            <w:tcBorders>
              <w:tl2br w:val="nil"/>
              <w:tr2bl w:val="nil"/>
            </w:tcBorders>
            <w:vAlign w:val="center"/>
          </w:tcPr>
          <w:p w14:paraId="10FDC15E">
            <w:pPr>
              <w:spacing w:after="0" w:line="320" w:lineRule="exact"/>
              <w:ind w:firstLine="360" w:firstLineChars="200"/>
              <w:jc w:val="both"/>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掌握BIM土建和结构建模的方法、流程、技巧和原理，了解最佳的建模工作方法、注意事项以及使用高效率的建模工具软件。</w:t>
            </w:r>
          </w:p>
        </w:tc>
      </w:tr>
    </w:tbl>
    <w:p w14:paraId="2CFC7360">
      <w:pPr>
        <w:pStyle w:val="25"/>
        <w:bidi w:val="0"/>
        <w:rPr>
          <w:rFonts w:hint="eastAsia"/>
        </w:rPr>
      </w:pPr>
    </w:p>
    <w:p w14:paraId="19A22912">
      <w:pPr>
        <w:overflowPunct w:val="0"/>
        <w:adjustRightInd w:val="0"/>
        <w:spacing w:after="0" w:line="440" w:lineRule="exact"/>
        <w:ind w:firstLine="482" w:firstLineChars="200"/>
        <w:rPr>
          <w:rFonts w:asciiTheme="minorEastAsia" w:hAnsiTheme="minorEastAsia" w:eastAsiaTheme="minorEastAsia"/>
          <w:b/>
          <w:bCs/>
          <w:sz w:val="24"/>
          <w:szCs w:val="24"/>
        </w:rPr>
      </w:pPr>
      <w:bookmarkStart w:id="136" w:name="_Toc27056"/>
      <w:r>
        <w:rPr>
          <w:rFonts w:hint="eastAsia" w:asciiTheme="minorEastAsia" w:hAnsiTheme="minorEastAsia" w:eastAsiaTheme="minorEastAsia"/>
          <w:b/>
          <w:bCs/>
          <w:sz w:val="24"/>
          <w:szCs w:val="24"/>
          <w:lang w:eastAsia="zh-CN"/>
        </w:rPr>
        <w:t>（</w:t>
      </w:r>
      <w:r>
        <w:rPr>
          <w:rFonts w:hint="eastAsia" w:asciiTheme="minorEastAsia" w:hAnsiTheme="minorEastAsia" w:eastAsiaTheme="minorEastAsia"/>
          <w:b/>
          <w:bCs/>
          <w:sz w:val="24"/>
          <w:szCs w:val="24"/>
          <w:lang w:val="en-US" w:eastAsia="zh-CN"/>
        </w:rPr>
        <w:t>2）</w:t>
      </w:r>
      <w:r>
        <w:rPr>
          <w:rFonts w:hint="eastAsia" w:asciiTheme="minorEastAsia" w:hAnsiTheme="minorEastAsia" w:eastAsiaTheme="minorEastAsia"/>
          <w:b/>
          <w:bCs/>
          <w:sz w:val="24"/>
          <w:szCs w:val="24"/>
        </w:rPr>
        <w:t>专业核心课程</w:t>
      </w:r>
      <w:bookmarkEnd w:id="136"/>
    </w:p>
    <w:p w14:paraId="79760270">
      <w:pPr>
        <w:pStyle w:val="25"/>
      </w:pPr>
      <w:bookmarkStart w:id="137" w:name="_Toc102927736"/>
      <w:bookmarkStart w:id="138" w:name="_Toc102927440"/>
      <w:r>
        <w:t>表</w:t>
      </w:r>
      <w:r>
        <w:rPr>
          <w:spacing w:val="-55"/>
        </w:rPr>
        <w:t xml:space="preserve"> </w:t>
      </w:r>
      <w:r>
        <w:t>6</w:t>
      </w:r>
      <w:r>
        <w:rPr>
          <w:rFonts w:hint="eastAsia"/>
        </w:rPr>
        <w:t>：高职专业核心课</w:t>
      </w:r>
      <w:bookmarkEnd w:id="137"/>
      <w:bookmarkEnd w:id="138"/>
    </w:p>
    <w:tbl>
      <w:tblPr>
        <w:tblStyle w:val="14"/>
        <w:tblW w:w="0" w:type="auto"/>
        <w:jc w:val="center"/>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588"/>
        <w:gridCol w:w="1650"/>
        <w:gridCol w:w="6942"/>
      </w:tblGrid>
      <w:tr w14:paraId="11B76F13">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352" w:hRule="atLeast"/>
          <w:jc w:val="center"/>
        </w:trPr>
        <w:tc>
          <w:tcPr>
            <w:tcW w:w="588" w:type="dxa"/>
            <w:tcBorders>
              <w:top w:val="single" w:color="auto" w:sz="4" w:space="0"/>
              <w:left w:val="single" w:color="auto" w:sz="4" w:space="0"/>
              <w:tl2br w:val="nil"/>
              <w:tr2bl w:val="nil"/>
            </w:tcBorders>
            <w:shd w:val="clear" w:color="auto" w:fill="D9E2F3" w:themeFill="accent5" w:themeFillTint="33"/>
            <w:vAlign w:val="center"/>
          </w:tcPr>
          <w:p w14:paraId="7437B36F">
            <w:pPr>
              <w:spacing w:after="0" w:line="320" w:lineRule="exact"/>
              <w:jc w:val="center"/>
              <w:rPr>
                <w:rFonts w:asciiTheme="minorEastAsia" w:hAnsiTheme="minorEastAsia" w:eastAsiaTheme="minorEastAsia"/>
                <w:b/>
                <w:sz w:val="18"/>
                <w:szCs w:val="18"/>
              </w:rPr>
            </w:pPr>
            <w:bookmarkStart w:id="139" w:name="_Toc12391"/>
            <w:bookmarkStart w:id="140" w:name="_Toc26678"/>
            <w:bookmarkStart w:id="141" w:name="_Toc5115"/>
            <w:bookmarkStart w:id="142" w:name="_Toc27945"/>
            <w:r>
              <w:rPr>
                <w:rFonts w:hint="eastAsia" w:asciiTheme="minorEastAsia" w:hAnsiTheme="minorEastAsia" w:eastAsiaTheme="minorEastAsia"/>
                <w:b/>
                <w:sz w:val="18"/>
                <w:szCs w:val="18"/>
              </w:rPr>
              <w:t>序号</w:t>
            </w:r>
            <w:bookmarkEnd w:id="139"/>
            <w:bookmarkEnd w:id="140"/>
            <w:bookmarkEnd w:id="141"/>
          </w:p>
        </w:tc>
        <w:tc>
          <w:tcPr>
            <w:tcW w:w="1650" w:type="dxa"/>
            <w:tcBorders>
              <w:top w:val="single" w:color="auto" w:sz="4" w:space="0"/>
              <w:tl2br w:val="nil"/>
              <w:tr2bl w:val="nil"/>
            </w:tcBorders>
            <w:shd w:val="clear" w:color="auto" w:fill="D9E2F3" w:themeFill="accent5" w:themeFillTint="33"/>
            <w:vAlign w:val="center"/>
          </w:tcPr>
          <w:p w14:paraId="2C33D230">
            <w:pPr>
              <w:spacing w:after="0" w:line="320" w:lineRule="exact"/>
              <w:jc w:val="center"/>
              <w:rPr>
                <w:rFonts w:asciiTheme="minorEastAsia" w:hAnsiTheme="minorEastAsia" w:eastAsiaTheme="minorEastAsia"/>
                <w:b/>
                <w:sz w:val="18"/>
                <w:szCs w:val="18"/>
              </w:rPr>
            </w:pPr>
            <w:bookmarkStart w:id="143" w:name="_Toc28875"/>
            <w:bookmarkStart w:id="144" w:name="_Toc29449"/>
            <w:bookmarkStart w:id="145" w:name="_Toc24383"/>
            <w:r>
              <w:rPr>
                <w:rFonts w:hint="eastAsia" w:asciiTheme="minorEastAsia" w:hAnsiTheme="minorEastAsia" w:eastAsiaTheme="minorEastAsia"/>
                <w:b/>
                <w:sz w:val="18"/>
                <w:szCs w:val="18"/>
              </w:rPr>
              <w:t>专业核心</w:t>
            </w:r>
            <w:r>
              <w:rPr>
                <w:rFonts w:asciiTheme="minorEastAsia" w:hAnsiTheme="minorEastAsia" w:eastAsiaTheme="minorEastAsia"/>
                <w:b/>
                <w:sz w:val="18"/>
                <w:szCs w:val="18"/>
              </w:rPr>
              <w:t>课程</w:t>
            </w:r>
            <w:bookmarkEnd w:id="143"/>
            <w:bookmarkEnd w:id="144"/>
            <w:bookmarkEnd w:id="145"/>
          </w:p>
        </w:tc>
        <w:tc>
          <w:tcPr>
            <w:tcW w:w="6942" w:type="dxa"/>
            <w:tcBorders>
              <w:top w:val="single" w:color="auto" w:sz="4" w:space="0"/>
              <w:right w:val="single" w:color="auto" w:sz="4" w:space="0"/>
              <w:tl2br w:val="nil"/>
              <w:tr2bl w:val="nil"/>
            </w:tcBorders>
            <w:shd w:val="clear" w:color="auto" w:fill="D9E2F3" w:themeFill="accent5" w:themeFillTint="33"/>
            <w:vAlign w:val="center"/>
          </w:tcPr>
          <w:p w14:paraId="50E6ED03">
            <w:pPr>
              <w:spacing w:after="0" w:line="320" w:lineRule="exact"/>
              <w:jc w:val="center"/>
              <w:rPr>
                <w:rFonts w:asciiTheme="minorEastAsia" w:hAnsiTheme="minorEastAsia" w:eastAsiaTheme="minorEastAsia"/>
                <w:b/>
                <w:sz w:val="18"/>
                <w:szCs w:val="18"/>
              </w:rPr>
            </w:pPr>
            <w:bookmarkStart w:id="146" w:name="_Toc24021"/>
            <w:bookmarkStart w:id="147" w:name="_Toc29628"/>
            <w:bookmarkStart w:id="148" w:name="_Toc23042"/>
            <w:r>
              <w:rPr>
                <w:rFonts w:hint="eastAsia" w:asciiTheme="minorEastAsia" w:hAnsiTheme="minorEastAsia" w:eastAsiaTheme="minorEastAsia"/>
                <w:b/>
                <w:sz w:val="18"/>
                <w:szCs w:val="18"/>
              </w:rPr>
              <w:t>主要教学内容与要求</w:t>
            </w:r>
            <w:bookmarkEnd w:id="146"/>
            <w:bookmarkEnd w:id="147"/>
            <w:bookmarkEnd w:id="148"/>
          </w:p>
        </w:tc>
      </w:tr>
      <w:tr w14:paraId="6B07631D">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588" w:type="dxa"/>
            <w:tcBorders>
              <w:left w:val="single" w:color="auto" w:sz="4" w:space="0"/>
              <w:tl2br w:val="nil"/>
              <w:tr2bl w:val="nil"/>
            </w:tcBorders>
            <w:vAlign w:val="center"/>
          </w:tcPr>
          <w:p w14:paraId="382B14C4">
            <w:pPr>
              <w:spacing w:after="0" w:line="320" w:lineRule="exact"/>
              <w:jc w:val="center"/>
              <w:rPr>
                <w:rFonts w:cs="仿宋" w:asciiTheme="minorEastAsia" w:hAnsiTheme="minorEastAsia" w:eastAsiaTheme="minorEastAsia"/>
                <w:sz w:val="18"/>
                <w:szCs w:val="18"/>
              </w:rPr>
            </w:pPr>
            <w:bookmarkStart w:id="149" w:name="_Toc32373"/>
            <w:bookmarkStart w:id="150" w:name="_Toc31559"/>
            <w:bookmarkStart w:id="151" w:name="_Toc18632"/>
            <w:r>
              <w:rPr>
                <w:rFonts w:hint="eastAsia" w:cs="仿宋" w:asciiTheme="minorEastAsia" w:hAnsiTheme="minorEastAsia" w:eastAsiaTheme="minorEastAsia"/>
                <w:sz w:val="18"/>
                <w:szCs w:val="18"/>
              </w:rPr>
              <w:t>1</w:t>
            </w:r>
          </w:p>
        </w:tc>
        <w:tc>
          <w:tcPr>
            <w:tcW w:w="1650" w:type="dxa"/>
            <w:tcBorders>
              <w:tl2br w:val="nil"/>
              <w:tr2bl w:val="nil"/>
            </w:tcBorders>
            <w:vAlign w:val="center"/>
          </w:tcPr>
          <w:p w14:paraId="612FB4BB">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土力学与地基基础</w:t>
            </w:r>
          </w:p>
        </w:tc>
        <w:tc>
          <w:tcPr>
            <w:tcW w:w="6942" w:type="dxa"/>
            <w:tcBorders>
              <w:right w:val="single" w:color="auto" w:sz="4" w:space="0"/>
              <w:tl2br w:val="nil"/>
              <w:tr2bl w:val="nil"/>
            </w:tcBorders>
            <w:vAlign w:val="center"/>
          </w:tcPr>
          <w:p w14:paraId="66826825">
            <w:pPr>
              <w:spacing w:after="0" w:line="320" w:lineRule="exact"/>
              <w:ind w:firstLine="360" w:firstLineChars="200"/>
              <w:jc w:val="both"/>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主要内容包括地基土的物理性质、地基中的应力、变形及</w:t>
            </w:r>
            <w:r>
              <w:fldChar w:fldCharType="begin"/>
            </w:r>
            <w:r>
              <w:instrText xml:space="preserve"> HYPERLINK "https://baike.baidu.com/item/%E5%9C%9F%E7%9A%84%E6%8A%97%E5%89%AA%E5%BC%BA%E5%BA%A6/8924863" \t "_blank" </w:instrText>
            </w:r>
            <w:r>
              <w:fldChar w:fldCharType="separate"/>
            </w:r>
            <w:r>
              <w:rPr>
                <w:rFonts w:hint="eastAsia" w:cs="仿宋" w:asciiTheme="minorEastAsia" w:hAnsiTheme="minorEastAsia" w:eastAsiaTheme="minorEastAsia"/>
                <w:sz w:val="18"/>
                <w:szCs w:val="18"/>
              </w:rPr>
              <w:t>土的抗剪强度</w:t>
            </w:r>
            <w:r>
              <w:rPr>
                <w:rFonts w:hint="eastAsia" w:cs="仿宋" w:asciiTheme="minorEastAsia" w:hAnsiTheme="minorEastAsia" w:eastAsiaTheme="minorEastAsia"/>
                <w:sz w:val="18"/>
                <w:szCs w:val="18"/>
              </w:rPr>
              <w:fldChar w:fldCharType="end"/>
            </w:r>
            <w:r>
              <w:rPr>
                <w:rFonts w:hint="eastAsia" w:cs="仿宋" w:asciiTheme="minorEastAsia" w:hAnsiTheme="minorEastAsia" w:eastAsiaTheme="minorEastAsia"/>
                <w:sz w:val="18"/>
                <w:szCs w:val="18"/>
              </w:rPr>
              <w:t>特性、土坡稳定、挡土墙、</w:t>
            </w:r>
            <w:r>
              <w:fldChar w:fldCharType="begin"/>
            </w:r>
            <w:r>
              <w:instrText xml:space="preserve"> HYPERLINK "https://baike.baidu.com/item/%E5%A4%A9%E7%84%B6%E5%9C%B0%E5%9F%BA/8422314" \t "_blank" </w:instrText>
            </w:r>
            <w:r>
              <w:fldChar w:fldCharType="separate"/>
            </w:r>
            <w:r>
              <w:rPr>
                <w:rFonts w:hint="eastAsia" w:cs="仿宋" w:asciiTheme="minorEastAsia" w:hAnsiTheme="minorEastAsia" w:eastAsiaTheme="minorEastAsia"/>
                <w:sz w:val="18"/>
                <w:szCs w:val="18"/>
              </w:rPr>
              <w:t>天然地基</w:t>
            </w:r>
            <w:r>
              <w:rPr>
                <w:rFonts w:hint="eastAsia" w:cs="仿宋" w:asciiTheme="minorEastAsia" w:hAnsiTheme="minorEastAsia" w:eastAsiaTheme="minorEastAsia"/>
                <w:sz w:val="18"/>
                <w:szCs w:val="18"/>
              </w:rPr>
              <w:fldChar w:fldCharType="end"/>
            </w:r>
            <w:r>
              <w:rPr>
                <w:rFonts w:hint="eastAsia" w:cs="仿宋" w:asciiTheme="minorEastAsia" w:hAnsiTheme="minorEastAsia" w:eastAsiaTheme="minorEastAsia"/>
                <w:sz w:val="18"/>
                <w:szCs w:val="18"/>
              </w:rPr>
              <w:t>上</w:t>
            </w:r>
            <w:r>
              <w:fldChar w:fldCharType="begin"/>
            </w:r>
            <w:r>
              <w:instrText xml:space="preserve"> HYPERLINK "https://baike.baidu.com/item/%E6%B5%85%E5%9F%BA%E7%A1%80/9714770" \t "_blank" </w:instrText>
            </w:r>
            <w:r>
              <w:fldChar w:fldCharType="separate"/>
            </w:r>
            <w:r>
              <w:rPr>
                <w:rFonts w:hint="eastAsia" w:cs="仿宋" w:asciiTheme="minorEastAsia" w:hAnsiTheme="minorEastAsia" w:eastAsiaTheme="minorEastAsia"/>
                <w:sz w:val="18"/>
                <w:szCs w:val="18"/>
              </w:rPr>
              <w:t>浅基础</w:t>
            </w:r>
            <w:r>
              <w:rPr>
                <w:rFonts w:hint="eastAsia" w:cs="仿宋" w:asciiTheme="minorEastAsia" w:hAnsiTheme="minorEastAsia" w:eastAsiaTheme="minorEastAsia"/>
                <w:sz w:val="18"/>
                <w:szCs w:val="18"/>
              </w:rPr>
              <w:fldChar w:fldCharType="end"/>
            </w:r>
            <w:r>
              <w:rPr>
                <w:rFonts w:hint="eastAsia" w:cs="仿宋" w:asciiTheme="minorEastAsia" w:hAnsiTheme="minorEastAsia" w:eastAsiaTheme="minorEastAsia"/>
                <w:sz w:val="18"/>
                <w:szCs w:val="18"/>
              </w:rPr>
              <w:t>、</w:t>
            </w:r>
            <w:r>
              <w:fldChar w:fldCharType="begin"/>
            </w:r>
            <w:r>
              <w:instrText xml:space="preserve"> HYPERLINK "https://baike.baidu.com/item/%E6%A1%A9%E5%9F%BA%E7%A1%80/2511960" \t "_blank" </w:instrText>
            </w:r>
            <w:r>
              <w:fldChar w:fldCharType="separate"/>
            </w:r>
            <w:r>
              <w:rPr>
                <w:rFonts w:hint="eastAsia" w:cs="仿宋" w:asciiTheme="minorEastAsia" w:hAnsiTheme="minorEastAsia" w:eastAsiaTheme="minorEastAsia"/>
                <w:sz w:val="18"/>
                <w:szCs w:val="18"/>
              </w:rPr>
              <w:t>桩基础</w:t>
            </w:r>
            <w:r>
              <w:rPr>
                <w:rFonts w:hint="eastAsia" w:cs="仿宋" w:asciiTheme="minorEastAsia" w:hAnsiTheme="minorEastAsia" w:eastAsiaTheme="minorEastAsia"/>
                <w:sz w:val="18"/>
                <w:szCs w:val="18"/>
              </w:rPr>
              <w:fldChar w:fldCharType="end"/>
            </w:r>
            <w:r>
              <w:rPr>
                <w:rFonts w:hint="eastAsia" w:cs="仿宋" w:asciiTheme="minorEastAsia" w:hAnsiTheme="minorEastAsia" w:eastAsiaTheme="minorEastAsia"/>
                <w:sz w:val="18"/>
                <w:szCs w:val="18"/>
              </w:rPr>
              <w:t>、</w:t>
            </w:r>
            <w:r>
              <w:fldChar w:fldCharType="begin"/>
            </w:r>
            <w:r>
              <w:instrText xml:space="preserve"> HYPERLINK "https://baike.baidu.com/item/%E8%BD%AF%E5%BC%B1%E5%9C%B0%E5%9F%BA/8269534" \t "_blank" </w:instrText>
            </w:r>
            <w:r>
              <w:fldChar w:fldCharType="separate"/>
            </w:r>
            <w:r>
              <w:rPr>
                <w:rFonts w:hint="eastAsia" w:cs="仿宋" w:asciiTheme="minorEastAsia" w:hAnsiTheme="minorEastAsia" w:eastAsiaTheme="minorEastAsia"/>
                <w:sz w:val="18"/>
                <w:szCs w:val="18"/>
              </w:rPr>
              <w:t>软弱地基</w:t>
            </w:r>
            <w:r>
              <w:rPr>
                <w:rFonts w:hint="eastAsia" w:cs="仿宋" w:asciiTheme="minorEastAsia" w:hAnsiTheme="minorEastAsia" w:eastAsiaTheme="minorEastAsia"/>
                <w:sz w:val="18"/>
                <w:szCs w:val="18"/>
              </w:rPr>
              <w:fldChar w:fldCharType="end"/>
            </w:r>
            <w:r>
              <w:rPr>
                <w:rFonts w:hint="eastAsia" w:cs="仿宋" w:asciiTheme="minorEastAsia" w:hAnsiTheme="minorEastAsia" w:eastAsiaTheme="minorEastAsia"/>
                <w:sz w:val="18"/>
                <w:szCs w:val="18"/>
              </w:rPr>
              <w:t>的设计和计算</w:t>
            </w:r>
          </w:p>
        </w:tc>
      </w:tr>
      <w:tr w14:paraId="51BE64CF">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980" w:hRule="atLeast"/>
          <w:jc w:val="center"/>
        </w:trPr>
        <w:tc>
          <w:tcPr>
            <w:tcW w:w="588" w:type="dxa"/>
            <w:tcBorders>
              <w:left w:val="single" w:color="auto" w:sz="4" w:space="0"/>
              <w:tl2br w:val="nil"/>
              <w:tr2bl w:val="nil"/>
            </w:tcBorders>
            <w:vAlign w:val="center"/>
          </w:tcPr>
          <w:p w14:paraId="1165D6BC">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2</w:t>
            </w:r>
          </w:p>
        </w:tc>
        <w:tc>
          <w:tcPr>
            <w:tcW w:w="1650" w:type="dxa"/>
            <w:tcBorders>
              <w:tl2br w:val="nil"/>
              <w:tr2bl w:val="nil"/>
            </w:tcBorders>
            <w:vAlign w:val="center"/>
          </w:tcPr>
          <w:p w14:paraId="38AEA14E">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平面整体表示法识图</w:t>
            </w:r>
          </w:p>
        </w:tc>
        <w:tc>
          <w:tcPr>
            <w:tcW w:w="6942" w:type="dxa"/>
            <w:tcBorders>
              <w:right w:val="single" w:color="auto" w:sz="4" w:space="0"/>
              <w:tl2br w:val="nil"/>
              <w:tr2bl w:val="nil"/>
            </w:tcBorders>
            <w:vAlign w:val="center"/>
          </w:tcPr>
          <w:p w14:paraId="030794CA">
            <w:pPr>
              <w:spacing w:after="0" w:line="320" w:lineRule="exact"/>
              <w:ind w:firstLine="360" w:firstLineChars="200"/>
              <w:jc w:val="both"/>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通过对本课程的学习，使学生能够掌握钢筋平面标注法的制图规则，熟悉梁，柱、板、墙、楼梯和基研的钢筋构造要求，准确理解和识读常用的混凝上结构施工图。</w:t>
            </w:r>
          </w:p>
        </w:tc>
      </w:tr>
      <w:tr w14:paraId="3D677134">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2000" w:hRule="atLeast"/>
          <w:jc w:val="center"/>
        </w:trPr>
        <w:tc>
          <w:tcPr>
            <w:tcW w:w="588" w:type="dxa"/>
            <w:tcBorders>
              <w:left w:val="single" w:color="auto" w:sz="4" w:space="0"/>
              <w:tl2br w:val="nil"/>
              <w:tr2bl w:val="nil"/>
            </w:tcBorders>
            <w:vAlign w:val="center"/>
          </w:tcPr>
          <w:p w14:paraId="50FCA1BC">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3</w:t>
            </w:r>
          </w:p>
        </w:tc>
        <w:tc>
          <w:tcPr>
            <w:tcW w:w="1650" w:type="dxa"/>
            <w:tcBorders>
              <w:tl2br w:val="nil"/>
              <w:tr2bl w:val="nil"/>
            </w:tcBorders>
            <w:vAlign w:val="center"/>
          </w:tcPr>
          <w:p w14:paraId="0360DA6D">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施工组织与管理</w:t>
            </w:r>
          </w:p>
        </w:tc>
        <w:tc>
          <w:tcPr>
            <w:tcW w:w="6942" w:type="dxa"/>
            <w:tcBorders>
              <w:right w:val="single" w:color="auto" w:sz="4" w:space="0"/>
              <w:tl2br w:val="nil"/>
              <w:tr2bl w:val="nil"/>
            </w:tcBorders>
            <w:vAlign w:val="center"/>
          </w:tcPr>
          <w:p w14:paraId="2F81568A">
            <w:pPr>
              <w:spacing w:after="0" w:line="320" w:lineRule="exact"/>
              <w:ind w:firstLine="360" w:firstLineChars="200"/>
              <w:jc w:val="both"/>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建筑流水施工和网络计划基础知识，单位工程施工顺序和施工组织设计，并具有配合实施的能力。招标与投标业务流程，初步具有参与编制投标书工作的能力；初步具有应用流水施工和网络计划的基础知识，领会建筑工程承包合同管理，建筑施工项目管理，施工项目生产要素管理等基本知识，能参与编制单位工程竣工资料，初步具有施工项目管理岗位的基本操作技能。初步具有应用本专业的计算机应用软件在管理岗位完成一般图文处理。通过学习，使学生能结合相关专业知识进行一般建筑单位工程施工组织设计的编制，初步具备施工现场管理的能力。</w:t>
            </w:r>
          </w:p>
        </w:tc>
      </w:tr>
      <w:tr w14:paraId="24551417">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1935" w:hRule="atLeast"/>
          <w:jc w:val="center"/>
        </w:trPr>
        <w:tc>
          <w:tcPr>
            <w:tcW w:w="588" w:type="dxa"/>
            <w:tcBorders>
              <w:left w:val="single" w:color="auto" w:sz="4" w:space="0"/>
              <w:tl2br w:val="nil"/>
              <w:tr2bl w:val="nil"/>
            </w:tcBorders>
            <w:vAlign w:val="center"/>
          </w:tcPr>
          <w:p w14:paraId="257B935C">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4</w:t>
            </w:r>
          </w:p>
        </w:tc>
        <w:tc>
          <w:tcPr>
            <w:tcW w:w="1650" w:type="dxa"/>
            <w:tcBorders>
              <w:tl2br w:val="nil"/>
              <w:tr2bl w:val="nil"/>
            </w:tcBorders>
            <w:vAlign w:val="center"/>
          </w:tcPr>
          <w:p w14:paraId="2EFB14C0">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建筑工程技术技术与机械</w:t>
            </w:r>
          </w:p>
        </w:tc>
        <w:tc>
          <w:tcPr>
            <w:tcW w:w="6942" w:type="dxa"/>
            <w:tcBorders>
              <w:right w:val="single" w:color="auto" w:sz="4" w:space="0"/>
              <w:tl2br w:val="nil"/>
              <w:tr2bl w:val="nil"/>
            </w:tcBorders>
            <w:vAlign w:val="center"/>
          </w:tcPr>
          <w:p w14:paraId="240D5CEA">
            <w:pPr>
              <w:spacing w:after="0" w:line="320" w:lineRule="exact"/>
              <w:ind w:firstLine="360" w:firstLineChars="200"/>
              <w:jc w:val="both"/>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一般建筑工程技术的施工程序和建筑施工主要工种和分部分项工程的施工(操作)工艺、施工方法、施工技术和安全操作技术措施，具有根据实际情况编制分部分项工程施工方法与安全技术措施的初步能力，常用中小型建筑机械的种类及其性能，初步具有根据施工条件合理选用中小型建筑机械的能力。学习建筑工程中主要工种和分部分项工程的施工工艺、施工方法、施工技术以及工程质量和施工安全的技术要求、技术措施，以及常用建筑机械的种类及其性能。</w:t>
            </w:r>
          </w:p>
        </w:tc>
      </w:tr>
      <w:tr w14:paraId="4BFC2AF3">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3015" w:hRule="atLeast"/>
          <w:jc w:val="center"/>
        </w:trPr>
        <w:tc>
          <w:tcPr>
            <w:tcW w:w="588" w:type="dxa"/>
            <w:tcBorders>
              <w:left w:val="single" w:color="auto" w:sz="4" w:space="0"/>
              <w:tl2br w:val="nil"/>
              <w:tr2bl w:val="nil"/>
            </w:tcBorders>
            <w:vAlign w:val="center"/>
          </w:tcPr>
          <w:p w14:paraId="2CD38C58">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5</w:t>
            </w:r>
          </w:p>
        </w:tc>
        <w:tc>
          <w:tcPr>
            <w:tcW w:w="1650" w:type="dxa"/>
            <w:tcBorders>
              <w:tl2br w:val="nil"/>
              <w:tr2bl w:val="nil"/>
            </w:tcBorders>
            <w:vAlign w:val="center"/>
          </w:tcPr>
          <w:p w14:paraId="1F85BC52">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钢筋混凝土结构与砌体结构</w:t>
            </w:r>
          </w:p>
        </w:tc>
        <w:tc>
          <w:tcPr>
            <w:tcW w:w="6942" w:type="dxa"/>
            <w:tcBorders>
              <w:right w:val="single" w:color="auto" w:sz="4" w:space="0"/>
              <w:tl2br w:val="nil"/>
              <w:tr2bl w:val="nil"/>
            </w:tcBorders>
            <w:vAlign w:val="center"/>
          </w:tcPr>
          <w:p w14:paraId="6C90D283">
            <w:pPr>
              <w:spacing w:after="0" w:line="320" w:lineRule="exact"/>
              <w:ind w:firstLine="360" w:firstLineChars="200"/>
              <w:jc w:val="both"/>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钢筋混凝土结构和砌体结构的概率极限状态设计法基本知识，钢筋混凝土材料的力学特性和强度取值确定的方法，钢筋混凝土结构和砌体结构基本构件的承载力计算，钢筋混凝土单向板肋型楼盖设计的思路和方法，多层钢筋混凝土结构、单层钢筋混凝土排架结构、单层和多层混合结构房屋结构构造知识与结构设计的思路、方法和步骤，并能绘制完整的结构施工图，具有组织一般钢筋混凝土和砌体结构的建筑工程技术工程施工的能力。通过学习，使学生掌握建筑结构的组成及建筑材料的物理力学性质；运用规范公式对基本结构进行计算，掌握钢筋混凝土基本构件的构造要求；了解单层厂房的组成和结构构造及框架结构的结构构造；掌握砌体结构计算简图的确定，内力分析的方法和计算方案的选择。</w:t>
            </w:r>
          </w:p>
        </w:tc>
      </w:tr>
      <w:tr w14:paraId="6EE3CBD1">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1425" w:hRule="atLeast"/>
          <w:jc w:val="center"/>
        </w:trPr>
        <w:tc>
          <w:tcPr>
            <w:tcW w:w="588" w:type="dxa"/>
            <w:tcBorders>
              <w:left w:val="single" w:color="auto" w:sz="4" w:space="0"/>
              <w:tl2br w:val="nil"/>
              <w:tr2bl w:val="nil"/>
            </w:tcBorders>
            <w:vAlign w:val="center"/>
          </w:tcPr>
          <w:p w14:paraId="610EB0E7">
            <w:pPr>
              <w:spacing w:after="0" w:line="320" w:lineRule="exact"/>
              <w:jc w:val="center"/>
              <w:rPr>
                <w:rFonts w:hint="eastAsia" w:cs="仿宋" w:asciiTheme="minorEastAsia" w:hAnsiTheme="minorEastAsia" w:eastAsiaTheme="minorEastAsia"/>
                <w:sz w:val="18"/>
                <w:szCs w:val="18"/>
                <w:lang w:val="en-US" w:eastAsia="zh-CN"/>
              </w:rPr>
            </w:pPr>
            <w:r>
              <w:rPr>
                <w:rFonts w:hint="eastAsia" w:cs="仿宋" w:asciiTheme="minorEastAsia" w:hAnsiTheme="minorEastAsia" w:eastAsiaTheme="minorEastAsia"/>
                <w:sz w:val="18"/>
                <w:szCs w:val="18"/>
                <w:lang w:val="en-US" w:eastAsia="zh-CN"/>
              </w:rPr>
              <w:t>6</w:t>
            </w:r>
          </w:p>
        </w:tc>
        <w:tc>
          <w:tcPr>
            <w:tcW w:w="1650" w:type="dxa"/>
            <w:tcBorders>
              <w:tl2br w:val="nil"/>
              <w:tr2bl w:val="nil"/>
            </w:tcBorders>
            <w:vAlign w:val="center"/>
          </w:tcPr>
          <w:p w14:paraId="64BF1BD6">
            <w:pPr>
              <w:spacing w:after="0" w:line="320" w:lineRule="exact"/>
              <w:jc w:val="center"/>
              <w:rPr>
                <w:rFonts w:hint="eastAsia" w:cs="仿宋" w:asciiTheme="minorEastAsia" w:hAnsiTheme="minorEastAsia" w:eastAsiaTheme="minorEastAsia"/>
                <w:sz w:val="18"/>
                <w:szCs w:val="18"/>
                <w:lang w:val="en-US" w:eastAsia="zh-CN"/>
              </w:rPr>
            </w:pPr>
            <w:r>
              <w:rPr>
                <w:rFonts w:hint="eastAsia" w:cs="仿宋" w:asciiTheme="minorEastAsia" w:hAnsiTheme="minorEastAsia" w:eastAsiaTheme="minorEastAsia"/>
                <w:sz w:val="18"/>
                <w:szCs w:val="18"/>
                <w:lang w:val="en-US" w:eastAsia="zh-CN"/>
              </w:rPr>
              <w:t>平法识图</w:t>
            </w:r>
          </w:p>
        </w:tc>
        <w:tc>
          <w:tcPr>
            <w:tcW w:w="6942" w:type="dxa"/>
            <w:tcBorders>
              <w:right w:val="single" w:color="auto" w:sz="4" w:space="0"/>
              <w:tl2br w:val="nil"/>
              <w:tr2bl w:val="nil"/>
            </w:tcBorders>
            <w:vAlign w:val="center"/>
          </w:tcPr>
          <w:p w14:paraId="39926B17">
            <w:pPr>
              <w:spacing w:after="0" w:line="320" w:lineRule="exact"/>
              <w:ind w:firstLine="360" w:firstLineChars="200"/>
              <w:jc w:val="both"/>
              <w:rPr>
                <w:rFonts w:hint="eastAsia" w:cs="仿宋" w:asciiTheme="minorEastAsia" w:hAnsiTheme="minorEastAsia" w:eastAsiaTheme="minorEastAsia"/>
                <w:sz w:val="18"/>
                <w:szCs w:val="18"/>
              </w:rPr>
            </w:pPr>
            <w:r>
              <w:rPr>
                <w:rFonts w:hint="eastAsia" w:cs="仿宋" w:asciiTheme="minorEastAsia" w:hAnsiTheme="minorEastAsia" w:eastAsiaTheme="minorEastAsia"/>
                <w:sz w:val="18"/>
                <w:szCs w:val="18"/>
              </w:rPr>
              <w:t>平法的表达形式，概括的是把结构构件的尺寸和配筋等，按照平面整体表示方法制图规则，整体直接表达在各类构件的结构平面布置图上，再与标准构造详图相配合，即构成一套新型完整的结构设计。改变了传统的那种将构件从结构平面布置图中索引出来，再逐个绘制配筋详图的繁琐方法。</w:t>
            </w:r>
          </w:p>
        </w:tc>
      </w:tr>
      <w:bookmarkEnd w:id="149"/>
      <w:bookmarkEnd w:id="150"/>
      <w:bookmarkEnd w:id="151"/>
    </w:tbl>
    <w:p w14:paraId="1EFC4289">
      <w:pPr>
        <w:overflowPunct w:val="0"/>
        <w:adjustRightInd w:val="0"/>
        <w:spacing w:after="0" w:line="440" w:lineRule="exact"/>
        <w:rPr>
          <w:rFonts w:hint="eastAsia" w:asciiTheme="minorEastAsia" w:hAnsiTheme="minorEastAsia" w:eastAsiaTheme="minorEastAsia"/>
          <w:b/>
          <w:bCs/>
          <w:sz w:val="24"/>
          <w:szCs w:val="24"/>
        </w:rPr>
      </w:pPr>
    </w:p>
    <w:p w14:paraId="3C860CE3">
      <w:pPr>
        <w:overflowPunct w:val="0"/>
        <w:adjustRightInd w:val="0"/>
        <w:spacing w:after="0" w:line="440" w:lineRule="exact"/>
        <w:rPr>
          <w:rFonts w:hint="eastAsia" w:asciiTheme="minorEastAsia" w:hAnsiTheme="minorEastAsia" w:eastAsiaTheme="minorEastAsia"/>
          <w:b/>
          <w:bCs/>
          <w:sz w:val="24"/>
          <w:szCs w:val="24"/>
        </w:rPr>
      </w:pPr>
    </w:p>
    <w:p w14:paraId="4C6E4701">
      <w:pPr>
        <w:overflowPunct w:val="0"/>
        <w:adjustRightInd w:val="0"/>
        <w:spacing w:after="0" w:line="440" w:lineRule="exact"/>
        <w:rPr>
          <w:rFonts w:hint="eastAsia" w:asciiTheme="minorEastAsia" w:hAnsiTheme="minorEastAsia" w:eastAsiaTheme="minorEastAsia"/>
          <w:b/>
          <w:bCs/>
          <w:sz w:val="24"/>
          <w:szCs w:val="24"/>
        </w:rPr>
      </w:pPr>
    </w:p>
    <w:p w14:paraId="643334FF">
      <w:pPr>
        <w:overflowPunct w:val="0"/>
        <w:adjustRightInd w:val="0"/>
        <w:spacing w:after="0" w:line="440" w:lineRule="exact"/>
        <w:rPr>
          <w:rFonts w:hint="eastAsia" w:asciiTheme="minorEastAsia" w:hAnsiTheme="minorEastAsia" w:eastAsiaTheme="minorEastAsia"/>
          <w:b/>
          <w:bCs/>
          <w:sz w:val="24"/>
          <w:szCs w:val="24"/>
        </w:rPr>
      </w:pPr>
    </w:p>
    <w:p w14:paraId="623E1B61">
      <w:pPr>
        <w:overflowPunct w:val="0"/>
        <w:adjustRightInd w:val="0"/>
        <w:spacing w:after="0" w:line="440" w:lineRule="exact"/>
        <w:rPr>
          <w:rFonts w:hint="eastAsia" w:asciiTheme="minorEastAsia" w:hAnsiTheme="minorEastAsia" w:eastAsiaTheme="minorEastAsia"/>
          <w:b/>
          <w:bCs/>
          <w:sz w:val="24"/>
          <w:szCs w:val="24"/>
        </w:rPr>
      </w:pPr>
    </w:p>
    <w:p w14:paraId="70F4D4F8">
      <w:pPr>
        <w:overflowPunct w:val="0"/>
        <w:adjustRightInd w:val="0"/>
        <w:spacing w:after="0" w:line="440" w:lineRule="exact"/>
        <w:ind w:firstLine="482" w:firstLineChars="200"/>
        <w:rPr>
          <w:rFonts w:asciiTheme="minorEastAsia" w:hAnsiTheme="minorEastAsia" w:eastAsiaTheme="minorEastAsia"/>
          <w:b/>
          <w:bCs/>
          <w:sz w:val="24"/>
          <w:szCs w:val="24"/>
        </w:rPr>
      </w:pPr>
      <w:r>
        <w:rPr>
          <w:rFonts w:hint="eastAsia" w:asciiTheme="minorEastAsia" w:hAnsiTheme="minorEastAsia" w:eastAsiaTheme="minorEastAsia"/>
          <w:b/>
          <w:bCs/>
          <w:sz w:val="24"/>
          <w:szCs w:val="24"/>
          <w:lang w:eastAsia="zh-CN"/>
        </w:rPr>
        <w:t>（</w:t>
      </w:r>
      <w:r>
        <w:rPr>
          <w:rFonts w:hint="eastAsia" w:asciiTheme="minorEastAsia" w:hAnsiTheme="minorEastAsia" w:eastAsiaTheme="minorEastAsia"/>
          <w:b/>
          <w:bCs/>
          <w:sz w:val="24"/>
          <w:szCs w:val="24"/>
          <w:lang w:val="en-US" w:eastAsia="zh-CN"/>
        </w:rPr>
        <w:t>3）</w:t>
      </w:r>
      <w:r>
        <w:rPr>
          <w:rFonts w:hint="eastAsia" w:asciiTheme="minorEastAsia" w:hAnsiTheme="minorEastAsia" w:eastAsiaTheme="minorEastAsia"/>
          <w:b/>
          <w:bCs/>
          <w:sz w:val="24"/>
          <w:szCs w:val="24"/>
        </w:rPr>
        <w:t>专业拓展课程</w:t>
      </w:r>
      <w:bookmarkEnd w:id="142"/>
    </w:p>
    <w:p w14:paraId="1E07F75A">
      <w:pPr>
        <w:pStyle w:val="25"/>
        <w:rPr>
          <w:rFonts w:hint="eastAsia"/>
        </w:rPr>
      </w:pPr>
      <w:bookmarkStart w:id="152" w:name="_Toc102927441"/>
      <w:bookmarkStart w:id="153" w:name="_Toc102927737"/>
      <w:r>
        <w:t>表</w:t>
      </w:r>
      <w:r>
        <w:rPr>
          <w:spacing w:val="-55"/>
        </w:rPr>
        <w:t xml:space="preserve"> </w:t>
      </w:r>
      <w:r>
        <w:t>7</w:t>
      </w:r>
      <w:r>
        <w:rPr>
          <w:rFonts w:hint="eastAsia"/>
        </w:rPr>
        <w:t>：高职专业拓展课</w:t>
      </w:r>
      <w:bookmarkEnd w:id="152"/>
      <w:bookmarkEnd w:id="153"/>
    </w:p>
    <w:tbl>
      <w:tblPr>
        <w:tblStyle w:val="14"/>
        <w:tblW w:w="0" w:type="auto"/>
        <w:tblInd w:w="7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79"/>
        <w:gridCol w:w="1732"/>
        <w:gridCol w:w="6869"/>
      </w:tblGrid>
      <w:tr w14:paraId="78B472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8" w:hRule="atLeast"/>
        </w:trPr>
        <w:tc>
          <w:tcPr>
            <w:tcW w:w="579" w:type="dxa"/>
            <w:tcBorders>
              <w:tl2br w:val="nil"/>
              <w:tr2bl w:val="nil"/>
            </w:tcBorders>
            <w:shd w:val="clear" w:color="auto" w:fill="D9E2F3" w:themeFill="accent5" w:themeFillTint="33"/>
            <w:vAlign w:val="center"/>
          </w:tcPr>
          <w:p w14:paraId="3139D9A7">
            <w:pPr>
              <w:spacing w:after="0" w:line="320" w:lineRule="exact"/>
              <w:jc w:val="center"/>
              <w:rPr>
                <w:b/>
                <w:bCs/>
                <w:sz w:val="18"/>
                <w:szCs w:val="18"/>
              </w:rPr>
            </w:pPr>
            <w:bookmarkStart w:id="154" w:name="_Toc19000"/>
            <w:bookmarkStart w:id="155" w:name="_Toc77884980"/>
            <w:bookmarkStart w:id="156" w:name="_Toc77884778"/>
            <w:bookmarkStart w:id="157" w:name="_Toc29191"/>
            <w:bookmarkStart w:id="158" w:name="_Toc77886512"/>
            <w:bookmarkStart w:id="159" w:name="_Toc4496"/>
            <w:r>
              <w:rPr>
                <w:rFonts w:hint="eastAsia"/>
                <w:b/>
                <w:bCs/>
                <w:sz w:val="18"/>
                <w:szCs w:val="18"/>
              </w:rPr>
              <w:t>序号</w:t>
            </w:r>
            <w:bookmarkEnd w:id="154"/>
            <w:bookmarkEnd w:id="155"/>
            <w:bookmarkEnd w:id="156"/>
            <w:bookmarkEnd w:id="157"/>
            <w:bookmarkEnd w:id="158"/>
            <w:bookmarkEnd w:id="159"/>
          </w:p>
        </w:tc>
        <w:tc>
          <w:tcPr>
            <w:tcW w:w="1732" w:type="dxa"/>
            <w:tcBorders>
              <w:tl2br w:val="nil"/>
              <w:tr2bl w:val="nil"/>
            </w:tcBorders>
            <w:shd w:val="clear" w:color="auto" w:fill="D9E2F3" w:themeFill="accent5" w:themeFillTint="33"/>
            <w:vAlign w:val="center"/>
          </w:tcPr>
          <w:p w14:paraId="228B3CDD">
            <w:pPr>
              <w:spacing w:after="0" w:line="320" w:lineRule="exact"/>
              <w:jc w:val="center"/>
              <w:rPr>
                <w:b/>
                <w:bCs/>
                <w:sz w:val="18"/>
                <w:szCs w:val="18"/>
              </w:rPr>
            </w:pPr>
            <w:bookmarkStart w:id="160" w:name="_Toc15130"/>
            <w:bookmarkStart w:id="161" w:name="_Toc9345"/>
            <w:bookmarkStart w:id="162" w:name="_Toc77884981"/>
            <w:bookmarkStart w:id="163" w:name="_Toc77886513"/>
            <w:bookmarkStart w:id="164" w:name="_Toc1381"/>
            <w:bookmarkStart w:id="165" w:name="_Toc77884779"/>
            <w:r>
              <w:rPr>
                <w:rFonts w:hint="eastAsia"/>
                <w:b/>
                <w:bCs/>
                <w:sz w:val="18"/>
                <w:szCs w:val="18"/>
              </w:rPr>
              <w:t>专业拓展</w:t>
            </w:r>
            <w:r>
              <w:rPr>
                <w:b/>
                <w:bCs/>
                <w:sz w:val="18"/>
                <w:szCs w:val="18"/>
              </w:rPr>
              <w:t>课程</w:t>
            </w:r>
            <w:bookmarkEnd w:id="160"/>
            <w:bookmarkEnd w:id="161"/>
            <w:bookmarkEnd w:id="162"/>
            <w:bookmarkEnd w:id="163"/>
            <w:bookmarkEnd w:id="164"/>
            <w:bookmarkEnd w:id="165"/>
          </w:p>
        </w:tc>
        <w:tc>
          <w:tcPr>
            <w:tcW w:w="6869" w:type="dxa"/>
            <w:tcBorders>
              <w:tl2br w:val="nil"/>
              <w:tr2bl w:val="nil"/>
            </w:tcBorders>
            <w:shd w:val="clear" w:color="auto" w:fill="D9E2F3" w:themeFill="accent5" w:themeFillTint="33"/>
            <w:vAlign w:val="center"/>
          </w:tcPr>
          <w:p w14:paraId="2E4547E1">
            <w:pPr>
              <w:spacing w:after="0" w:line="320" w:lineRule="exact"/>
              <w:jc w:val="center"/>
              <w:rPr>
                <w:b/>
                <w:bCs/>
                <w:sz w:val="18"/>
                <w:szCs w:val="18"/>
              </w:rPr>
            </w:pPr>
            <w:bookmarkStart w:id="166" w:name="_Toc19176"/>
            <w:bookmarkStart w:id="167" w:name="_Toc77884780"/>
            <w:bookmarkStart w:id="168" w:name="_Toc18753"/>
            <w:bookmarkStart w:id="169" w:name="_Toc77884982"/>
            <w:bookmarkStart w:id="170" w:name="_Toc77886514"/>
            <w:bookmarkStart w:id="171" w:name="_Toc29935"/>
            <w:r>
              <w:rPr>
                <w:rFonts w:hint="eastAsia"/>
                <w:b/>
                <w:bCs/>
                <w:sz w:val="18"/>
                <w:szCs w:val="18"/>
              </w:rPr>
              <w:t>主要教学内容与要求</w:t>
            </w:r>
            <w:bookmarkEnd w:id="166"/>
            <w:bookmarkEnd w:id="167"/>
            <w:bookmarkEnd w:id="168"/>
            <w:bookmarkEnd w:id="169"/>
            <w:bookmarkEnd w:id="170"/>
            <w:bookmarkEnd w:id="171"/>
          </w:p>
        </w:tc>
      </w:tr>
      <w:tr w14:paraId="77480D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5" w:hRule="atLeast"/>
        </w:trPr>
        <w:tc>
          <w:tcPr>
            <w:tcW w:w="579" w:type="dxa"/>
            <w:tcBorders>
              <w:tl2br w:val="nil"/>
              <w:tr2bl w:val="nil"/>
            </w:tcBorders>
            <w:vAlign w:val="center"/>
          </w:tcPr>
          <w:p w14:paraId="0FD42341">
            <w:pPr>
              <w:spacing w:after="0" w:line="320" w:lineRule="exact"/>
              <w:jc w:val="center"/>
              <w:rPr>
                <w:rFonts w:cs="仿宋" w:asciiTheme="minorEastAsia" w:hAnsiTheme="minorEastAsia" w:eastAsiaTheme="minorEastAsia"/>
                <w:sz w:val="18"/>
                <w:szCs w:val="18"/>
              </w:rPr>
            </w:pPr>
            <w:bookmarkStart w:id="172" w:name="_Toc77884986"/>
            <w:bookmarkStart w:id="173" w:name="_Toc77886518"/>
            <w:bookmarkStart w:id="174" w:name="_Toc19654"/>
            <w:bookmarkStart w:id="175" w:name="_Toc77884784"/>
            <w:bookmarkStart w:id="176" w:name="_Toc25181"/>
            <w:bookmarkStart w:id="177" w:name="_Toc12524"/>
            <w:r>
              <w:rPr>
                <w:rFonts w:hint="eastAsia" w:cs="仿宋" w:asciiTheme="minorEastAsia" w:hAnsiTheme="minorEastAsia" w:eastAsiaTheme="minorEastAsia"/>
                <w:sz w:val="18"/>
                <w:szCs w:val="18"/>
              </w:rPr>
              <w:t>1</w:t>
            </w:r>
          </w:p>
        </w:tc>
        <w:tc>
          <w:tcPr>
            <w:tcW w:w="1732" w:type="dxa"/>
            <w:tcBorders>
              <w:tl2br w:val="nil"/>
              <w:tr2bl w:val="nil"/>
            </w:tcBorders>
            <w:vAlign w:val="center"/>
          </w:tcPr>
          <w:p w14:paraId="3C537262">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建筑工程计量与计价</w:t>
            </w:r>
          </w:p>
        </w:tc>
        <w:tc>
          <w:tcPr>
            <w:tcW w:w="6869" w:type="dxa"/>
            <w:tcBorders>
              <w:tl2br w:val="nil"/>
              <w:tr2bl w:val="nil"/>
            </w:tcBorders>
            <w:vAlign w:val="center"/>
          </w:tcPr>
          <w:p w14:paraId="2E4FED2F">
            <w:pPr>
              <w:spacing w:after="0" w:line="320" w:lineRule="exact"/>
              <w:ind w:firstLine="360" w:firstLineChars="200"/>
              <w:jc w:val="both"/>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建筑程序、工程造价的构成和建筑安装工程预算编制的原理；了解建筑安装工程定额分类和用途；预算定额的应用；各类建筑工程量的计算方法和程序；直接工程费、建筑安装工程费的构成和计算方法，能完成工程量清单计价，施工预算，能熟练编制水暖电安装工程预算；建筑工程竣工结算；应用微机编制工程预算的方法。具有独立编制建筑工程和安装工程预算的能力。通过本课程的学习使学生熟悉了解工程定额的分类、建筑工程费用构成，掌握建筑面积计算、建筑工程计量和装饰装修工程计量，独立学习计算机软件辅助工程造价文件编制。</w:t>
            </w:r>
          </w:p>
        </w:tc>
      </w:tr>
      <w:tr w14:paraId="663901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5" w:hRule="atLeast"/>
        </w:trPr>
        <w:tc>
          <w:tcPr>
            <w:tcW w:w="579" w:type="dxa"/>
            <w:tcBorders>
              <w:tl2br w:val="nil"/>
              <w:tr2bl w:val="nil"/>
            </w:tcBorders>
            <w:vAlign w:val="center"/>
          </w:tcPr>
          <w:p w14:paraId="248FEE7F">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2</w:t>
            </w:r>
          </w:p>
        </w:tc>
        <w:tc>
          <w:tcPr>
            <w:tcW w:w="1732" w:type="dxa"/>
            <w:tcBorders>
              <w:tl2br w:val="nil"/>
              <w:tr2bl w:val="nil"/>
            </w:tcBorders>
            <w:vAlign w:val="center"/>
          </w:tcPr>
          <w:p w14:paraId="7715A29C">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建筑工程监理概论</w:t>
            </w:r>
          </w:p>
        </w:tc>
        <w:tc>
          <w:tcPr>
            <w:tcW w:w="6869" w:type="dxa"/>
            <w:tcBorders>
              <w:tl2br w:val="nil"/>
              <w:tr2bl w:val="nil"/>
            </w:tcBorders>
            <w:vAlign w:val="center"/>
          </w:tcPr>
          <w:p w14:paraId="1B43C6EF">
            <w:pPr>
              <w:spacing w:after="0" w:line="320" w:lineRule="exact"/>
              <w:ind w:firstLine="360" w:firstLineChars="200"/>
              <w:jc w:val="both"/>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主要包括：工程监理基本知识；监理工程师与工程监理企业；工程组织协调；工程监理规划性文件；工程监理目标控制；工程风险管理；工程合同管理；工程信息文档管理等方面的内容</w:t>
            </w:r>
          </w:p>
        </w:tc>
      </w:tr>
      <w:tr w14:paraId="57B367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79" w:type="dxa"/>
            <w:tcBorders>
              <w:tl2br w:val="nil"/>
              <w:tr2bl w:val="nil"/>
            </w:tcBorders>
            <w:vAlign w:val="center"/>
          </w:tcPr>
          <w:p w14:paraId="16B51BAF">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3</w:t>
            </w:r>
          </w:p>
        </w:tc>
        <w:tc>
          <w:tcPr>
            <w:tcW w:w="1732" w:type="dxa"/>
            <w:tcBorders>
              <w:tl2br w:val="nil"/>
              <w:tr2bl w:val="nil"/>
            </w:tcBorders>
            <w:vAlign w:val="center"/>
          </w:tcPr>
          <w:p w14:paraId="4E128492">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建筑水暖设备基础与识图</w:t>
            </w:r>
          </w:p>
        </w:tc>
        <w:tc>
          <w:tcPr>
            <w:tcW w:w="6869" w:type="dxa"/>
            <w:tcBorders>
              <w:tl2br w:val="nil"/>
              <w:tr2bl w:val="nil"/>
            </w:tcBorders>
            <w:vAlign w:val="center"/>
          </w:tcPr>
          <w:p w14:paraId="6228AC5E">
            <w:pPr>
              <w:spacing w:after="0" w:line="320" w:lineRule="exact"/>
              <w:ind w:firstLine="360" w:firstLineChars="200"/>
              <w:jc w:val="both"/>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内容主要</w:t>
            </w:r>
            <w:r>
              <w:fldChar w:fldCharType="begin"/>
            </w:r>
            <w:r>
              <w:instrText xml:space="preserve"> HYPERLINK "https://baike.so.com/doc/5402991-5640678.html" \t "_blank" </w:instrText>
            </w:r>
            <w:r>
              <w:fldChar w:fldCharType="separate"/>
            </w:r>
            <w:r>
              <w:rPr>
                <w:rFonts w:hint="eastAsia" w:cs="仿宋" w:asciiTheme="minorEastAsia" w:hAnsiTheme="minorEastAsia" w:eastAsiaTheme="minorEastAsia"/>
                <w:sz w:val="18"/>
                <w:szCs w:val="18"/>
              </w:rPr>
              <w:t>系统</w:t>
            </w:r>
            <w:r>
              <w:rPr>
                <w:rFonts w:hint="eastAsia" w:cs="仿宋" w:asciiTheme="minorEastAsia" w:hAnsiTheme="minorEastAsia" w:eastAsiaTheme="minorEastAsia"/>
                <w:sz w:val="18"/>
                <w:szCs w:val="18"/>
              </w:rPr>
              <w:fldChar w:fldCharType="end"/>
            </w:r>
            <w:r>
              <w:rPr>
                <w:rFonts w:hint="eastAsia" w:cs="仿宋" w:asciiTheme="minorEastAsia" w:hAnsiTheme="minorEastAsia" w:eastAsiaTheme="minorEastAsia"/>
                <w:sz w:val="18"/>
                <w:szCs w:val="18"/>
              </w:rPr>
              <w:t>介绍了建筑设备施工安装原理、技术和方法，其中包括供热、通风空调、制冷、锅炉、建筑室内外给水排水和室内外燃气管道和设备的安装等；介绍了施工安装中常用材料和管子的加工、连接方法，以及管道和设备的防腐、保温技术和方法等。</w:t>
            </w:r>
          </w:p>
        </w:tc>
      </w:tr>
      <w:tr w14:paraId="76C307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79" w:type="dxa"/>
            <w:tcBorders>
              <w:tl2br w:val="nil"/>
              <w:tr2bl w:val="nil"/>
            </w:tcBorders>
            <w:vAlign w:val="center"/>
          </w:tcPr>
          <w:p w14:paraId="45ED3250">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4</w:t>
            </w:r>
          </w:p>
        </w:tc>
        <w:tc>
          <w:tcPr>
            <w:tcW w:w="1732" w:type="dxa"/>
            <w:tcBorders>
              <w:tl2br w:val="nil"/>
              <w:tr2bl w:val="nil"/>
            </w:tcBorders>
            <w:vAlign w:val="center"/>
          </w:tcPr>
          <w:p w14:paraId="46C85D1D">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建设工程法规</w:t>
            </w:r>
          </w:p>
        </w:tc>
        <w:tc>
          <w:tcPr>
            <w:tcW w:w="6869" w:type="dxa"/>
            <w:tcBorders>
              <w:tl2br w:val="nil"/>
              <w:tr2bl w:val="nil"/>
            </w:tcBorders>
            <w:vAlign w:val="center"/>
          </w:tcPr>
          <w:p w14:paraId="07F3A571">
            <w:pPr>
              <w:spacing w:after="0" w:line="320" w:lineRule="exact"/>
              <w:ind w:firstLine="360" w:firstLineChars="200"/>
              <w:jc w:val="both"/>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内容主要包括建设法规概论、城乡规划法规、土地管理法规、工程勘察设计法规、工程承发包与施工建设法规（含工程招投标与承发包、建筑许可、工程监理、建筑安全、建筑质量等法规）、工程合同法规、城市房地产管理法规、物业管理法规等。</w:t>
            </w:r>
          </w:p>
        </w:tc>
      </w:tr>
      <w:tr w14:paraId="622795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79" w:type="dxa"/>
            <w:tcBorders>
              <w:tl2br w:val="nil"/>
              <w:tr2bl w:val="nil"/>
            </w:tcBorders>
            <w:vAlign w:val="center"/>
          </w:tcPr>
          <w:p w14:paraId="5FB8B884">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5</w:t>
            </w:r>
          </w:p>
        </w:tc>
        <w:tc>
          <w:tcPr>
            <w:tcW w:w="1732" w:type="dxa"/>
            <w:tcBorders>
              <w:tl2br w:val="nil"/>
              <w:tr2bl w:val="nil"/>
            </w:tcBorders>
            <w:vAlign w:val="center"/>
          </w:tcPr>
          <w:p w14:paraId="049FB264">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建筑应用电工基础与识图</w:t>
            </w:r>
          </w:p>
        </w:tc>
        <w:tc>
          <w:tcPr>
            <w:tcW w:w="6869" w:type="dxa"/>
            <w:tcBorders>
              <w:tl2br w:val="nil"/>
              <w:tr2bl w:val="nil"/>
            </w:tcBorders>
            <w:vAlign w:val="center"/>
          </w:tcPr>
          <w:p w14:paraId="372F9B51">
            <w:pPr>
              <w:spacing w:after="0" w:line="320" w:lineRule="exact"/>
              <w:ind w:firstLine="360" w:firstLineChars="200"/>
              <w:jc w:val="both"/>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主要包括电工基础知识部分、电工专业知识部分、电气施工技能部分和建筑智能化简介。</w:t>
            </w:r>
          </w:p>
        </w:tc>
      </w:tr>
      <w:bookmarkEnd w:id="172"/>
      <w:bookmarkEnd w:id="173"/>
      <w:bookmarkEnd w:id="174"/>
      <w:bookmarkEnd w:id="175"/>
      <w:bookmarkEnd w:id="176"/>
      <w:bookmarkEnd w:id="177"/>
      <w:tr w14:paraId="3C7651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0" w:hRule="atLeast"/>
        </w:trPr>
        <w:tc>
          <w:tcPr>
            <w:tcW w:w="579" w:type="dxa"/>
            <w:tcBorders>
              <w:tl2br w:val="nil"/>
              <w:tr2bl w:val="nil"/>
            </w:tcBorders>
            <w:vAlign w:val="center"/>
          </w:tcPr>
          <w:p w14:paraId="750DD104">
            <w:pPr>
              <w:spacing w:after="0" w:line="320" w:lineRule="exact"/>
              <w:jc w:val="center"/>
              <w:rPr>
                <w:rFonts w:hint="eastAsia" w:cs="仿宋" w:asciiTheme="minorEastAsia" w:hAnsiTheme="minorEastAsia" w:eastAsiaTheme="minorEastAsia"/>
                <w:sz w:val="18"/>
                <w:szCs w:val="18"/>
                <w:lang w:val="en-US" w:eastAsia="zh-CN"/>
              </w:rPr>
            </w:pPr>
            <w:r>
              <w:rPr>
                <w:rFonts w:hint="eastAsia" w:cs="仿宋" w:asciiTheme="minorEastAsia" w:hAnsiTheme="minorEastAsia" w:eastAsiaTheme="minorEastAsia"/>
                <w:sz w:val="18"/>
                <w:szCs w:val="18"/>
                <w:lang w:val="en-US" w:eastAsia="zh-CN"/>
              </w:rPr>
              <w:t>6</w:t>
            </w:r>
          </w:p>
        </w:tc>
        <w:tc>
          <w:tcPr>
            <w:tcW w:w="1732" w:type="dxa"/>
            <w:tcBorders>
              <w:tl2br w:val="nil"/>
              <w:tr2bl w:val="nil"/>
            </w:tcBorders>
            <w:vAlign w:val="center"/>
          </w:tcPr>
          <w:p w14:paraId="7D31D9A3">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建筑工程质量验收与</w:t>
            </w:r>
            <w:r>
              <w:rPr>
                <w:rFonts w:hint="eastAsia" w:cs="仿宋" w:asciiTheme="minorEastAsia" w:hAnsiTheme="minorEastAsia" w:eastAsiaTheme="minorEastAsia"/>
                <w:sz w:val="18"/>
                <w:szCs w:val="18"/>
                <w:lang w:val="en-US" w:eastAsia="zh-CN"/>
              </w:rPr>
              <w:t>安全</w:t>
            </w:r>
            <w:r>
              <w:rPr>
                <w:rFonts w:hint="eastAsia" w:cs="仿宋" w:asciiTheme="minorEastAsia" w:hAnsiTheme="minorEastAsia" w:eastAsiaTheme="minorEastAsia"/>
                <w:sz w:val="18"/>
                <w:szCs w:val="18"/>
              </w:rPr>
              <w:t>管理</w:t>
            </w:r>
          </w:p>
        </w:tc>
        <w:tc>
          <w:tcPr>
            <w:tcW w:w="6869" w:type="dxa"/>
            <w:tcBorders>
              <w:tl2br w:val="nil"/>
              <w:tr2bl w:val="nil"/>
            </w:tcBorders>
            <w:vAlign w:val="center"/>
          </w:tcPr>
          <w:p w14:paraId="0A6D89F2">
            <w:pPr>
              <w:spacing w:after="0" w:line="320" w:lineRule="exact"/>
              <w:ind w:firstLine="360" w:firstLineChars="200"/>
              <w:jc w:val="both"/>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内容主要为建筑工程质量管理与验收，由建筑工程质量管理与控制、建筑工程技术质量统一标准、建筑基础工程施工质量验收、地下防水工程、混凝土结构工程、砌体工程、建筑屋面工程、建筑地面工程、建筑装饰装修工程、建筑工程资料概述、施工图样与施工组织设计、建筑工程材料质量检验报告、施工技术与工程管理资料、施工实验记录、施工资料填写要求及范例、单位工程竣工验收等</w:t>
            </w:r>
          </w:p>
        </w:tc>
      </w:tr>
      <w:tr w14:paraId="188C81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0" w:hRule="atLeast"/>
        </w:trPr>
        <w:tc>
          <w:tcPr>
            <w:tcW w:w="579" w:type="dxa"/>
            <w:tcBorders>
              <w:tl2br w:val="nil"/>
              <w:tr2bl w:val="nil"/>
            </w:tcBorders>
            <w:shd w:val="clear" w:color="auto" w:fill="auto"/>
            <w:vAlign w:val="center"/>
          </w:tcPr>
          <w:p w14:paraId="64670B0B">
            <w:pPr>
              <w:spacing w:after="0" w:line="320" w:lineRule="exact"/>
              <w:jc w:val="center"/>
              <w:rPr>
                <w:rFonts w:hint="eastAsia" w:cs="仿宋" w:asciiTheme="minorEastAsia" w:hAnsiTheme="minorEastAsia" w:eastAsiaTheme="minorEastAsia"/>
                <w:sz w:val="18"/>
                <w:szCs w:val="18"/>
                <w:lang w:val="en-US" w:eastAsia="zh-CN" w:bidi="ar-SA"/>
              </w:rPr>
            </w:pPr>
            <w:bookmarkStart w:id="178" w:name="_Toc20400"/>
            <w:bookmarkStart w:id="179" w:name="_Toc24133"/>
            <w:bookmarkStart w:id="180" w:name="_Toc77884797"/>
            <w:bookmarkStart w:id="181" w:name="_Toc77884999"/>
            <w:bookmarkStart w:id="182" w:name="_Toc14091"/>
            <w:r>
              <w:rPr>
                <w:rFonts w:hint="eastAsia" w:cs="仿宋" w:asciiTheme="minorEastAsia" w:hAnsiTheme="minorEastAsia" w:eastAsiaTheme="minorEastAsia"/>
                <w:sz w:val="18"/>
                <w:szCs w:val="18"/>
              </w:rPr>
              <w:t>7</w:t>
            </w:r>
          </w:p>
        </w:tc>
        <w:tc>
          <w:tcPr>
            <w:tcW w:w="1732" w:type="dxa"/>
            <w:tcBorders>
              <w:tl2br w:val="nil"/>
              <w:tr2bl w:val="nil"/>
            </w:tcBorders>
            <w:shd w:val="clear" w:color="auto" w:fill="auto"/>
            <w:vAlign w:val="center"/>
          </w:tcPr>
          <w:p w14:paraId="792142A2">
            <w:pPr>
              <w:spacing w:after="0" w:line="320" w:lineRule="exact"/>
              <w:jc w:val="center"/>
              <w:rPr>
                <w:rFonts w:hint="eastAsia" w:cs="仿宋" w:asciiTheme="minorEastAsia" w:hAnsiTheme="minorEastAsia" w:eastAsiaTheme="minorEastAsia"/>
                <w:sz w:val="18"/>
                <w:szCs w:val="18"/>
                <w:lang w:val="en-US" w:eastAsia="zh-CN" w:bidi="ar-SA"/>
              </w:rPr>
            </w:pPr>
            <w:r>
              <w:rPr>
                <w:rFonts w:hint="eastAsia" w:cs="仿宋" w:asciiTheme="minorEastAsia" w:hAnsiTheme="minorEastAsia" w:eastAsiaTheme="minorEastAsia"/>
                <w:sz w:val="18"/>
                <w:szCs w:val="18"/>
              </w:rPr>
              <w:t>BIM</w:t>
            </w:r>
            <w:r>
              <w:rPr>
                <w:rFonts w:hint="eastAsia" w:cs="仿宋" w:asciiTheme="minorEastAsia" w:hAnsiTheme="minorEastAsia" w:eastAsiaTheme="minorEastAsia"/>
                <w:sz w:val="18"/>
                <w:szCs w:val="18"/>
                <w:lang w:val="en-US" w:eastAsia="zh-CN"/>
              </w:rPr>
              <w:t>技术应用</w:t>
            </w:r>
          </w:p>
        </w:tc>
        <w:tc>
          <w:tcPr>
            <w:tcW w:w="6869" w:type="dxa"/>
            <w:tcBorders>
              <w:tl2br w:val="nil"/>
              <w:tr2bl w:val="nil"/>
            </w:tcBorders>
            <w:shd w:val="clear" w:color="auto" w:fill="auto"/>
            <w:vAlign w:val="center"/>
          </w:tcPr>
          <w:p w14:paraId="1682D722">
            <w:pPr>
              <w:spacing w:after="0" w:line="320" w:lineRule="exact"/>
              <w:ind w:firstLine="360" w:firstLineChars="200"/>
              <w:jc w:val="both"/>
              <w:rPr>
                <w:rFonts w:hint="eastAsia" w:cs="仿宋" w:asciiTheme="minorEastAsia" w:hAnsiTheme="minorEastAsia" w:eastAsiaTheme="minorEastAsia"/>
                <w:sz w:val="18"/>
                <w:szCs w:val="18"/>
                <w:lang w:val="en-US" w:eastAsia="zh-CN" w:bidi="ar-SA"/>
              </w:rPr>
            </w:pPr>
            <w:r>
              <w:rPr>
                <w:rFonts w:hint="eastAsia" w:cs="仿宋" w:asciiTheme="minorEastAsia" w:hAnsiTheme="minorEastAsia" w:eastAsiaTheme="minorEastAsia"/>
                <w:sz w:val="18"/>
                <w:szCs w:val="18"/>
              </w:rPr>
              <w:t>掌握BIM土建和结构建模的方法、流程、技巧和原理，了解最佳的建模工作方法、注意事项以及使用高效率的建模工具软件。</w:t>
            </w:r>
          </w:p>
        </w:tc>
      </w:tr>
    </w:tbl>
    <w:p w14:paraId="308026B6">
      <w:pPr>
        <w:pStyle w:val="3"/>
        <w:spacing w:before="156" w:beforeLines="50" w:after="156" w:afterLines="50"/>
        <w:ind w:firstLine="482"/>
        <w:outlineLvl w:val="2"/>
      </w:pPr>
      <w:r>
        <w:rPr>
          <w:rFonts w:hint="eastAsia"/>
          <w:lang w:val="en-US" w:eastAsia="zh-CN"/>
        </w:rPr>
        <w:t>3.</w:t>
      </w:r>
      <w:r>
        <w:rPr>
          <w:rFonts w:hint="eastAsia"/>
        </w:rPr>
        <w:t>素质拓展活动或项目</w:t>
      </w:r>
      <w:bookmarkEnd w:id="178"/>
      <w:bookmarkEnd w:id="179"/>
      <w:bookmarkEnd w:id="180"/>
      <w:bookmarkEnd w:id="181"/>
      <w:bookmarkEnd w:id="182"/>
    </w:p>
    <w:p w14:paraId="4FCFCC3F">
      <w:pPr>
        <w:pStyle w:val="25"/>
      </w:pPr>
      <w:bookmarkStart w:id="183" w:name="_Toc102927738"/>
      <w:bookmarkStart w:id="184" w:name="_Toc102927442"/>
      <w:r>
        <w:t>表</w:t>
      </w:r>
      <w:r>
        <w:rPr>
          <w:spacing w:val="-55"/>
        </w:rPr>
        <w:t xml:space="preserve"> </w:t>
      </w:r>
      <w:r>
        <w:t>8</w:t>
      </w:r>
      <w:r>
        <w:rPr>
          <w:rFonts w:hint="eastAsia"/>
        </w:rPr>
        <w:t>：素质拓展活动或项目</w:t>
      </w:r>
      <w:bookmarkEnd w:id="183"/>
      <w:bookmarkEnd w:id="184"/>
    </w:p>
    <w:tbl>
      <w:tblPr>
        <w:tblStyle w:val="14"/>
        <w:tblW w:w="920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41"/>
        <w:gridCol w:w="1994"/>
        <w:gridCol w:w="5490"/>
        <w:gridCol w:w="1081"/>
      </w:tblGrid>
      <w:tr w14:paraId="52E2AA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641" w:type="dxa"/>
            <w:tcBorders>
              <w:tl2br w:val="nil"/>
              <w:tr2bl w:val="nil"/>
            </w:tcBorders>
            <w:shd w:val="clear" w:color="auto" w:fill="D9E2F3" w:themeFill="accent5" w:themeFillTint="33"/>
            <w:vAlign w:val="center"/>
          </w:tcPr>
          <w:p w14:paraId="37613045">
            <w:pPr>
              <w:spacing w:after="0" w:line="440" w:lineRule="exact"/>
              <w:jc w:val="center"/>
              <w:rPr>
                <w:b/>
                <w:bCs/>
                <w:sz w:val="18"/>
                <w:szCs w:val="18"/>
              </w:rPr>
            </w:pPr>
            <w:r>
              <w:rPr>
                <w:rFonts w:hint="eastAsia"/>
                <w:b/>
                <w:bCs/>
                <w:sz w:val="18"/>
                <w:szCs w:val="18"/>
              </w:rPr>
              <w:t>序号</w:t>
            </w:r>
          </w:p>
        </w:tc>
        <w:tc>
          <w:tcPr>
            <w:tcW w:w="1994" w:type="dxa"/>
            <w:tcBorders>
              <w:tl2br w:val="nil"/>
              <w:tr2bl w:val="nil"/>
            </w:tcBorders>
            <w:shd w:val="clear" w:color="auto" w:fill="D9E2F3" w:themeFill="accent5" w:themeFillTint="33"/>
            <w:vAlign w:val="center"/>
          </w:tcPr>
          <w:p w14:paraId="431391C1">
            <w:pPr>
              <w:spacing w:after="0" w:line="440" w:lineRule="exact"/>
              <w:jc w:val="center"/>
              <w:rPr>
                <w:b/>
                <w:bCs/>
                <w:sz w:val="18"/>
                <w:szCs w:val="18"/>
              </w:rPr>
            </w:pPr>
            <w:r>
              <w:rPr>
                <w:rFonts w:hint="eastAsia"/>
                <w:b/>
                <w:bCs/>
                <w:sz w:val="18"/>
                <w:szCs w:val="18"/>
              </w:rPr>
              <w:t>素质拓展活动或项目</w:t>
            </w:r>
          </w:p>
        </w:tc>
        <w:tc>
          <w:tcPr>
            <w:tcW w:w="5490" w:type="dxa"/>
            <w:tcBorders>
              <w:tl2br w:val="nil"/>
              <w:tr2bl w:val="nil"/>
            </w:tcBorders>
            <w:shd w:val="clear" w:color="auto" w:fill="D9E2F3" w:themeFill="accent5" w:themeFillTint="33"/>
            <w:vAlign w:val="center"/>
          </w:tcPr>
          <w:p w14:paraId="2C2C3205">
            <w:pPr>
              <w:spacing w:after="0" w:line="440" w:lineRule="exact"/>
              <w:jc w:val="center"/>
              <w:rPr>
                <w:b/>
                <w:bCs/>
                <w:sz w:val="18"/>
                <w:szCs w:val="18"/>
              </w:rPr>
            </w:pPr>
            <w:r>
              <w:rPr>
                <w:rFonts w:hint="eastAsia"/>
                <w:b/>
                <w:bCs/>
                <w:sz w:val="18"/>
                <w:szCs w:val="18"/>
              </w:rPr>
              <w:t>考核内容与方式</w:t>
            </w:r>
          </w:p>
        </w:tc>
        <w:tc>
          <w:tcPr>
            <w:tcW w:w="1081" w:type="dxa"/>
            <w:tcBorders>
              <w:tl2br w:val="nil"/>
              <w:tr2bl w:val="nil"/>
            </w:tcBorders>
            <w:shd w:val="clear" w:color="auto" w:fill="D9E2F3" w:themeFill="accent5" w:themeFillTint="33"/>
            <w:vAlign w:val="center"/>
          </w:tcPr>
          <w:p w14:paraId="633CE717">
            <w:pPr>
              <w:spacing w:after="0" w:line="440" w:lineRule="exact"/>
              <w:jc w:val="center"/>
              <w:rPr>
                <w:b/>
                <w:bCs/>
                <w:sz w:val="18"/>
                <w:szCs w:val="18"/>
              </w:rPr>
            </w:pPr>
            <w:r>
              <w:rPr>
                <w:rFonts w:hint="eastAsia"/>
                <w:b/>
                <w:bCs/>
                <w:sz w:val="18"/>
                <w:szCs w:val="18"/>
              </w:rPr>
              <w:t>素养目标</w:t>
            </w:r>
          </w:p>
        </w:tc>
      </w:tr>
      <w:tr w14:paraId="06DE76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641" w:type="dxa"/>
            <w:tcBorders>
              <w:tl2br w:val="nil"/>
              <w:tr2bl w:val="nil"/>
            </w:tcBorders>
            <w:vAlign w:val="center"/>
          </w:tcPr>
          <w:p w14:paraId="27975063">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1</w:t>
            </w:r>
          </w:p>
        </w:tc>
        <w:tc>
          <w:tcPr>
            <w:tcW w:w="1994" w:type="dxa"/>
            <w:tcBorders>
              <w:tl2br w:val="nil"/>
              <w:tr2bl w:val="nil"/>
            </w:tcBorders>
            <w:vAlign w:val="center"/>
          </w:tcPr>
          <w:p w14:paraId="08DE047A">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特色晨读/晚读</w:t>
            </w:r>
          </w:p>
        </w:tc>
        <w:tc>
          <w:tcPr>
            <w:tcW w:w="5490" w:type="dxa"/>
            <w:tcBorders>
              <w:tl2br w:val="nil"/>
              <w:tr2bl w:val="nil"/>
            </w:tcBorders>
            <w:vAlign w:val="center"/>
          </w:tcPr>
          <w:p w14:paraId="0F8FA96C">
            <w:pPr>
              <w:spacing w:after="0" w:line="320" w:lineRule="exact"/>
              <w:ind w:firstLine="360" w:firstLineChars="200"/>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传统文化、国内外经典作品诵读，根据完成课时数，可申请文化素养学分。</w:t>
            </w:r>
          </w:p>
        </w:tc>
        <w:tc>
          <w:tcPr>
            <w:tcW w:w="1081" w:type="dxa"/>
            <w:tcBorders>
              <w:tl2br w:val="nil"/>
              <w:tr2bl w:val="nil"/>
            </w:tcBorders>
            <w:vAlign w:val="center"/>
          </w:tcPr>
          <w:p w14:paraId="767058CA">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文化素养</w:t>
            </w:r>
          </w:p>
        </w:tc>
      </w:tr>
      <w:tr w14:paraId="4B92CB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641" w:type="dxa"/>
            <w:tcBorders>
              <w:tl2br w:val="nil"/>
              <w:tr2bl w:val="nil"/>
            </w:tcBorders>
            <w:vAlign w:val="center"/>
          </w:tcPr>
          <w:p w14:paraId="5AD4FB5C">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2</w:t>
            </w:r>
          </w:p>
        </w:tc>
        <w:tc>
          <w:tcPr>
            <w:tcW w:w="1994" w:type="dxa"/>
            <w:tcBorders>
              <w:tl2br w:val="nil"/>
              <w:tr2bl w:val="nil"/>
            </w:tcBorders>
            <w:vAlign w:val="center"/>
          </w:tcPr>
          <w:p w14:paraId="23FB8C8F">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志愿者服务</w:t>
            </w:r>
          </w:p>
        </w:tc>
        <w:tc>
          <w:tcPr>
            <w:tcW w:w="5490" w:type="dxa"/>
            <w:tcBorders>
              <w:tl2br w:val="nil"/>
              <w:tr2bl w:val="nil"/>
            </w:tcBorders>
          </w:tcPr>
          <w:p w14:paraId="02F518DD">
            <w:pPr>
              <w:spacing w:after="0" w:line="320" w:lineRule="exact"/>
              <w:ind w:firstLine="360" w:firstLineChars="200"/>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累计时间达16个小时计1分，以此类推（出具主办方提供的证明），可申请劳动教育学分。</w:t>
            </w:r>
          </w:p>
        </w:tc>
        <w:tc>
          <w:tcPr>
            <w:tcW w:w="1081" w:type="dxa"/>
            <w:tcBorders>
              <w:tl2br w:val="nil"/>
              <w:tr2bl w:val="nil"/>
            </w:tcBorders>
            <w:vAlign w:val="center"/>
          </w:tcPr>
          <w:p w14:paraId="6634C0E4">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劳动教育</w:t>
            </w:r>
          </w:p>
        </w:tc>
      </w:tr>
      <w:tr w14:paraId="36D05B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641" w:type="dxa"/>
            <w:tcBorders>
              <w:tl2br w:val="nil"/>
              <w:tr2bl w:val="nil"/>
            </w:tcBorders>
            <w:vAlign w:val="center"/>
          </w:tcPr>
          <w:p w14:paraId="17FF638E">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3</w:t>
            </w:r>
          </w:p>
        </w:tc>
        <w:tc>
          <w:tcPr>
            <w:tcW w:w="1994" w:type="dxa"/>
            <w:tcBorders>
              <w:tl2br w:val="nil"/>
              <w:tr2bl w:val="nil"/>
            </w:tcBorders>
            <w:vAlign w:val="center"/>
          </w:tcPr>
          <w:p w14:paraId="587672DF">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社团活动</w:t>
            </w:r>
          </w:p>
        </w:tc>
        <w:tc>
          <w:tcPr>
            <w:tcW w:w="5490" w:type="dxa"/>
            <w:tcBorders>
              <w:tl2br w:val="nil"/>
              <w:tr2bl w:val="nil"/>
            </w:tcBorders>
          </w:tcPr>
          <w:p w14:paraId="3674A6B9">
            <w:pPr>
              <w:spacing w:after="0" w:line="320" w:lineRule="exact"/>
              <w:ind w:firstLine="360" w:firstLineChars="200"/>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参加各级各类社团活动记录及指导教师评价成绩，可申请社团活动文化素养或美育艺术学分。</w:t>
            </w:r>
          </w:p>
        </w:tc>
        <w:tc>
          <w:tcPr>
            <w:tcW w:w="1081" w:type="dxa"/>
            <w:tcBorders>
              <w:tl2br w:val="nil"/>
              <w:tr2bl w:val="nil"/>
            </w:tcBorders>
            <w:vAlign w:val="center"/>
          </w:tcPr>
          <w:p w14:paraId="74458967">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职业素养</w:t>
            </w:r>
          </w:p>
        </w:tc>
      </w:tr>
      <w:tr w14:paraId="784C0B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641" w:type="dxa"/>
            <w:tcBorders>
              <w:tl2br w:val="nil"/>
              <w:tr2bl w:val="nil"/>
            </w:tcBorders>
            <w:vAlign w:val="center"/>
          </w:tcPr>
          <w:p w14:paraId="70A76446">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4</w:t>
            </w:r>
          </w:p>
        </w:tc>
        <w:tc>
          <w:tcPr>
            <w:tcW w:w="1994" w:type="dxa"/>
            <w:tcBorders>
              <w:tl2br w:val="nil"/>
              <w:tr2bl w:val="nil"/>
            </w:tcBorders>
            <w:vAlign w:val="center"/>
          </w:tcPr>
          <w:p w14:paraId="58977A4F">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体育艺术活动与</w:t>
            </w:r>
          </w:p>
          <w:p w14:paraId="06EAE0E1">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竞赛</w:t>
            </w:r>
          </w:p>
        </w:tc>
        <w:tc>
          <w:tcPr>
            <w:tcW w:w="5490" w:type="dxa"/>
            <w:tcBorders>
              <w:tl2br w:val="nil"/>
              <w:tr2bl w:val="nil"/>
            </w:tcBorders>
          </w:tcPr>
          <w:p w14:paraId="101B00F1">
            <w:pPr>
              <w:spacing w:after="0" w:line="320" w:lineRule="exact"/>
              <w:ind w:firstLine="360" w:firstLineChars="200"/>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平时参加体育艺术活动的记录，参加院级以上体育、艺术比赛、展演活动训练记录及获奖可申请体育艺术拓展项目奖励学分。</w:t>
            </w:r>
          </w:p>
        </w:tc>
        <w:tc>
          <w:tcPr>
            <w:tcW w:w="1081" w:type="dxa"/>
            <w:tcBorders>
              <w:tl2br w:val="nil"/>
              <w:tr2bl w:val="nil"/>
            </w:tcBorders>
            <w:vAlign w:val="center"/>
          </w:tcPr>
          <w:p w14:paraId="329D50E3">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素质教育</w:t>
            </w:r>
          </w:p>
        </w:tc>
      </w:tr>
      <w:tr w14:paraId="2E6592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641" w:type="dxa"/>
            <w:tcBorders>
              <w:tl2br w:val="nil"/>
              <w:tr2bl w:val="nil"/>
            </w:tcBorders>
            <w:vAlign w:val="center"/>
          </w:tcPr>
          <w:p w14:paraId="642A24E8">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5</w:t>
            </w:r>
          </w:p>
        </w:tc>
        <w:tc>
          <w:tcPr>
            <w:tcW w:w="1994" w:type="dxa"/>
            <w:tcBorders>
              <w:tl2br w:val="nil"/>
              <w:tr2bl w:val="nil"/>
            </w:tcBorders>
            <w:vAlign w:val="center"/>
          </w:tcPr>
          <w:p w14:paraId="4210FEAA">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参加院校及各类比赛作业作品展示等活动</w:t>
            </w:r>
          </w:p>
        </w:tc>
        <w:tc>
          <w:tcPr>
            <w:tcW w:w="5490" w:type="dxa"/>
            <w:tcBorders>
              <w:tl2br w:val="nil"/>
              <w:tr2bl w:val="nil"/>
            </w:tcBorders>
            <w:vAlign w:val="center"/>
          </w:tcPr>
          <w:p w14:paraId="70F1C8DE">
            <w:pPr>
              <w:spacing w:after="0" w:line="320" w:lineRule="exact"/>
              <w:ind w:firstLine="360" w:firstLineChars="200"/>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提供参加各级各类比赛活动获奖证书，可申请职业素养拓展项目奖励学分。</w:t>
            </w:r>
          </w:p>
        </w:tc>
        <w:tc>
          <w:tcPr>
            <w:tcW w:w="1081" w:type="dxa"/>
            <w:tcBorders>
              <w:tl2br w:val="nil"/>
              <w:tr2bl w:val="nil"/>
            </w:tcBorders>
            <w:vAlign w:val="center"/>
          </w:tcPr>
          <w:p w14:paraId="3A926381">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职业素养</w:t>
            </w:r>
          </w:p>
        </w:tc>
      </w:tr>
      <w:tr w14:paraId="3F73A1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641" w:type="dxa"/>
            <w:tcBorders>
              <w:tl2br w:val="nil"/>
              <w:tr2bl w:val="nil"/>
            </w:tcBorders>
            <w:vAlign w:val="center"/>
          </w:tcPr>
          <w:p w14:paraId="08A2A428">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6</w:t>
            </w:r>
          </w:p>
        </w:tc>
        <w:tc>
          <w:tcPr>
            <w:tcW w:w="1994" w:type="dxa"/>
            <w:tcBorders>
              <w:tl2br w:val="nil"/>
              <w:tr2bl w:val="nil"/>
            </w:tcBorders>
            <w:vAlign w:val="center"/>
          </w:tcPr>
          <w:p w14:paraId="7768500E">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勤工俭学（校内）</w:t>
            </w:r>
          </w:p>
        </w:tc>
        <w:tc>
          <w:tcPr>
            <w:tcW w:w="5490" w:type="dxa"/>
            <w:tcBorders>
              <w:tl2br w:val="nil"/>
              <w:tr2bl w:val="nil"/>
            </w:tcBorders>
            <w:vAlign w:val="center"/>
          </w:tcPr>
          <w:p w14:paraId="0C4A1800">
            <w:pPr>
              <w:spacing w:after="0" w:line="320" w:lineRule="exact"/>
              <w:ind w:firstLine="360" w:firstLineChars="200"/>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提供学生处开具的勤工俭学证明，可申请劳动教育学分。</w:t>
            </w:r>
          </w:p>
        </w:tc>
        <w:tc>
          <w:tcPr>
            <w:tcW w:w="1081" w:type="dxa"/>
            <w:tcBorders>
              <w:tl2br w:val="nil"/>
              <w:tr2bl w:val="nil"/>
            </w:tcBorders>
            <w:vAlign w:val="center"/>
          </w:tcPr>
          <w:p w14:paraId="2634939B">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劳动教育</w:t>
            </w:r>
          </w:p>
        </w:tc>
      </w:tr>
      <w:tr w14:paraId="0BE41D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641" w:type="dxa"/>
            <w:tcBorders>
              <w:tl2br w:val="nil"/>
              <w:tr2bl w:val="nil"/>
            </w:tcBorders>
            <w:vAlign w:val="center"/>
          </w:tcPr>
          <w:p w14:paraId="3799B400">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7</w:t>
            </w:r>
          </w:p>
        </w:tc>
        <w:tc>
          <w:tcPr>
            <w:tcW w:w="1994" w:type="dxa"/>
            <w:tcBorders>
              <w:tl2br w:val="nil"/>
              <w:tr2bl w:val="nil"/>
            </w:tcBorders>
            <w:vAlign w:val="center"/>
          </w:tcPr>
          <w:p w14:paraId="0AB0AC87">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企业、市场、社会</w:t>
            </w:r>
          </w:p>
          <w:p w14:paraId="6BB17BEF">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调研</w:t>
            </w:r>
          </w:p>
        </w:tc>
        <w:tc>
          <w:tcPr>
            <w:tcW w:w="5490" w:type="dxa"/>
            <w:tcBorders>
              <w:tl2br w:val="nil"/>
              <w:tr2bl w:val="nil"/>
            </w:tcBorders>
          </w:tcPr>
          <w:p w14:paraId="50B53D45">
            <w:pPr>
              <w:spacing w:after="0" w:line="320" w:lineRule="exact"/>
              <w:ind w:firstLine="360" w:firstLineChars="200"/>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根据专业对接行业企业，统一组织或学生个人前往企业、市场、社会开展考察调研，并完成调研报告（2000字），可申请拓展项目学分。</w:t>
            </w:r>
          </w:p>
        </w:tc>
        <w:tc>
          <w:tcPr>
            <w:tcW w:w="1081" w:type="dxa"/>
            <w:tcBorders>
              <w:tl2br w:val="nil"/>
              <w:tr2bl w:val="nil"/>
            </w:tcBorders>
            <w:vAlign w:val="center"/>
          </w:tcPr>
          <w:p w14:paraId="32C3A87A">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专业素养</w:t>
            </w:r>
          </w:p>
        </w:tc>
      </w:tr>
      <w:tr w14:paraId="1D5FBD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641" w:type="dxa"/>
            <w:tcBorders>
              <w:tl2br w:val="nil"/>
              <w:tr2bl w:val="nil"/>
            </w:tcBorders>
            <w:vAlign w:val="center"/>
          </w:tcPr>
          <w:p w14:paraId="4989A5AB">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8</w:t>
            </w:r>
          </w:p>
        </w:tc>
        <w:tc>
          <w:tcPr>
            <w:tcW w:w="1994" w:type="dxa"/>
            <w:tcBorders>
              <w:tl2br w:val="nil"/>
              <w:tr2bl w:val="nil"/>
            </w:tcBorders>
            <w:vAlign w:val="center"/>
          </w:tcPr>
          <w:p w14:paraId="6338526F">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职业技能大赛</w:t>
            </w:r>
          </w:p>
        </w:tc>
        <w:tc>
          <w:tcPr>
            <w:tcW w:w="5490" w:type="dxa"/>
            <w:tcBorders>
              <w:tl2br w:val="nil"/>
              <w:tr2bl w:val="nil"/>
            </w:tcBorders>
          </w:tcPr>
          <w:p w14:paraId="6B4FEB37">
            <w:pPr>
              <w:spacing w:after="0" w:line="320" w:lineRule="exact"/>
              <w:ind w:firstLine="360" w:firstLineChars="200"/>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参加院级及以上职业技能大赛，获奖可申请技能大赛奖励学分。</w:t>
            </w:r>
          </w:p>
        </w:tc>
        <w:tc>
          <w:tcPr>
            <w:tcW w:w="1081" w:type="dxa"/>
            <w:tcBorders>
              <w:tl2br w:val="nil"/>
              <w:tr2bl w:val="nil"/>
            </w:tcBorders>
            <w:vAlign w:val="center"/>
          </w:tcPr>
          <w:p w14:paraId="0072222C">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专业素养</w:t>
            </w:r>
          </w:p>
        </w:tc>
      </w:tr>
      <w:tr w14:paraId="6C39BB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641" w:type="dxa"/>
            <w:tcBorders>
              <w:tl2br w:val="nil"/>
              <w:tr2bl w:val="nil"/>
            </w:tcBorders>
            <w:vAlign w:val="center"/>
          </w:tcPr>
          <w:p w14:paraId="15358F37">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9</w:t>
            </w:r>
          </w:p>
        </w:tc>
        <w:tc>
          <w:tcPr>
            <w:tcW w:w="1994" w:type="dxa"/>
            <w:tcBorders>
              <w:tl2br w:val="nil"/>
              <w:tr2bl w:val="nil"/>
            </w:tcBorders>
            <w:vAlign w:val="center"/>
          </w:tcPr>
          <w:p w14:paraId="4A2C7D15">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假期社会实践</w:t>
            </w:r>
          </w:p>
        </w:tc>
        <w:tc>
          <w:tcPr>
            <w:tcW w:w="5490" w:type="dxa"/>
            <w:tcBorders>
              <w:tl2br w:val="nil"/>
              <w:tr2bl w:val="nil"/>
            </w:tcBorders>
          </w:tcPr>
          <w:p w14:paraId="5922FA5B">
            <w:pPr>
              <w:spacing w:after="0" w:line="320" w:lineRule="exact"/>
              <w:ind w:firstLine="360" w:firstLineChars="200"/>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利用业余时间或假期参加社会实践活动，完成实践报告（2000字），获奖可申请劳动教育学分。</w:t>
            </w:r>
          </w:p>
        </w:tc>
        <w:tc>
          <w:tcPr>
            <w:tcW w:w="1081" w:type="dxa"/>
            <w:tcBorders>
              <w:tl2br w:val="nil"/>
              <w:tr2bl w:val="nil"/>
            </w:tcBorders>
            <w:vAlign w:val="center"/>
          </w:tcPr>
          <w:p w14:paraId="1B2C7625">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劳动教育</w:t>
            </w:r>
          </w:p>
        </w:tc>
      </w:tr>
      <w:tr w14:paraId="10B850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641" w:type="dxa"/>
            <w:tcBorders>
              <w:tl2br w:val="nil"/>
              <w:tr2bl w:val="nil"/>
            </w:tcBorders>
            <w:vAlign w:val="center"/>
          </w:tcPr>
          <w:p w14:paraId="3290E4F4">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10</w:t>
            </w:r>
          </w:p>
        </w:tc>
        <w:tc>
          <w:tcPr>
            <w:tcW w:w="1994" w:type="dxa"/>
            <w:tcBorders>
              <w:tl2br w:val="nil"/>
              <w:tr2bl w:val="nil"/>
            </w:tcBorders>
            <w:vAlign w:val="center"/>
          </w:tcPr>
          <w:p w14:paraId="3369FF48">
            <w:pPr>
              <w:spacing w:after="0" w:line="320" w:lineRule="exact"/>
              <w:jc w:val="center"/>
              <w:rPr>
                <w:rFonts w:hint="eastAsia" w:cs="仿宋" w:asciiTheme="minorEastAsia" w:hAnsiTheme="minorEastAsia" w:eastAsiaTheme="minorEastAsia"/>
                <w:sz w:val="18"/>
                <w:szCs w:val="18"/>
              </w:rPr>
            </w:pPr>
            <w:r>
              <w:rPr>
                <w:rFonts w:hint="eastAsia" w:cs="仿宋" w:asciiTheme="minorEastAsia" w:hAnsiTheme="minorEastAsia" w:eastAsiaTheme="minorEastAsia"/>
                <w:sz w:val="18"/>
                <w:szCs w:val="18"/>
              </w:rPr>
              <w:t>参加各类专题讲座、</w:t>
            </w:r>
          </w:p>
          <w:p w14:paraId="3B434DB8">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研讨</w:t>
            </w:r>
          </w:p>
        </w:tc>
        <w:tc>
          <w:tcPr>
            <w:tcW w:w="5490" w:type="dxa"/>
            <w:tcBorders>
              <w:tl2br w:val="nil"/>
              <w:tr2bl w:val="nil"/>
            </w:tcBorders>
          </w:tcPr>
          <w:p w14:paraId="174B129E">
            <w:pPr>
              <w:spacing w:after="0" w:line="320" w:lineRule="exact"/>
              <w:ind w:firstLine="360" w:firstLineChars="200"/>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参加院校组织的心理健康、安全教育、社会责任、绿色环保、管理等人文素养、科学素养方面的专题讲座、专题研讨活动，提供每学期参加活动一览表及一份总结报告（2000字），可申请素质拓展项目学分。</w:t>
            </w:r>
          </w:p>
        </w:tc>
        <w:tc>
          <w:tcPr>
            <w:tcW w:w="1081" w:type="dxa"/>
            <w:tcBorders>
              <w:tl2br w:val="nil"/>
              <w:tr2bl w:val="nil"/>
            </w:tcBorders>
            <w:vAlign w:val="center"/>
          </w:tcPr>
          <w:p w14:paraId="18B28698">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素质教育</w:t>
            </w:r>
          </w:p>
        </w:tc>
      </w:tr>
    </w:tbl>
    <w:p w14:paraId="6A649543">
      <w:pPr>
        <w:pStyle w:val="3"/>
        <w:spacing w:before="156" w:beforeLines="50" w:after="156" w:afterLines="50"/>
        <w:ind w:firstLine="482"/>
        <w:outlineLvl w:val="2"/>
      </w:pPr>
      <w:bookmarkStart w:id="185" w:name="_Toc6716"/>
      <w:bookmarkStart w:id="186" w:name="_Toc77884798"/>
      <w:bookmarkStart w:id="187" w:name="_Toc77885000"/>
      <w:bookmarkStart w:id="188" w:name="_Toc23031"/>
      <w:bookmarkStart w:id="189" w:name="_Toc23634"/>
      <w:r>
        <w:rPr>
          <w:rFonts w:hint="eastAsia"/>
          <w:lang w:val="en-US" w:eastAsia="zh-CN"/>
        </w:rPr>
        <w:t>4.</w:t>
      </w:r>
      <w:r>
        <w:rPr>
          <w:rFonts w:hint="eastAsia"/>
        </w:rPr>
        <w:t>专业实习实训项目</w:t>
      </w:r>
      <w:bookmarkEnd w:id="185"/>
      <w:bookmarkEnd w:id="186"/>
      <w:bookmarkEnd w:id="187"/>
      <w:bookmarkEnd w:id="188"/>
      <w:bookmarkEnd w:id="189"/>
    </w:p>
    <w:p w14:paraId="3C5B44F6">
      <w:pPr>
        <w:pStyle w:val="25"/>
        <w:rPr>
          <w:bCs/>
        </w:rPr>
      </w:pPr>
      <w:bookmarkStart w:id="190" w:name="_Toc102927443"/>
      <w:bookmarkStart w:id="191" w:name="_Toc102927739"/>
      <w:r>
        <w:t>表9</w:t>
      </w:r>
      <w:r>
        <w:rPr>
          <w:rFonts w:hint="eastAsia"/>
        </w:rPr>
        <w:t>：实习实训项目</w:t>
      </w:r>
      <w:bookmarkEnd w:id="190"/>
      <w:bookmarkEnd w:id="191"/>
    </w:p>
    <w:tbl>
      <w:tblPr>
        <w:tblStyle w:val="14"/>
        <w:tblpPr w:leftFromText="180" w:rightFromText="180" w:vertAnchor="text" w:horzAnchor="margin" w:tblpY="189"/>
        <w:tblOverlap w:val="never"/>
        <w:tblW w:w="9278" w:type="dxa"/>
        <w:tblInd w:w="0" w:type="dxa"/>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683"/>
        <w:gridCol w:w="1410"/>
        <w:gridCol w:w="5970"/>
        <w:gridCol w:w="1215"/>
      </w:tblGrid>
      <w:tr w14:paraId="167DEE85">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506" w:hRule="atLeast"/>
        </w:trPr>
        <w:tc>
          <w:tcPr>
            <w:tcW w:w="683" w:type="dxa"/>
            <w:tcBorders>
              <w:top w:val="single" w:color="auto" w:sz="4" w:space="0"/>
              <w:left w:val="single" w:color="auto" w:sz="4" w:space="0"/>
              <w:tl2br w:val="nil"/>
              <w:tr2bl w:val="nil"/>
            </w:tcBorders>
            <w:shd w:val="clear" w:color="auto" w:fill="D9E2F3" w:themeFill="accent5" w:themeFillTint="33"/>
            <w:vAlign w:val="center"/>
          </w:tcPr>
          <w:p w14:paraId="0BBFCA86">
            <w:pPr>
              <w:spacing w:after="0" w:line="320" w:lineRule="exact"/>
              <w:jc w:val="center"/>
              <w:rPr>
                <w:b/>
                <w:bCs/>
                <w:sz w:val="18"/>
                <w:szCs w:val="18"/>
              </w:rPr>
            </w:pPr>
            <w:r>
              <w:rPr>
                <w:rFonts w:hint="eastAsia"/>
                <w:b/>
                <w:bCs/>
                <w:sz w:val="18"/>
                <w:szCs w:val="18"/>
              </w:rPr>
              <w:t>序号</w:t>
            </w:r>
          </w:p>
        </w:tc>
        <w:tc>
          <w:tcPr>
            <w:tcW w:w="1410" w:type="dxa"/>
            <w:tcBorders>
              <w:top w:val="single" w:color="auto" w:sz="4" w:space="0"/>
              <w:tl2br w:val="nil"/>
              <w:tr2bl w:val="nil"/>
            </w:tcBorders>
            <w:shd w:val="clear" w:color="auto" w:fill="D9E2F3" w:themeFill="accent5" w:themeFillTint="33"/>
            <w:vAlign w:val="center"/>
          </w:tcPr>
          <w:p w14:paraId="7CF48F9E">
            <w:pPr>
              <w:spacing w:after="0" w:line="320" w:lineRule="exact"/>
              <w:jc w:val="center"/>
              <w:rPr>
                <w:b/>
                <w:bCs/>
                <w:sz w:val="18"/>
                <w:szCs w:val="18"/>
              </w:rPr>
            </w:pPr>
            <w:r>
              <w:rPr>
                <w:rFonts w:hint="eastAsia"/>
                <w:b/>
                <w:bCs/>
                <w:sz w:val="18"/>
                <w:szCs w:val="18"/>
              </w:rPr>
              <w:t>专业实习实训项目</w:t>
            </w:r>
          </w:p>
        </w:tc>
        <w:tc>
          <w:tcPr>
            <w:tcW w:w="5970" w:type="dxa"/>
            <w:tcBorders>
              <w:top w:val="single" w:color="auto" w:sz="4" w:space="0"/>
              <w:tl2br w:val="nil"/>
              <w:tr2bl w:val="nil"/>
            </w:tcBorders>
            <w:shd w:val="clear" w:color="auto" w:fill="D9E2F3" w:themeFill="accent5" w:themeFillTint="33"/>
            <w:vAlign w:val="center"/>
          </w:tcPr>
          <w:p w14:paraId="3B9F7B6C">
            <w:pPr>
              <w:spacing w:after="0" w:line="320" w:lineRule="exact"/>
              <w:jc w:val="center"/>
              <w:rPr>
                <w:b/>
                <w:bCs/>
                <w:sz w:val="18"/>
                <w:szCs w:val="18"/>
              </w:rPr>
            </w:pPr>
            <w:r>
              <w:rPr>
                <w:rFonts w:hint="eastAsia"/>
                <w:b/>
                <w:bCs/>
                <w:sz w:val="18"/>
                <w:szCs w:val="18"/>
              </w:rPr>
              <w:t>考核内容与方式</w:t>
            </w:r>
          </w:p>
        </w:tc>
        <w:tc>
          <w:tcPr>
            <w:tcW w:w="1215" w:type="dxa"/>
            <w:tcBorders>
              <w:top w:val="single" w:color="auto" w:sz="4" w:space="0"/>
              <w:right w:val="single" w:color="auto" w:sz="4" w:space="0"/>
              <w:tl2br w:val="nil"/>
              <w:tr2bl w:val="nil"/>
            </w:tcBorders>
            <w:shd w:val="clear" w:color="auto" w:fill="D9E2F3" w:themeFill="accent5" w:themeFillTint="33"/>
            <w:vAlign w:val="center"/>
          </w:tcPr>
          <w:p w14:paraId="79861EDD">
            <w:pPr>
              <w:spacing w:after="0" w:line="320" w:lineRule="exact"/>
              <w:jc w:val="center"/>
              <w:rPr>
                <w:b/>
                <w:bCs/>
                <w:sz w:val="18"/>
                <w:szCs w:val="18"/>
              </w:rPr>
            </w:pPr>
            <w:r>
              <w:rPr>
                <w:rFonts w:hint="eastAsia"/>
                <w:b/>
                <w:bCs/>
                <w:sz w:val="18"/>
                <w:szCs w:val="18"/>
              </w:rPr>
              <w:t>类别模块</w:t>
            </w:r>
          </w:p>
        </w:tc>
      </w:tr>
      <w:tr w14:paraId="7AEDF71A">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683" w:type="dxa"/>
            <w:tcBorders>
              <w:left w:val="single" w:color="auto" w:sz="4" w:space="0"/>
              <w:tl2br w:val="nil"/>
              <w:tr2bl w:val="nil"/>
            </w:tcBorders>
            <w:vAlign w:val="center"/>
          </w:tcPr>
          <w:p w14:paraId="573D0305">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1</w:t>
            </w:r>
          </w:p>
        </w:tc>
        <w:tc>
          <w:tcPr>
            <w:tcW w:w="1410" w:type="dxa"/>
            <w:tcBorders>
              <w:tl2br w:val="nil"/>
              <w:tr2bl w:val="nil"/>
            </w:tcBorders>
            <w:vAlign w:val="center"/>
          </w:tcPr>
          <w:p w14:paraId="21FF7E6D">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企业认知实习</w:t>
            </w:r>
          </w:p>
        </w:tc>
        <w:tc>
          <w:tcPr>
            <w:tcW w:w="5970" w:type="dxa"/>
            <w:tcBorders>
              <w:tl2br w:val="nil"/>
              <w:tr2bl w:val="nil"/>
            </w:tcBorders>
            <w:vAlign w:val="center"/>
          </w:tcPr>
          <w:p w14:paraId="1B693551">
            <w:pPr>
              <w:spacing w:after="0" w:line="320" w:lineRule="exact"/>
              <w:ind w:firstLine="360" w:firstLineChars="200"/>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参加建筑工程技术制造企业参观、见习、认知实习，提交认知实习报告（2000字）</w:t>
            </w:r>
          </w:p>
        </w:tc>
        <w:tc>
          <w:tcPr>
            <w:tcW w:w="1215" w:type="dxa"/>
            <w:tcBorders>
              <w:right w:val="single" w:color="auto" w:sz="4" w:space="0"/>
              <w:tl2br w:val="nil"/>
              <w:tr2bl w:val="nil"/>
            </w:tcBorders>
            <w:vAlign w:val="center"/>
          </w:tcPr>
          <w:p w14:paraId="40CE48CA">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职业素质</w:t>
            </w:r>
          </w:p>
        </w:tc>
      </w:tr>
      <w:tr w14:paraId="5FBFAC39">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683" w:type="dxa"/>
            <w:tcBorders>
              <w:left w:val="single" w:color="auto" w:sz="4" w:space="0"/>
              <w:tl2br w:val="nil"/>
              <w:tr2bl w:val="nil"/>
            </w:tcBorders>
            <w:vAlign w:val="center"/>
          </w:tcPr>
          <w:p w14:paraId="0DE61185">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2</w:t>
            </w:r>
          </w:p>
        </w:tc>
        <w:tc>
          <w:tcPr>
            <w:tcW w:w="1410" w:type="dxa"/>
            <w:tcBorders>
              <w:tl2br w:val="nil"/>
              <w:tr2bl w:val="nil"/>
            </w:tcBorders>
            <w:vAlign w:val="center"/>
          </w:tcPr>
          <w:p w14:paraId="4BE60CEA">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校内专项实训</w:t>
            </w:r>
          </w:p>
        </w:tc>
        <w:tc>
          <w:tcPr>
            <w:tcW w:w="5970" w:type="dxa"/>
            <w:tcBorders>
              <w:tl2br w:val="nil"/>
              <w:tr2bl w:val="nil"/>
            </w:tcBorders>
            <w:vAlign w:val="center"/>
          </w:tcPr>
          <w:p w14:paraId="1B055079">
            <w:pPr>
              <w:spacing w:after="0" w:line="320" w:lineRule="exact"/>
              <w:ind w:firstLine="360" w:firstLineChars="200"/>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根据建筑工程技术专业课程安排，完成校内实训项目训练，通过实训项目评比、实训作品评比考核，将本专业课程教学与校内专项技能实训、竞赛相结合，综合评价学生专业课程成绩。</w:t>
            </w:r>
          </w:p>
        </w:tc>
        <w:tc>
          <w:tcPr>
            <w:tcW w:w="1215" w:type="dxa"/>
            <w:tcBorders>
              <w:right w:val="single" w:color="auto" w:sz="4" w:space="0"/>
              <w:tl2br w:val="nil"/>
              <w:tr2bl w:val="nil"/>
            </w:tcBorders>
            <w:vAlign w:val="center"/>
          </w:tcPr>
          <w:p w14:paraId="0CA98681">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专业技能</w:t>
            </w:r>
          </w:p>
        </w:tc>
      </w:tr>
      <w:tr w14:paraId="23EAA65F">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683" w:type="dxa"/>
            <w:tcBorders>
              <w:left w:val="single" w:color="auto" w:sz="4" w:space="0"/>
              <w:tl2br w:val="nil"/>
              <w:tr2bl w:val="nil"/>
            </w:tcBorders>
            <w:vAlign w:val="center"/>
          </w:tcPr>
          <w:p w14:paraId="3EA51A33">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3</w:t>
            </w:r>
          </w:p>
        </w:tc>
        <w:tc>
          <w:tcPr>
            <w:tcW w:w="1410" w:type="dxa"/>
            <w:tcBorders>
              <w:tl2br w:val="nil"/>
              <w:tr2bl w:val="nil"/>
            </w:tcBorders>
            <w:vAlign w:val="center"/>
          </w:tcPr>
          <w:p w14:paraId="160278E7">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企业工学交替</w:t>
            </w:r>
          </w:p>
          <w:p w14:paraId="15F5E21B">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实训</w:t>
            </w:r>
          </w:p>
        </w:tc>
        <w:tc>
          <w:tcPr>
            <w:tcW w:w="5970" w:type="dxa"/>
            <w:tcBorders>
              <w:tl2br w:val="nil"/>
              <w:tr2bl w:val="nil"/>
            </w:tcBorders>
            <w:vAlign w:val="center"/>
          </w:tcPr>
          <w:p w14:paraId="1DAB898C">
            <w:pPr>
              <w:spacing w:after="0" w:line="320" w:lineRule="exact"/>
              <w:ind w:firstLine="360" w:firstLineChars="200"/>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根据教学安排，根据学生赴企业开展阶段性工学交替实训，填写工学交替实训手册，由企业师傅、指导教师、学生共同评出实训成绩，核算相应学分。</w:t>
            </w:r>
          </w:p>
        </w:tc>
        <w:tc>
          <w:tcPr>
            <w:tcW w:w="1215" w:type="dxa"/>
            <w:tcBorders>
              <w:right w:val="single" w:color="auto" w:sz="4" w:space="0"/>
              <w:tl2br w:val="nil"/>
              <w:tr2bl w:val="nil"/>
            </w:tcBorders>
            <w:vAlign w:val="center"/>
          </w:tcPr>
          <w:p w14:paraId="02312816">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专业技能</w:t>
            </w:r>
          </w:p>
        </w:tc>
      </w:tr>
      <w:tr w14:paraId="1ED976AE">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683" w:type="dxa"/>
            <w:tcBorders>
              <w:left w:val="single" w:color="auto" w:sz="4" w:space="0"/>
              <w:tl2br w:val="nil"/>
              <w:tr2bl w:val="nil"/>
            </w:tcBorders>
            <w:vAlign w:val="center"/>
          </w:tcPr>
          <w:p w14:paraId="5E74AFCB">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4</w:t>
            </w:r>
          </w:p>
        </w:tc>
        <w:tc>
          <w:tcPr>
            <w:tcW w:w="1410" w:type="dxa"/>
            <w:tcBorders>
              <w:tl2br w:val="nil"/>
              <w:tr2bl w:val="nil"/>
            </w:tcBorders>
            <w:vAlign w:val="center"/>
          </w:tcPr>
          <w:p w14:paraId="74E23826">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岗位实习</w:t>
            </w:r>
          </w:p>
        </w:tc>
        <w:tc>
          <w:tcPr>
            <w:tcW w:w="5970" w:type="dxa"/>
            <w:tcBorders>
              <w:tl2br w:val="nil"/>
              <w:tr2bl w:val="nil"/>
            </w:tcBorders>
            <w:vAlign w:val="center"/>
          </w:tcPr>
          <w:p w14:paraId="1E8A114D">
            <w:pPr>
              <w:spacing w:after="0" w:line="320" w:lineRule="exact"/>
              <w:ind w:firstLine="360" w:firstLineChars="200"/>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根据教学安排，学生赴企业开展6个月的岗位实习，填写岗位实习手册，撰写岗位实习总结，由企业师傅、指导教师、学生共同评出岗位实习成绩，核算相应学分。</w:t>
            </w:r>
          </w:p>
        </w:tc>
        <w:tc>
          <w:tcPr>
            <w:tcW w:w="1215" w:type="dxa"/>
            <w:tcBorders>
              <w:right w:val="single" w:color="auto" w:sz="4" w:space="0"/>
              <w:tl2br w:val="nil"/>
              <w:tr2bl w:val="nil"/>
            </w:tcBorders>
            <w:vAlign w:val="center"/>
          </w:tcPr>
          <w:p w14:paraId="0FCE60B4">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职业素养</w:t>
            </w:r>
          </w:p>
        </w:tc>
      </w:tr>
      <w:tr w14:paraId="61FDC77A">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683" w:type="dxa"/>
            <w:tcBorders>
              <w:left w:val="single" w:color="auto" w:sz="4" w:space="0"/>
              <w:bottom w:val="single" w:color="auto" w:sz="4" w:space="0"/>
              <w:tl2br w:val="nil"/>
              <w:tr2bl w:val="nil"/>
            </w:tcBorders>
            <w:vAlign w:val="center"/>
          </w:tcPr>
          <w:p w14:paraId="3A0D3F75">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5</w:t>
            </w:r>
          </w:p>
        </w:tc>
        <w:tc>
          <w:tcPr>
            <w:tcW w:w="1410" w:type="dxa"/>
            <w:tcBorders>
              <w:bottom w:val="single" w:color="auto" w:sz="4" w:space="0"/>
              <w:tl2br w:val="nil"/>
              <w:tr2bl w:val="nil"/>
            </w:tcBorders>
            <w:vAlign w:val="center"/>
          </w:tcPr>
          <w:p w14:paraId="491CE8D6">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毕业设计</w:t>
            </w:r>
          </w:p>
        </w:tc>
        <w:tc>
          <w:tcPr>
            <w:tcW w:w="5970" w:type="dxa"/>
            <w:tcBorders>
              <w:bottom w:val="single" w:color="auto" w:sz="4" w:space="0"/>
              <w:tl2br w:val="nil"/>
              <w:tr2bl w:val="nil"/>
            </w:tcBorders>
            <w:vAlign w:val="center"/>
          </w:tcPr>
          <w:p w14:paraId="2F91B2B3">
            <w:pPr>
              <w:spacing w:after="0" w:line="320" w:lineRule="exact"/>
              <w:ind w:firstLine="360" w:firstLineChars="200"/>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根据专业特色，在教师指导下进行选题，完成开题报告、毕业设计，通过答辩，获得相应成绩和学分。</w:t>
            </w:r>
          </w:p>
        </w:tc>
        <w:tc>
          <w:tcPr>
            <w:tcW w:w="1215" w:type="dxa"/>
            <w:tcBorders>
              <w:bottom w:val="single" w:color="auto" w:sz="4" w:space="0"/>
              <w:right w:val="single" w:color="auto" w:sz="4" w:space="0"/>
              <w:tl2br w:val="nil"/>
              <w:tr2bl w:val="nil"/>
            </w:tcBorders>
            <w:vAlign w:val="center"/>
          </w:tcPr>
          <w:p w14:paraId="794F5D93">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职业素养</w:t>
            </w:r>
          </w:p>
        </w:tc>
      </w:tr>
    </w:tbl>
    <w:p w14:paraId="2DF93142">
      <w:pPr>
        <w:keepNext w:val="0"/>
        <w:keepLines w:val="0"/>
        <w:pageBreakBefore w:val="0"/>
        <w:widowControl/>
        <w:kinsoku/>
        <w:wordWrap/>
        <w:overflowPunct w:val="0"/>
        <w:topLinePunct w:val="0"/>
        <w:autoSpaceDE/>
        <w:autoSpaceDN/>
        <w:bidi w:val="0"/>
        <w:adjustRightInd w:val="0"/>
        <w:snapToGrid/>
        <w:spacing w:before="157" w:beforeLines="50" w:after="157" w:afterLines="50" w:line="440" w:lineRule="exact"/>
        <w:ind w:firstLine="480" w:firstLineChars="200"/>
        <w:textAlignment w:val="auto"/>
        <w:rPr>
          <w:rFonts w:asciiTheme="minorEastAsia" w:hAnsiTheme="minorEastAsia" w:eastAsiaTheme="minorEastAsia"/>
          <w:sz w:val="24"/>
          <w:szCs w:val="24"/>
        </w:rPr>
      </w:pPr>
      <w:r>
        <w:rPr>
          <w:rFonts w:hint="eastAsia" w:asciiTheme="minorEastAsia" w:hAnsiTheme="minorEastAsia" w:eastAsiaTheme="minorEastAsia"/>
          <w:sz w:val="24"/>
          <w:szCs w:val="24"/>
        </w:rPr>
        <w:t xml:space="preserve">本专业实践教学学时安排占总学时数50%以上。通过实施“校内基地基本技能实训”“校外企业见习、实践进行职业能力训练”“企业工学交替、岗位实习就业能力训练”的“三训结合实训教学模式”，根据专业教学需要有针对性地组织学生赴企业进行认知实习、工学交替跟岗实习、岗位实习等，强化以育人为目标的实习实训考核评价。认真落实学生岗位实习6个月的规定。通过校企深度合作，完善校内实训基地建设，虚拟仿真实训教学环境建设，加强校外产教融合型实训基地建设等。通过有效实施公共基础课、专业课、拓展活动、专业实训等，统筹校内、校外教育教学资源，广泛开展各类社会实践活动。推进文化育人、实践育人、活动育人，构建全员育人、全程育人、全方位育人的“三全育人”机制。 </w:t>
      </w:r>
    </w:p>
    <w:p w14:paraId="0C4FB2D4">
      <w:pPr>
        <w:pStyle w:val="2"/>
        <w:snapToGrid w:val="0"/>
        <w:spacing w:before="156" w:beforeLines="50" w:after="156" w:afterLines="50" w:line="440" w:lineRule="exact"/>
        <w:ind w:left="584"/>
        <w:jc w:val="both"/>
        <w:rPr>
          <w:rFonts w:hint="eastAsia"/>
        </w:rPr>
      </w:pPr>
      <w:bookmarkStart w:id="192" w:name="_Toc17395"/>
      <w:bookmarkStart w:id="193" w:name="_Toc77884799"/>
      <w:bookmarkStart w:id="194" w:name="_Toc77885001"/>
      <w:bookmarkStart w:id="195" w:name="_Toc4127"/>
      <w:bookmarkStart w:id="196" w:name="_Toc31764"/>
      <w:r>
        <w:rPr>
          <w:rFonts w:hint="eastAsia"/>
          <w:b/>
          <w:bCs/>
          <w:sz w:val="28"/>
          <w:szCs w:val="28"/>
          <w:lang w:val="en-US" w:eastAsia="zh-CN"/>
        </w:rPr>
        <w:t>六</w:t>
      </w:r>
      <w:r>
        <w:rPr>
          <w:rFonts w:hint="eastAsia"/>
          <w:b/>
          <w:bCs/>
          <w:sz w:val="28"/>
          <w:szCs w:val="28"/>
        </w:rPr>
        <w:t>、</w:t>
      </w:r>
      <w:r>
        <w:rPr>
          <w:b/>
          <w:bCs/>
          <w:sz w:val="28"/>
          <w:szCs w:val="28"/>
        </w:rPr>
        <w:t>教学进程总体安排</w:t>
      </w:r>
      <w:bookmarkEnd w:id="192"/>
      <w:bookmarkEnd w:id="193"/>
      <w:bookmarkEnd w:id="194"/>
      <w:bookmarkEnd w:id="195"/>
      <w:bookmarkEnd w:id="196"/>
      <w:bookmarkStart w:id="197" w:name="_Toc14511"/>
      <w:bookmarkStart w:id="198" w:name="_Toc77885002"/>
      <w:bookmarkStart w:id="199" w:name="_Toc77884800"/>
      <w:bookmarkStart w:id="200" w:name="_Toc28941"/>
      <w:bookmarkStart w:id="201" w:name="_Toc19749"/>
    </w:p>
    <w:p w14:paraId="3FD91F4D">
      <w:pPr>
        <w:pStyle w:val="3"/>
        <w:spacing w:before="156" w:beforeLines="50" w:after="156" w:afterLines="50"/>
        <w:ind w:firstLine="482"/>
      </w:pPr>
      <w:r>
        <w:rPr>
          <w:rFonts w:hint="eastAsia"/>
        </w:rPr>
        <w:t>（一）全学程教学历程</w:t>
      </w:r>
      <w:bookmarkEnd w:id="197"/>
      <w:bookmarkEnd w:id="198"/>
      <w:bookmarkEnd w:id="199"/>
      <w:bookmarkEnd w:id="200"/>
      <w:bookmarkEnd w:id="201"/>
    </w:p>
    <w:p w14:paraId="4ED0F2A5">
      <w:pPr>
        <w:pStyle w:val="25"/>
        <w:rPr>
          <w:lang w:val="zh-CN" w:bidi="zh-CN"/>
        </w:rPr>
      </w:pPr>
      <w:r>
        <w:rPr>
          <w:rFonts w:hint="eastAsia"/>
          <w:lang w:val="zh-CN" w:bidi="zh-CN"/>
        </w:rPr>
        <w:t>表1</w:t>
      </w:r>
      <w:r>
        <w:rPr>
          <w:lang w:val="zh-CN" w:bidi="zh-CN"/>
        </w:rPr>
        <w:t>0</w:t>
      </w:r>
      <w:r>
        <w:rPr>
          <w:rFonts w:hint="eastAsia"/>
          <w:lang w:val="zh-CN" w:bidi="zh-CN"/>
        </w:rPr>
        <w:t>：建筑智能化工程技术专业全学程教学历程表</w:t>
      </w:r>
    </w:p>
    <w:tbl>
      <w:tblPr>
        <w:tblStyle w:val="14"/>
        <w:tblW w:w="9351"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445"/>
        <w:gridCol w:w="445"/>
        <w:gridCol w:w="445"/>
        <w:gridCol w:w="446"/>
        <w:gridCol w:w="445"/>
        <w:gridCol w:w="445"/>
        <w:gridCol w:w="446"/>
        <w:gridCol w:w="445"/>
        <w:gridCol w:w="445"/>
        <w:gridCol w:w="445"/>
        <w:gridCol w:w="446"/>
        <w:gridCol w:w="445"/>
        <w:gridCol w:w="445"/>
        <w:gridCol w:w="446"/>
        <w:gridCol w:w="445"/>
        <w:gridCol w:w="445"/>
        <w:gridCol w:w="445"/>
        <w:gridCol w:w="446"/>
        <w:gridCol w:w="445"/>
        <w:gridCol w:w="445"/>
        <w:gridCol w:w="446"/>
      </w:tblGrid>
      <w:tr w14:paraId="299B36F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75" w:hRule="atLeast"/>
          <w:jc w:val="center"/>
        </w:trPr>
        <w:tc>
          <w:tcPr>
            <w:tcW w:w="445" w:type="dxa"/>
            <w:tcBorders>
              <w:top w:val="single" w:color="auto" w:sz="4" w:space="0"/>
              <w:left w:val="single" w:color="auto" w:sz="4" w:space="0"/>
              <w:bottom w:val="single" w:color="auto" w:sz="4" w:space="0"/>
              <w:right w:val="single" w:color="auto" w:sz="4" w:space="0"/>
            </w:tcBorders>
            <w:vAlign w:val="center"/>
          </w:tcPr>
          <w:p w14:paraId="37DBEEFA">
            <w:pPr>
              <w:snapToGrid w:val="0"/>
              <w:spacing w:line="200" w:lineRule="exact"/>
              <w:jc w:val="both"/>
              <w:rPr>
                <w:rFonts w:ascii="宋体"/>
                <w:sz w:val="10"/>
                <w:szCs w:val="10"/>
              </w:rPr>
            </w:pPr>
            <w:bookmarkStart w:id="202" w:name="_Toc30123"/>
            <w:bookmarkStart w:id="203" w:name="_Toc31986"/>
            <w:bookmarkStart w:id="204" w:name="_Toc77885003"/>
            <w:bookmarkStart w:id="205" w:name="_Toc77884801"/>
            <w:r>
              <w:rPr>
                <w:rFonts w:hint="eastAsia" w:ascii="宋体" w:hAnsi="宋体"/>
                <w:sz w:val="16"/>
                <w:szCs w:val="16"/>
              </w:rPr>
              <w:t>周次</w:t>
            </w:r>
          </w:p>
        </w:tc>
        <w:tc>
          <w:tcPr>
            <w:tcW w:w="445" w:type="dxa"/>
            <w:tcBorders>
              <w:top w:val="single" w:color="auto" w:sz="4" w:space="0"/>
              <w:left w:val="single" w:color="auto" w:sz="4" w:space="0"/>
              <w:bottom w:val="single" w:color="auto" w:sz="4" w:space="0"/>
              <w:right w:val="single" w:color="auto" w:sz="4" w:space="0"/>
            </w:tcBorders>
            <w:vAlign w:val="center"/>
          </w:tcPr>
          <w:p w14:paraId="28B917FF">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hint="eastAsia" w:ascii="宋体" w:hAnsi="宋体"/>
                <w:szCs w:val="21"/>
              </w:rPr>
            </w:pPr>
            <w:r>
              <w:rPr>
                <w:rFonts w:hint="eastAsia" w:ascii="宋体" w:hAnsi="宋体"/>
                <w:szCs w:val="21"/>
              </w:rPr>
              <w:t>1</w:t>
            </w:r>
          </w:p>
        </w:tc>
        <w:tc>
          <w:tcPr>
            <w:tcW w:w="445" w:type="dxa"/>
            <w:tcBorders>
              <w:top w:val="single" w:color="auto" w:sz="4" w:space="0"/>
              <w:left w:val="single" w:color="auto" w:sz="4" w:space="0"/>
              <w:bottom w:val="single" w:color="auto" w:sz="4" w:space="0"/>
              <w:right w:val="single" w:color="auto" w:sz="4" w:space="0"/>
            </w:tcBorders>
            <w:vAlign w:val="center"/>
          </w:tcPr>
          <w:p w14:paraId="1A2448C3">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hint="eastAsia" w:ascii="宋体" w:hAnsi="宋体"/>
                <w:szCs w:val="21"/>
              </w:rPr>
            </w:pPr>
            <w:r>
              <w:rPr>
                <w:rFonts w:hint="eastAsia" w:ascii="宋体" w:hAnsi="宋体"/>
                <w:szCs w:val="21"/>
              </w:rPr>
              <w:t>2</w:t>
            </w:r>
          </w:p>
        </w:tc>
        <w:tc>
          <w:tcPr>
            <w:tcW w:w="446" w:type="dxa"/>
            <w:tcBorders>
              <w:top w:val="single" w:color="auto" w:sz="4" w:space="0"/>
              <w:left w:val="single" w:color="auto" w:sz="4" w:space="0"/>
              <w:bottom w:val="single" w:color="auto" w:sz="4" w:space="0"/>
              <w:right w:val="single" w:color="auto" w:sz="4" w:space="0"/>
            </w:tcBorders>
            <w:vAlign w:val="center"/>
          </w:tcPr>
          <w:p w14:paraId="47DCC145">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hint="eastAsia" w:ascii="宋体" w:hAnsi="宋体"/>
                <w:szCs w:val="21"/>
              </w:rPr>
            </w:pPr>
            <w:r>
              <w:rPr>
                <w:rFonts w:hint="eastAsia" w:ascii="宋体" w:hAnsi="宋体"/>
                <w:szCs w:val="21"/>
              </w:rPr>
              <w:t>3</w:t>
            </w:r>
          </w:p>
        </w:tc>
        <w:tc>
          <w:tcPr>
            <w:tcW w:w="445" w:type="dxa"/>
            <w:tcBorders>
              <w:top w:val="single" w:color="auto" w:sz="4" w:space="0"/>
              <w:left w:val="single" w:color="auto" w:sz="4" w:space="0"/>
              <w:bottom w:val="single" w:color="auto" w:sz="4" w:space="0"/>
              <w:right w:val="single" w:color="auto" w:sz="4" w:space="0"/>
            </w:tcBorders>
            <w:vAlign w:val="center"/>
          </w:tcPr>
          <w:p w14:paraId="5363CDFE">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hint="eastAsia" w:ascii="宋体" w:hAnsi="宋体"/>
                <w:szCs w:val="21"/>
              </w:rPr>
            </w:pPr>
            <w:r>
              <w:rPr>
                <w:rFonts w:hint="eastAsia" w:ascii="宋体" w:hAnsi="宋体"/>
                <w:szCs w:val="21"/>
              </w:rPr>
              <w:t>4</w:t>
            </w:r>
          </w:p>
        </w:tc>
        <w:tc>
          <w:tcPr>
            <w:tcW w:w="445" w:type="dxa"/>
            <w:tcBorders>
              <w:top w:val="single" w:color="auto" w:sz="4" w:space="0"/>
              <w:left w:val="single" w:color="auto" w:sz="4" w:space="0"/>
              <w:bottom w:val="single" w:color="auto" w:sz="4" w:space="0"/>
              <w:right w:val="single" w:color="auto" w:sz="4" w:space="0"/>
            </w:tcBorders>
            <w:vAlign w:val="center"/>
          </w:tcPr>
          <w:p w14:paraId="2BB46FBE">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hint="eastAsia" w:ascii="宋体" w:hAnsi="宋体"/>
                <w:szCs w:val="21"/>
              </w:rPr>
            </w:pPr>
            <w:r>
              <w:rPr>
                <w:rFonts w:hint="eastAsia" w:ascii="宋体" w:hAnsi="宋体"/>
                <w:szCs w:val="21"/>
              </w:rPr>
              <w:t>5</w:t>
            </w:r>
          </w:p>
        </w:tc>
        <w:tc>
          <w:tcPr>
            <w:tcW w:w="446" w:type="dxa"/>
            <w:tcBorders>
              <w:top w:val="single" w:color="auto" w:sz="4" w:space="0"/>
              <w:left w:val="single" w:color="auto" w:sz="4" w:space="0"/>
              <w:bottom w:val="single" w:color="auto" w:sz="4" w:space="0"/>
              <w:right w:val="single" w:color="auto" w:sz="4" w:space="0"/>
            </w:tcBorders>
            <w:vAlign w:val="center"/>
          </w:tcPr>
          <w:p w14:paraId="0FC7FAA8">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hint="eastAsia" w:ascii="宋体" w:hAnsi="宋体"/>
                <w:szCs w:val="21"/>
              </w:rPr>
            </w:pPr>
            <w:r>
              <w:rPr>
                <w:rFonts w:hint="eastAsia" w:ascii="宋体" w:hAnsi="宋体"/>
                <w:szCs w:val="21"/>
              </w:rPr>
              <w:t>6</w:t>
            </w:r>
          </w:p>
        </w:tc>
        <w:tc>
          <w:tcPr>
            <w:tcW w:w="445" w:type="dxa"/>
            <w:tcBorders>
              <w:top w:val="single" w:color="auto" w:sz="4" w:space="0"/>
              <w:left w:val="single" w:color="auto" w:sz="4" w:space="0"/>
              <w:bottom w:val="single" w:color="auto" w:sz="4" w:space="0"/>
              <w:right w:val="single" w:color="auto" w:sz="4" w:space="0"/>
            </w:tcBorders>
            <w:vAlign w:val="center"/>
          </w:tcPr>
          <w:p w14:paraId="6E06A351">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hint="eastAsia" w:ascii="宋体" w:hAnsi="宋体"/>
                <w:szCs w:val="21"/>
              </w:rPr>
            </w:pPr>
            <w:r>
              <w:rPr>
                <w:rFonts w:hint="eastAsia" w:ascii="宋体" w:hAnsi="宋体"/>
                <w:szCs w:val="21"/>
              </w:rPr>
              <w:t>7</w:t>
            </w:r>
          </w:p>
        </w:tc>
        <w:tc>
          <w:tcPr>
            <w:tcW w:w="445" w:type="dxa"/>
            <w:tcBorders>
              <w:top w:val="single" w:color="auto" w:sz="4" w:space="0"/>
              <w:left w:val="single" w:color="auto" w:sz="4" w:space="0"/>
              <w:bottom w:val="single" w:color="auto" w:sz="4" w:space="0"/>
              <w:right w:val="single" w:color="auto" w:sz="4" w:space="0"/>
            </w:tcBorders>
            <w:vAlign w:val="center"/>
          </w:tcPr>
          <w:p w14:paraId="5FF2AFB1">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hint="eastAsia" w:ascii="宋体" w:hAnsi="宋体"/>
                <w:szCs w:val="21"/>
              </w:rPr>
            </w:pPr>
            <w:r>
              <w:rPr>
                <w:rFonts w:hint="eastAsia" w:ascii="宋体" w:hAnsi="宋体"/>
                <w:szCs w:val="21"/>
              </w:rPr>
              <w:t>8</w:t>
            </w:r>
          </w:p>
        </w:tc>
        <w:tc>
          <w:tcPr>
            <w:tcW w:w="445" w:type="dxa"/>
            <w:tcBorders>
              <w:top w:val="single" w:color="auto" w:sz="4" w:space="0"/>
              <w:left w:val="single" w:color="auto" w:sz="4" w:space="0"/>
              <w:bottom w:val="single" w:color="auto" w:sz="4" w:space="0"/>
              <w:right w:val="single" w:color="auto" w:sz="4" w:space="0"/>
            </w:tcBorders>
            <w:vAlign w:val="center"/>
          </w:tcPr>
          <w:p w14:paraId="54811ED4">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hint="eastAsia" w:ascii="宋体" w:hAnsi="宋体"/>
                <w:szCs w:val="21"/>
              </w:rPr>
            </w:pPr>
            <w:r>
              <w:rPr>
                <w:rFonts w:hint="eastAsia" w:ascii="宋体" w:hAnsi="宋体"/>
                <w:szCs w:val="21"/>
              </w:rPr>
              <w:t>9</w:t>
            </w:r>
          </w:p>
        </w:tc>
        <w:tc>
          <w:tcPr>
            <w:tcW w:w="446" w:type="dxa"/>
            <w:tcBorders>
              <w:top w:val="single" w:color="auto" w:sz="4" w:space="0"/>
              <w:left w:val="single" w:color="auto" w:sz="4" w:space="0"/>
              <w:bottom w:val="single" w:color="auto" w:sz="4" w:space="0"/>
              <w:right w:val="single" w:color="auto" w:sz="4" w:space="0"/>
            </w:tcBorders>
            <w:vAlign w:val="center"/>
          </w:tcPr>
          <w:p w14:paraId="26F43C5D">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hint="eastAsia" w:ascii="宋体" w:hAnsi="宋体"/>
                <w:szCs w:val="21"/>
              </w:rPr>
            </w:pPr>
            <w:r>
              <w:rPr>
                <w:rFonts w:hint="eastAsia" w:ascii="宋体" w:hAnsi="宋体"/>
                <w:szCs w:val="21"/>
              </w:rPr>
              <w:t>10</w:t>
            </w:r>
          </w:p>
        </w:tc>
        <w:tc>
          <w:tcPr>
            <w:tcW w:w="445" w:type="dxa"/>
            <w:tcBorders>
              <w:top w:val="single" w:color="auto" w:sz="4" w:space="0"/>
              <w:left w:val="single" w:color="auto" w:sz="4" w:space="0"/>
              <w:bottom w:val="single" w:color="auto" w:sz="4" w:space="0"/>
              <w:right w:val="single" w:color="auto" w:sz="4" w:space="0"/>
            </w:tcBorders>
            <w:vAlign w:val="center"/>
          </w:tcPr>
          <w:p w14:paraId="5370EA66">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hint="eastAsia" w:ascii="宋体" w:hAnsi="宋体"/>
                <w:szCs w:val="21"/>
              </w:rPr>
            </w:pPr>
            <w:r>
              <w:rPr>
                <w:rFonts w:hint="eastAsia" w:ascii="宋体" w:hAnsi="宋体"/>
                <w:szCs w:val="21"/>
              </w:rPr>
              <w:t>11</w:t>
            </w:r>
          </w:p>
        </w:tc>
        <w:tc>
          <w:tcPr>
            <w:tcW w:w="445" w:type="dxa"/>
            <w:tcBorders>
              <w:top w:val="single" w:color="auto" w:sz="4" w:space="0"/>
              <w:left w:val="single" w:color="auto" w:sz="4" w:space="0"/>
              <w:bottom w:val="single" w:color="auto" w:sz="4" w:space="0"/>
              <w:right w:val="single" w:color="auto" w:sz="4" w:space="0"/>
            </w:tcBorders>
            <w:vAlign w:val="center"/>
          </w:tcPr>
          <w:p w14:paraId="08D207C7">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hint="eastAsia" w:ascii="宋体" w:hAnsi="宋体"/>
                <w:szCs w:val="21"/>
              </w:rPr>
            </w:pPr>
            <w:r>
              <w:rPr>
                <w:rFonts w:hint="eastAsia" w:ascii="宋体" w:hAnsi="宋体"/>
                <w:szCs w:val="21"/>
              </w:rPr>
              <w:t>12</w:t>
            </w:r>
          </w:p>
        </w:tc>
        <w:tc>
          <w:tcPr>
            <w:tcW w:w="446" w:type="dxa"/>
            <w:tcBorders>
              <w:top w:val="single" w:color="auto" w:sz="4" w:space="0"/>
              <w:left w:val="single" w:color="auto" w:sz="4" w:space="0"/>
              <w:bottom w:val="single" w:color="auto" w:sz="4" w:space="0"/>
              <w:right w:val="single" w:color="auto" w:sz="4" w:space="0"/>
            </w:tcBorders>
            <w:vAlign w:val="center"/>
          </w:tcPr>
          <w:p w14:paraId="2C28FB3C">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hint="eastAsia" w:ascii="宋体" w:hAnsi="宋体"/>
                <w:szCs w:val="21"/>
              </w:rPr>
            </w:pPr>
            <w:r>
              <w:rPr>
                <w:rFonts w:hint="eastAsia" w:ascii="宋体" w:hAnsi="宋体"/>
                <w:szCs w:val="21"/>
              </w:rPr>
              <w:t>13</w:t>
            </w:r>
          </w:p>
        </w:tc>
        <w:tc>
          <w:tcPr>
            <w:tcW w:w="445" w:type="dxa"/>
            <w:tcBorders>
              <w:top w:val="single" w:color="auto" w:sz="4" w:space="0"/>
              <w:left w:val="single" w:color="auto" w:sz="4" w:space="0"/>
              <w:bottom w:val="single" w:color="auto" w:sz="4" w:space="0"/>
              <w:right w:val="single" w:color="auto" w:sz="4" w:space="0"/>
            </w:tcBorders>
            <w:vAlign w:val="center"/>
          </w:tcPr>
          <w:p w14:paraId="6CBF4489">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hint="eastAsia" w:ascii="宋体" w:hAnsi="宋体"/>
                <w:szCs w:val="21"/>
              </w:rPr>
            </w:pPr>
            <w:r>
              <w:rPr>
                <w:rFonts w:hint="eastAsia" w:ascii="宋体" w:hAnsi="宋体"/>
                <w:szCs w:val="21"/>
              </w:rPr>
              <w:t>14</w:t>
            </w:r>
          </w:p>
        </w:tc>
        <w:tc>
          <w:tcPr>
            <w:tcW w:w="445" w:type="dxa"/>
            <w:tcBorders>
              <w:top w:val="single" w:color="auto" w:sz="4" w:space="0"/>
              <w:left w:val="single" w:color="auto" w:sz="4" w:space="0"/>
              <w:bottom w:val="single" w:color="auto" w:sz="4" w:space="0"/>
              <w:right w:val="single" w:color="auto" w:sz="4" w:space="0"/>
            </w:tcBorders>
            <w:vAlign w:val="center"/>
          </w:tcPr>
          <w:p w14:paraId="259568F2">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hint="eastAsia" w:ascii="宋体" w:hAnsi="宋体"/>
                <w:szCs w:val="21"/>
              </w:rPr>
            </w:pPr>
            <w:r>
              <w:rPr>
                <w:rFonts w:hint="eastAsia" w:ascii="宋体" w:hAnsi="宋体"/>
                <w:szCs w:val="21"/>
              </w:rPr>
              <w:t>15</w:t>
            </w:r>
          </w:p>
        </w:tc>
        <w:tc>
          <w:tcPr>
            <w:tcW w:w="445" w:type="dxa"/>
            <w:tcBorders>
              <w:top w:val="single" w:color="auto" w:sz="4" w:space="0"/>
              <w:left w:val="single" w:color="auto" w:sz="4" w:space="0"/>
              <w:bottom w:val="single" w:color="auto" w:sz="4" w:space="0"/>
              <w:right w:val="single" w:color="auto" w:sz="4" w:space="0"/>
            </w:tcBorders>
            <w:vAlign w:val="center"/>
          </w:tcPr>
          <w:p w14:paraId="19CAE059">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hint="eastAsia" w:ascii="宋体" w:hAnsi="宋体"/>
                <w:szCs w:val="21"/>
              </w:rPr>
            </w:pPr>
            <w:r>
              <w:rPr>
                <w:rFonts w:hint="eastAsia" w:ascii="宋体" w:hAnsi="宋体"/>
                <w:szCs w:val="21"/>
              </w:rPr>
              <w:t>16</w:t>
            </w:r>
          </w:p>
        </w:tc>
        <w:tc>
          <w:tcPr>
            <w:tcW w:w="446" w:type="dxa"/>
            <w:tcBorders>
              <w:top w:val="single" w:color="auto" w:sz="4" w:space="0"/>
              <w:left w:val="single" w:color="auto" w:sz="4" w:space="0"/>
              <w:bottom w:val="single" w:color="auto" w:sz="4" w:space="0"/>
              <w:right w:val="single" w:color="auto" w:sz="4" w:space="0"/>
            </w:tcBorders>
            <w:vAlign w:val="center"/>
          </w:tcPr>
          <w:p w14:paraId="46EF40CE">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hint="eastAsia" w:ascii="宋体" w:hAnsi="宋体"/>
                <w:szCs w:val="21"/>
              </w:rPr>
            </w:pPr>
            <w:r>
              <w:rPr>
                <w:rFonts w:hint="eastAsia" w:ascii="宋体" w:hAnsi="宋体"/>
                <w:szCs w:val="21"/>
              </w:rPr>
              <w:t>17</w:t>
            </w:r>
          </w:p>
        </w:tc>
        <w:tc>
          <w:tcPr>
            <w:tcW w:w="445" w:type="dxa"/>
            <w:tcBorders>
              <w:top w:val="single" w:color="auto" w:sz="4" w:space="0"/>
              <w:left w:val="single" w:color="auto" w:sz="4" w:space="0"/>
              <w:bottom w:val="single" w:color="auto" w:sz="4" w:space="0"/>
              <w:right w:val="single" w:color="auto" w:sz="4" w:space="0"/>
            </w:tcBorders>
            <w:vAlign w:val="center"/>
          </w:tcPr>
          <w:p w14:paraId="5D03E97E">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hint="eastAsia" w:ascii="宋体" w:hAnsi="宋体"/>
                <w:szCs w:val="21"/>
              </w:rPr>
            </w:pPr>
            <w:r>
              <w:rPr>
                <w:rFonts w:hint="eastAsia" w:ascii="宋体" w:hAnsi="宋体"/>
                <w:szCs w:val="21"/>
              </w:rPr>
              <w:t>18</w:t>
            </w:r>
          </w:p>
        </w:tc>
        <w:tc>
          <w:tcPr>
            <w:tcW w:w="445" w:type="dxa"/>
            <w:tcBorders>
              <w:top w:val="single" w:color="auto" w:sz="4" w:space="0"/>
              <w:left w:val="single" w:color="auto" w:sz="4" w:space="0"/>
              <w:bottom w:val="single" w:color="auto" w:sz="4" w:space="0"/>
              <w:right w:val="single" w:color="auto" w:sz="4" w:space="0"/>
            </w:tcBorders>
            <w:vAlign w:val="center"/>
          </w:tcPr>
          <w:p w14:paraId="3E14E481">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hint="eastAsia" w:ascii="宋体" w:hAnsi="宋体"/>
                <w:szCs w:val="21"/>
              </w:rPr>
            </w:pPr>
            <w:r>
              <w:rPr>
                <w:rFonts w:hint="eastAsia" w:ascii="宋体" w:hAnsi="宋体"/>
                <w:szCs w:val="21"/>
              </w:rPr>
              <w:t>19</w:t>
            </w:r>
          </w:p>
        </w:tc>
        <w:tc>
          <w:tcPr>
            <w:tcW w:w="446" w:type="dxa"/>
            <w:tcBorders>
              <w:top w:val="single" w:color="auto" w:sz="4" w:space="0"/>
              <w:left w:val="single" w:color="auto" w:sz="4" w:space="0"/>
              <w:bottom w:val="single" w:color="auto" w:sz="4" w:space="0"/>
              <w:right w:val="single" w:color="auto" w:sz="4" w:space="0"/>
            </w:tcBorders>
            <w:vAlign w:val="center"/>
          </w:tcPr>
          <w:p w14:paraId="65FAAC3F">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hint="eastAsia" w:ascii="宋体" w:hAnsi="宋体"/>
                <w:szCs w:val="21"/>
              </w:rPr>
            </w:pPr>
            <w:r>
              <w:rPr>
                <w:rFonts w:hint="eastAsia" w:ascii="宋体" w:hAnsi="宋体"/>
                <w:szCs w:val="21"/>
              </w:rPr>
              <w:t>20</w:t>
            </w:r>
          </w:p>
        </w:tc>
      </w:tr>
      <w:tr w14:paraId="62A0E98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9" w:hRule="atLeast"/>
          <w:jc w:val="center"/>
        </w:trPr>
        <w:tc>
          <w:tcPr>
            <w:tcW w:w="445" w:type="dxa"/>
            <w:tcBorders>
              <w:top w:val="single" w:color="auto" w:sz="4" w:space="0"/>
              <w:left w:val="single" w:color="auto" w:sz="4" w:space="0"/>
              <w:bottom w:val="single" w:color="auto" w:sz="4" w:space="0"/>
              <w:right w:val="single" w:color="auto" w:sz="4" w:space="0"/>
            </w:tcBorders>
            <w:vAlign w:val="center"/>
          </w:tcPr>
          <w:p w14:paraId="5D19113B">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Cs w:val="21"/>
              </w:rPr>
            </w:pPr>
            <w:r>
              <w:rPr>
                <w:rFonts w:hint="eastAsia" w:ascii="宋体" w:hAnsi="宋体"/>
                <w:szCs w:val="21"/>
              </w:rPr>
              <w:t>一</w:t>
            </w:r>
          </w:p>
        </w:tc>
        <w:tc>
          <w:tcPr>
            <w:tcW w:w="445" w:type="dxa"/>
            <w:tcBorders>
              <w:top w:val="single" w:color="auto" w:sz="4" w:space="0"/>
              <w:left w:val="single" w:color="auto" w:sz="4" w:space="0"/>
              <w:bottom w:val="single" w:color="auto" w:sz="4" w:space="0"/>
              <w:right w:val="single" w:color="auto" w:sz="4" w:space="0"/>
            </w:tcBorders>
          </w:tcPr>
          <w:p w14:paraId="78E26F74">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A</w:t>
            </w:r>
          </w:p>
        </w:tc>
        <w:tc>
          <w:tcPr>
            <w:tcW w:w="445" w:type="dxa"/>
            <w:tcBorders>
              <w:top w:val="single" w:color="auto" w:sz="4" w:space="0"/>
              <w:left w:val="single" w:color="auto" w:sz="4" w:space="0"/>
              <w:bottom w:val="single" w:color="auto" w:sz="4" w:space="0"/>
              <w:right w:val="single" w:color="auto" w:sz="4" w:space="0"/>
            </w:tcBorders>
          </w:tcPr>
          <w:p w14:paraId="4EF7170B">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bCs/>
                <w:sz w:val="18"/>
                <w:szCs w:val="18"/>
              </w:rPr>
            </w:pPr>
            <w:r>
              <w:rPr>
                <w:rFonts w:hint="eastAsia" w:ascii="宋体" w:hAnsi="宋体"/>
                <w:bCs/>
                <w:sz w:val="18"/>
                <w:szCs w:val="18"/>
              </w:rPr>
              <w:t>A</w:t>
            </w:r>
          </w:p>
        </w:tc>
        <w:tc>
          <w:tcPr>
            <w:tcW w:w="446" w:type="dxa"/>
            <w:tcBorders>
              <w:top w:val="single" w:color="auto" w:sz="4" w:space="0"/>
              <w:left w:val="single" w:color="auto" w:sz="4" w:space="0"/>
              <w:bottom w:val="single" w:color="auto" w:sz="4" w:space="0"/>
              <w:right w:val="single" w:color="auto" w:sz="4" w:space="0"/>
            </w:tcBorders>
          </w:tcPr>
          <w:p w14:paraId="7329BCFA">
            <w:pPr>
              <w:keepNext w:val="0"/>
              <w:keepLines w:val="0"/>
              <w:pageBreakBefore w:val="0"/>
              <w:widowControl/>
              <w:kinsoku/>
              <w:wordWrap/>
              <w:overflowPunct/>
              <w:topLinePunct w:val="0"/>
              <w:autoSpaceDE/>
              <w:autoSpaceDN/>
              <w:bidi w:val="0"/>
              <w:adjustRightInd/>
              <w:spacing w:after="0" w:line="300" w:lineRule="exact"/>
              <w:textAlignment w:val="auto"/>
              <w:rPr>
                <w:rFonts w:ascii="宋体"/>
                <w:bCs/>
                <w:sz w:val="18"/>
                <w:szCs w:val="18"/>
              </w:rPr>
            </w:pPr>
            <w:r>
              <w:rPr>
                <w:rFonts w:hint="eastAsia" w:ascii="宋体" w:hAnsi="宋体"/>
                <w:bCs/>
                <w:sz w:val="18"/>
                <w:szCs w:val="18"/>
              </w:rPr>
              <w:t>B</w:t>
            </w:r>
          </w:p>
        </w:tc>
        <w:tc>
          <w:tcPr>
            <w:tcW w:w="445" w:type="dxa"/>
            <w:tcBorders>
              <w:top w:val="single" w:color="auto" w:sz="4" w:space="0"/>
              <w:left w:val="single" w:color="auto" w:sz="4" w:space="0"/>
              <w:bottom w:val="single" w:color="auto" w:sz="4" w:space="0"/>
              <w:right w:val="single" w:color="auto" w:sz="4" w:space="0"/>
            </w:tcBorders>
          </w:tcPr>
          <w:p w14:paraId="1D9CFC52">
            <w:pPr>
              <w:keepNext w:val="0"/>
              <w:keepLines w:val="0"/>
              <w:pageBreakBefore w:val="0"/>
              <w:widowControl/>
              <w:kinsoku/>
              <w:wordWrap/>
              <w:overflowPunct/>
              <w:topLinePunct w:val="0"/>
              <w:autoSpaceDE/>
              <w:autoSpaceDN/>
              <w:bidi w:val="0"/>
              <w:adjustRightInd/>
              <w:spacing w:after="0" w:line="300" w:lineRule="exact"/>
              <w:textAlignment w:val="auto"/>
              <w:rPr>
                <w:rFonts w:ascii="宋体"/>
                <w:bCs/>
                <w:sz w:val="18"/>
                <w:szCs w:val="18"/>
              </w:rPr>
            </w:pPr>
            <w:r>
              <w:rPr>
                <w:rFonts w:hint="eastAsia" w:ascii="宋体" w:hAnsi="宋体"/>
                <w:bCs/>
                <w:sz w:val="18"/>
                <w:szCs w:val="18"/>
              </w:rPr>
              <w:t>B</w:t>
            </w:r>
          </w:p>
        </w:tc>
        <w:tc>
          <w:tcPr>
            <w:tcW w:w="445" w:type="dxa"/>
            <w:tcBorders>
              <w:top w:val="single" w:color="auto" w:sz="4" w:space="0"/>
              <w:left w:val="single" w:color="auto" w:sz="4" w:space="0"/>
              <w:bottom w:val="single" w:color="auto" w:sz="4" w:space="0"/>
              <w:right w:val="single" w:color="auto" w:sz="4" w:space="0"/>
            </w:tcBorders>
          </w:tcPr>
          <w:p w14:paraId="77FA44D3">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6" w:type="dxa"/>
            <w:tcBorders>
              <w:top w:val="single" w:color="auto" w:sz="4" w:space="0"/>
              <w:left w:val="single" w:color="auto" w:sz="4" w:space="0"/>
              <w:bottom w:val="single" w:color="auto" w:sz="4" w:space="0"/>
              <w:right w:val="single" w:color="auto" w:sz="4" w:space="0"/>
            </w:tcBorders>
          </w:tcPr>
          <w:p w14:paraId="2D724E90">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5E227543">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1B090F36">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38A9CE86">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6" w:type="dxa"/>
            <w:tcBorders>
              <w:top w:val="single" w:color="auto" w:sz="4" w:space="0"/>
              <w:left w:val="single" w:color="auto" w:sz="4" w:space="0"/>
              <w:bottom w:val="single" w:color="auto" w:sz="4" w:space="0"/>
              <w:right w:val="single" w:color="auto" w:sz="4" w:space="0"/>
            </w:tcBorders>
          </w:tcPr>
          <w:p w14:paraId="3771D82F">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77D1A9A2">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2FF097A4">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6" w:type="dxa"/>
            <w:tcBorders>
              <w:top w:val="single" w:color="auto" w:sz="4" w:space="0"/>
              <w:left w:val="single" w:color="auto" w:sz="4" w:space="0"/>
              <w:bottom w:val="single" w:color="auto" w:sz="4" w:space="0"/>
              <w:right w:val="single" w:color="auto" w:sz="4" w:space="0"/>
            </w:tcBorders>
          </w:tcPr>
          <w:p w14:paraId="52A2AC36">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7F8C810C">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53E1A8AA">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5A42A89C">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6" w:type="dxa"/>
            <w:tcBorders>
              <w:top w:val="single" w:color="auto" w:sz="4" w:space="0"/>
              <w:left w:val="single" w:color="auto" w:sz="4" w:space="0"/>
              <w:bottom w:val="single" w:color="auto" w:sz="4" w:space="0"/>
              <w:right w:val="single" w:color="auto" w:sz="4" w:space="0"/>
            </w:tcBorders>
          </w:tcPr>
          <w:p w14:paraId="2D0F1736">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4E6443A1">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19F4DDFA">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D</w:t>
            </w:r>
          </w:p>
        </w:tc>
        <w:tc>
          <w:tcPr>
            <w:tcW w:w="446" w:type="dxa"/>
            <w:tcBorders>
              <w:top w:val="single" w:color="auto" w:sz="4" w:space="0"/>
              <w:left w:val="single" w:color="auto" w:sz="4" w:space="0"/>
              <w:bottom w:val="single" w:color="auto" w:sz="4" w:space="0"/>
              <w:right w:val="single" w:color="auto" w:sz="4" w:space="0"/>
            </w:tcBorders>
            <w:vAlign w:val="center"/>
          </w:tcPr>
          <w:p w14:paraId="151014FA">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D</w:t>
            </w:r>
          </w:p>
        </w:tc>
      </w:tr>
      <w:tr w14:paraId="1F90250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9" w:hRule="atLeast"/>
          <w:jc w:val="center"/>
        </w:trPr>
        <w:tc>
          <w:tcPr>
            <w:tcW w:w="445" w:type="dxa"/>
            <w:tcBorders>
              <w:top w:val="single" w:color="auto" w:sz="4" w:space="0"/>
              <w:left w:val="single" w:color="auto" w:sz="4" w:space="0"/>
              <w:bottom w:val="single" w:color="auto" w:sz="4" w:space="0"/>
              <w:right w:val="single" w:color="auto" w:sz="4" w:space="0"/>
            </w:tcBorders>
            <w:vAlign w:val="center"/>
          </w:tcPr>
          <w:p w14:paraId="6648805B">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Cs w:val="21"/>
              </w:rPr>
            </w:pPr>
            <w:r>
              <w:rPr>
                <w:rFonts w:hint="eastAsia" w:ascii="宋体" w:hAnsi="宋体"/>
                <w:szCs w:val="21"/>
              </w:rPr>
              <w:t>二</w:t>
            </w:r>
          </w:p>
        </w:tc>
        <w:tc>
          <w:tcPr>
            <w:tcW w:w="445" w:type="dxa"/>
            <w:tcBorders>
              <w:top w:val="single" w:color="auto" w:sz="4" w:space="0"/>
              <w:left w:val="single" w:color="auto" w:sz="4" w:space="0"/>
              <w:bottom w:val="single" w:color="auto" w:sz="4" w:space="0"/>
              <w:right w:val="single" w:color="auto" w:sz="4" w:space="0"/>
            </w:tcBorders>
          </w:tcPr>
          <w:p w14:paraId="3BF7F149">
            <w:pPr>
              <w:keepNext w:val="0"/>
              <w:keepLines w:val="0"/>
              <w:pageBreakBefore w:val="0"/>
              <w:widowControl/>
              <w:kinsoku/>
              <w:wordWrap/>
              <w:overflowPunct/>
              <w:topLinePunct w:val="0"/>
              <w:autoSpaceDE/>
              <w:autoSpaceDN/>
              <w:bidi w:val="0"/>
              <w:adjustRightInd/>
              <w:spacing w:after="0" w:line="300" w:lineRule="exact"/>
              <w:textAlignment w:val="auto"/>
              <w:rPr>
                <w:rFonts w:ascii="宋体"/>
                <w:b/>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74C2497C">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6" w:type="dxa"/>
            <w:tcBorders>
              <w:top w:val="single" w:color="auto" w:sz="4" w:space="0"/>
              <w:left w:val="single" w:color="auto" w:sz="4" w:space="0"/>
              <w:bottom w:val="single" w:color="auto" w:sz="4" w:space="0"/>
              <w:right w:val="single" w:color="auto" w:sz="4" w:space="0"/>
            </w:tcBorders>
          </w:tcPr>
          <w:p w14:paraId="7308DEDD">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22EC99CA">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44D76500">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6" w:type="dxa"/>
            <w:tcBorders>
              <w:top w:val="single" w:color="auto" w:sz="4" w:space="0"/>
              <w:left w:val="single" w:color="auto" w:sz="4" w:space="0"/>
              <w:bottom w:val="single" w:color="auto" w:sz="4" w:space="0"/>
              <w:right w:val="single" w:color="auto" w:sz="4" w:space="0"/>
            </w:tcBorders>
          </w:tcPr>
          <w:p w14:paraId="1A1C7CC9">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5BD9DF0E">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29D5C27A">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1D13B6B8">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6" w:type="dxa"/>
            <w:tcBorders>
              <w:top w:val="single" w:color="auto" w:sz="4" w:space="0"/>
              <w:left w:val="single" w:color="auto" w:sz="4" w:space="0"/>
              <w:bottom w:val="single" w:color="auto" w:sz="4" w:space="0"/>
              <w:right w:val="single" w:color="auto" w:sz="4" w:space="0"/>
            </w:tcBorders>
          </w:tcPr>
          <w:p w14:paraId="1CE904F1">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2C9EFD8F">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786B2E80">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6" w:type="dxa"/>
            <w:tcBorders>
              <w:top w:val="single" w:color="auto" w:sz="4" w:space="0"/>
              <w:left w:val="single" w:color="auto" w:sz="4" w:space="0"/>
              <w:bottom w:val="single" w:color="auto" w:sz="4" w:space="0"/>
              <w:right w:val="single" w:color="auto" w:sz="4" w:space="0"/>
            </w:tcBorders>
          </w:tcPr>
          <w:p w14:paraId="3B48345D">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585815C9">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12970DDF">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37DA0742">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6" w:type="dxa"/>
            <w:tcBorders>
              <w:top w:val="single" w:color="auto" w:sz="4" w:space="0"/>
              <w:left w:val="single" w:color="auto" w:sz="4" w:space="0"/>
              <w:bottom w:val="single" w:color="auto" w:sz="4" w:space="0"/>
              <w:right w:val="single" w:color="auto" w:sz="4" w:space="0"/>
            </w:tcBorders>
          </w:tcPr>
          <w:p w14:paraId="20F7222A">
            <w:pPr>
              <w:keepNext w:val="0"/>
              <w:keepLines w:val="0"/>
              <w:pageBreakBefore w:val="0"/>
              <w:widowControl/>
              <w:kinsoku/>
              <w:wordWrap/>
              <w:overflowPunct/>
              <w:topLinePunct w:val="0"/>
              <w:autoSpaceDE/>
              <w:autoSpaceDN/>
              <w:bidi w:val="0"/>
              <w:adjustRightInd/>
              <w:spacing w:after="0" w:line="300" w:lineRule="exact"/>
              <w:textAlignment w:val="auto"/>
              <w:rPr>
                <w:rFonts w:ascii="宋体"/>
                <w:b/>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7B248625">
            <w:pPr>
              <w:keepNext w:val="0"/>
              <w:keepLines w:val="0"/>
              <w:pageBreakBefore w:val="0"/>
              <w:widowControl/>
              <w:kinsoku/>
              <w:wordWrap/>
              <w:overflowPunct/>
              <w:topLinePunct w:val="0"/>
              <w:autoSpaceDE/>
              <w:autoSpaceDN/>
              <w:bidi w:val="0"/>
              <w:adjustRightInd/>
              <w:spacing w:after="0" w:line="300" w:lineRule="exact"/>
              <w:textAlignment w:val="auto"/>
              <w:rPr>
                <w:rFonts w:ascii="宋体"/>
                <w:b/>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74E270BC">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D</w:t>
            </w:r>
          </w:p>
        </w:tc>
        <w:tc>
          <w:tcPr>
            <w:tcW w:w="446" w:type="dxa"/>
            <w:tcBorders>
              <w:top w:val="single" w:color="auto" w:sz="4" w:space="0"/>
              <w:left w:val="single" w:color="auto" w:sz="4" w:space="0"/>
              <w:bottom w:val="single" w:color="auto" w:sz="4" w:space="0"/>
              <w:right w:val="single" w:color="auto" w:sz="4" w:space="0"/>
            </w:tcBorders>
            <w:vAlign w:val="center"/>
          </w:tcPr>
          <w:p w14:paraId="5A71DB0C">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D</w:t>
            </w:r>
          </w:p>
        </w:tc>
      </w:tr>
      <w:tr w14:paraId="531E0B8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9" w:hRule="atLeast"/>
          <w:jc w:val="center"/>
        </w:trPr>
        <w:tc>
          <w:tcPr>
            <w:tcW w:w="445" w:type="dxa"/>
            <w:tcBorders>
              <w:top w:val="single" w:color="auto" w:sz="4" w:space="0"/>
              <w:left w:val="single" w:color="auto" w:sz="4" w:space="0"/>
              <w:bottom w:val="single" w:color="auto" w:sz="4" w:space="0"/>
              <w:right w:val="single" w:color="auto" w:sz="4" w:space="0"/>
            </w:tcBorders>
            <w:vAlign w:val="center"/>
          </w:tcPr>
          <w:p w14:paraId="413B964E">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Cs w:val="21"/>
              </w:rPr>
            </w:pPr>
            <w:r>
              <w:rPr>
                <w:rFonts w:hint="eastAsia" w:ascii="宋体" w:hAnsi="宋体"/>
                <w:szCs w:val="21"/>
              </w:rPr>
              <w:t>三</w:t>
            </w:r>
          </w:p>
        </w:tc>
        <w:tc>
          <w:tcPr>
            <w:tcW w:w="445" w:type="dxa"/>
            <w:tcBorders>
              <w:top w:val="single" w:color="auto" w:sz="4" w:space="0"/>
              <w:left w:val="single" w:color="auto" w:sz="4" w:space="0"/>
              <w:bottom w:val="single" w:color="auto" w:sz="4" w:space="0"/>
              <w:right w:val="single" w:color="auto" w:sz="4" w:space="0"/>
            </w:tcBorders>
          </w:tcPr>
          <w:p w14:paraId="796B4541">
            <w:pPr>
              <w:keepNext w:val="0"/>
              <w:keepLines w:val="0"/>
              <w:pageBreakBefore w:val="0"/>
              <w:widowControl/>
              <w:kinsoku/>
              <w:wordWrap/>
              <w:overflowPunct/>
              <w:topLinePunct w:val="0"/>
              <w:autoSpaceDE/>
              <w:autoSpaceDN/>
              <w:bidi w:val="0"/>
              <w:adjustRightInd/>
              <w:spacing w:after="0" w:line="300" w:lineRule="exact"/>
              <w:textAlignment w:val="auto"/>
              <w:rPr>
                <w:rFonts w:ascii="宋体"/>
                <w:b/>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6228F4EA">
            <w:pPr>
              <w:keepNext w:val="0"/>
              <w:keepLines w:val="0"/>
              <w:pageBreakBefore w:val="0"/>
              <w:widowControl/>
              <w:kinsoku/>
              <w:wordWrap/>
              <w:overflowPunct/>
              <w:topLinePunct w:val="0"/>
              <w:autoSpaceDE/>
              <w:autoSpaceDN/>
              <w:bidi w:val="0"/>
              <w:adjustRightInd/>
              <w:spacing w:after="0" w:line="300" w:lineRule="exact"/>
              <w:textAlignment w:val="auto"/>
              <w:rPr>
                <w:rFonts w:ascii="宋体"/>
                <w:b/>
                <w:sz w:val="18"/>
                <w:szCs w:val="18"/>
              </w:rPr>
            </w:pPr>
            <w:r>
              <w:rPr>
                <w:rFonts w:hint="eastAsia" w:ascii="宋体" w:hAnsi="宋体"/>
                <w:sz w:val="18"/>
                <w:szCs w:val="18"/>
              </w:rPr>
              <w:t>C</w:t>
            </w:r>
          </w:p>
        </w:tc>
        <w:tc>
          <w:tcPr>
            <w:tcW w:w="446" w:type="dxa"/>
            <w:tcBorders>
              <w:top w:val="single" w:color="auto" w:sz="4" w:space="0"/>
              <w:left w:val="single" w:color="auto" w:sz="4" w:space="0"/>
              <w:bottom w:val="single" w:color="auto" w:sz="4" w:space="0"/>
              <w:right w:val="single" w:color="auto" w:sz="4" w:space="0"/>
            </w:tcBorders>
          </w:tcPr>
          <w:p w14:paraId="4436CFDC">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2A9A5EA2">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23983F77">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6" w:type="dxa"/>
            <w:tcBorders>
              <w:top w:val="single" w:color="auto" w:sz="4" w:space="0"/>
              <w:left w:val="single" w:color="auto" w:sz="4" w:space="0"/>
              <w:bottom w:val="single" w:color="auto" w:sz="4" w:space="0"/>
              <w:right w:val="single" w:color="auto" w:sz="4" w:space="0"/>
            </w:tcBorders>
          </w:tcPr>
          <w:p w14:paraId="2D632106">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49F17387">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36C48ED4">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1274CD77">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6" w:type="dxa"/>
            <w:tcBorders>
              <w:top w:val="single" w:color="auto" w:sz="4" w:space="0"/>
              <w:left w:val="single" w:color="auto" w:sz="4" w:space="0"/>
              <w:bottom w:val="single" w:color="auto" w:sz="4" w:space="0"/>
              <w:right w:val="single" w:color="auto" w:sz="4" w:space="0"/>
            </w:tcBorders>
          </w:tcPr>
          <w:p w14:paraId="51511B55">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7EBB2720">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0F52BF4F">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6" w:type="dxa"/>
            <w:tcBorders>
              <w:top w:val="single" w:color="auto" w:sz="4" w:space="0"/>
              <w:left w:val="single" w:color="auto" w:sz="4" w:space="0"/>
              <w:bottom w:val="single" w:color="auto" w:sz="4" w:space="0"/>
              <w:right w:val="single" w:color="auto" w:sz="4" w:space="0"/>
            </w:tcBorders>
          </w:tcPr>
          <w:p w14:paraId="5E333A66">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1D6CFB8A">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5B3121D0">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133DA363">
            <w:pPr>
              <w:keepNext w:val="0"/>
              <w:keepLines w:val="0"/>
              <w:pageBreakBefore w:val="0"/>
              <w:widowControl/>
              <w:kinsoku/>
              <w:wordWrap/>
              <w:overflowPunct/>
              <w:topLinePunct w:val="0"/>
              <w:autoSpaceDE/>
              <w:autoSpaceDN/>
              <w:bidi w:val="0"/>
              <w:adjustRightInd/>
              <w:spacing w:after="0" w:line="300" w:lineRule="exact"/>
              <w:textAlignment w:val="auto"/>
              <w:rPr>
                <w:rFonts w:ascii="宋体"/>
                <w:b/>
                <w:sz w:val="18"/>
                <w:szCs w:val="18"/>
              </w:rPr>
            </w:pPr>
            <w:r>
              <w:rPr>
                <w:rFonts w:hint="eastAsia" w:ascii="宋体" w:hAnsi="宋体"/>
                <w:sz w:val="18"/>
                <w:szCs w:val="18"/>
              </w:rPr>
              <w:t>C</w:t>
            </w:r>
          </w:p>
        </w:tc>
        <w:tc>
          <w:tcPr>
            <w:tcW w:w="446" w:type="dxa"/>
            <w:tcBorders>
              <w:top w:val="single" w:color="auto" w:sz="4" w:space="0"/>
              <w:left w:val="single" w:color="auto" w:sz="4" w:space="0"/>
              <w:bottom w:val="single" w:color="auto" w:sz="4" w:space="0"/>
              <w:right w:val="single" w:color="auto" w:sz="4" w:space="0"/>
            </w:tcBorders>
          </w:tcPr>
          <w:p w14:paraId="62978BF4">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7276E4DB">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5319F9F3">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D</w:t>
            </w:r>
          </w:p>
        </w:tc>
        <w:tc>
          <w:tcPr>
            <w:tcW w:w="446" w:type="dxa"/>
            <w:tcBorders>
              <w:top w:val="single" w:color="auto" w:sz="4" w:space="0"/>
              <w:left w:val="single" w:color="auto" w:sz="4" w:space="0"/>
              <w:bottom w:val="single" w:color="auto" w:sz="4" w:space="0"/>
              <w:right w:val="single" w:color="auto" w:sz="4" w:space="0"/>
            </w:tcBorders>
            <w:vAlign w:val="center"/>
          </w:tcPr>
          <w:p w14:paraId="77BA322F">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D</w:t>
            </w:r>
          </w:p>
        </w:tc>
      </w:tr>
      <w:tr w14:paraId="76327C3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9" w:hRule="atLeast"/>
          <w:jc w:val="center"/>
        </w:trPr>
        <w:tc>
          <w:tcPr>
            <w:tcW w:w="445" w:type="dxa"/>
            <w:tcBorders>
              <w:top w:val="single" w:color="auto" w:sz="4" w:space="0"/>
              <w:left w:val="single" w:color="auto" w:sz="4" w:space="0"/>
              <w:bottom w:val="single" w:color="auto" w:sz="4" w:space="0"/>
              <w:right w:val="single" w:color="auto" w:sz="4" w:space="0"/>
            </w:tcBorders>
            <w:vAlign w:val="center"/>
          </w:tcPr>
          <w:p w14:paraId="02FCB8AE">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Cs w:val="21"/>
              </w:rPr>
            </w:pPr>
            <w:r>
              <w:rPr>
                <w:rFonts w:hint="eastAsia" w:ascii="宋体" w:hAnsi="宋体"/>
                <w:szCs w:val="21"/>
              </w:rPr>
              <w:t>四</w:t>
            </w:r>
          </w:p>
        </w:tc>
        <w:tc>
          <w:tcPr>
            <w:tcW w:w="445" w:type="dxa"/>
            <w:tcBorders>
              <w:top w:val="single" w:color="auto" w:sz="4" w:space="0"/>
              <w:left w:val="single" w:color="auto" w:sz="4" w:space="0"/>
              <w:bottom w:val="single" w:color="auto" w:sz="4" w:space="0"/>
              <w:right w:val="single" w:color="auto" w:sz="4" w:space="0"/>
            </w:tcBorders>
          </w:tcPr>
          <w:p w14:paraId="394A3EC5">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54ABC155">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6" w:type="dxa"/>
            <w:tcBorders>
              <w:top w:val="single" w:color="auto" w:sz="4" w:space="0"/>
              <w:left w:val="single" w:color="auto" w:sz="4" w:space="0"/>
              <w:bottom w:val="single" w:color="auto" w:sz="4" w:space="0"/>
              <w:right w:val="single" w:color="auto" w:sz="4" w:space="0"/>
            </w:tcBorders>
          </w:tcPr>
          <w:p w14:paraId="79208F57">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77338FE4">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7E3C2D0B">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6" w:type="dxa"/>
            <w:tcBorders>
              <w:top w:val="single" w:color="auto" w:sz="4" w:space="0"/>
              <w:left w:val="single" w:color="auto" w:sz="4" w:space="0"/>
              <w:bottom w:val="single" w:color="auto" w:sz="4" w:space="0"/>
              <w:right w:val="single" w:color="auto" w:sz="4" w:space="0"/>
            </w:tcBorders>
          </w:tcPr>
          <w:p w14:paraId="325DB357">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5E9FABE3">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221CBDCE">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0ADCE0C3">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6" w:type="dxa"/>
            <w:tcBorders>
              <w:top w:val="single" w:color="auto" w:sz="4" w:space="0"/>
              <w:left w:val="single" w:color="auto" w:sz="4" w:space="0"/>
              <w:bottom w:val="single" w:color="auto" w:sz="4" w:space="0"/>
              <w:right w:val="single" w:color="auto" w:sz="4" w:space="0"/>
            </w:tcBorders>
          </w:tcPr>
          <w:p w14:paraId="21CA3EB7">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6EC8E889">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7357C5E9">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6" w:type="dxa"/>
            <w:tcBorders>
              <w:top w:val="single" w:color="auto" w:sz="4" w:space="0"/>
              <w:left w:val="single" w:color="auto" w:sz="4" w:space="0"/>
              <w:bottom w:val="single" w:color="auto" w:sz="4" w:space="0"/>
              <w:right w:val="single" w:color="auto" w:sz="4" w:space="0"/>
            </w:tcBorders>
          </w:tcPr>
          <w:p w14:paraId="4F94A679">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7C1A0724">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78E69E44">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287EEC65">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6" w:type="dxa"/>
            <w:tcBorders>
              <w:top w:val="single" w:color="auto" w:sz="4" w:space="0"/>
              <w:left w:val="single" w:color="auto" w:sz="4" w:space="0"/>
              <w:bottom w:val="single" w:color="auto" w:sz="4" w:space="0"/>
              <w:right w:val="single" w:color="auto" w:sz="4" w:space="0"/>
            </w:tcBorders>
          </w:tcPr>
          <w:p w14:paraId="30FC3580">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53C09D64">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vAlign w:val="center"/>
          </w:tcPr>
          <w:p w14:paraId="7BF5C320">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D</w:t>
            </w:r>
          </w:p>
        </w:tc>
        <w:tc>
          <w:tcPr>
            <w:tcW w:w="446" w:type="dxa"/>
            <w:tcBorders>
              <w:top w:val="single" w:color="auto" w:sz="4" w:space="0"/>
              <w:left w:val="single" w:color="auto" w:sz="4" w:space="0"/>
              <w:bottom w:val="single" w:color="auto" w:sz="4" w:space="0"/>
              <w:right w:val="single" w:color="auto" w:sz="4" w:space="0"/>
            </w:tcBorders>
            <w:vAlign w:val="center"/>
          </w:tcPr>
          <w:p w14:paraId="3C9AF997">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D</w:t>
            </w:r>
          </w:p>
        </w:tc>
      </w:tr>
      <w:tr w14:paraId="62AE030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9" w:hRule="atLeast"/>
          <w:jc w:val="center"/>
        </w:trPr>
        <w:tc>
          <w:tcPr>
            <w:tcW w:w="445" w:type="dxa"/>
            <w:tcBorders>
              <w:top w:val="single" w:color="auto" w:sz="4" w:space="0"/>
              <w:left w:val="single" w:color="auto" w:sz="4" w:space="0"/>
              <w:bottom w:val="single" w:color="auto" w:sz="4" w:space="0"/>
              <w:right w:val="single" w:color="auto" w:sz="4" w:space="0"/>
            </w:tcBorders>
            <w:vAlign w:val="center"/>
          </w:tcPr>
          <w:p w14:paraId="66469E90">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Cs w:val="21"/>
              </w:rPr>
            </w:pPr>
            <w:r>
              <w:rPr>
                <w:rFonts w:hint="eastAsia" w:ascii="宋体" w:hAnsi="宋体"/>
                <w:szCs w:val="21"/>
              </w:rPr>
              <w:t>五</w:t>
            </w:r>
          </w:p>
        </w:tc>
        <w:tc>
          <w:tcPr>
            <w:tcW w:w="445" w:type="dxa"/>
            <w:tcBorders>
              <w:top w:val="single" w:color="auto" w:sz="4" w:space="0"/>
              <w:left w:val="single" w:color="auto" w:sz="4" w:space="0"/>
              <w:bottom w:val="single" w:color="auto" w:sz="4" w:space="0"/>
              <w:right w:val="single" w:color="auto" w:sz="4" w:space="0"/>
            </w:tcBorders>
          </w:tcPr>
          <w:p w14:paraId="5DF366B7">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1F06E401">
            <w:pPr>
              <w:keepNext w:val="0"/>
              <w:keepLines w:val="0"/>
              <w:pageBreakBefore w:val="0"/>
              <w:widowControl/>
              <w:kinsoku/>
              <w:wordWrap/>
              <w:overflowPunct/>
              <w:topLinePunct w:val="0"/>
              <w:autoSpaceDE/>
              <w:autoSpaceDN/>
              <w:bidi w:val="0"/>
              <w:adjustRightInd/>
              <w:snapToGrid w:val="0"/>
              <w:spacing w:after="0" w:line="300" w:lineRule="exact"/>
              <w:textAlignment w:val="auto"/>
              <w:rPr>
                <w:rFonts w:ascii="宋体"/>
                <w:sz w:val="18"/>
                <w:szCs w:val="18"/>
              </w:rPr>
            </w:pPr>
            <w:r>
              <w:rPr>
                <w:rFonts w:hint="eastAsia" w:ascii="宋体"/>
                <w:sz w:val="18"/>
                <w:szCs w:val="18"/>
              </w:rPr>
              <w:t>C</w:t>
            </w:r>
          </w:p>
        </w:tc>
        <w:tc>
          <w:tcPr>
            <w:tcW w:w="446" w:type="dxa"/>
            <w:tcBorders>
              <w:top w:val="single" w:color="auto" w:sz="4" w:space="0"/>
              <w:left w:val="single" w:color="auto" w:sz="4" w:space="0"/>
              <w:bottom w:val="single" w:color="auto" w:sz="4" w:space="0"/>
              <w:right w:val="single" w:color="auto" w:sz="4" w:space="0"/>
            </w:tcBorders>
          </w:tcPr>
          <w:p w14:paraId="21E4BF5A">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50220FD3">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00B22E8E">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sz w:val="18"/>
                <w:szCs w:val="18"/>
              </w:rPr>
              <w:t>C</w:t>
            </w:r>
          </w:p>
        </w:tc>
        <w:tc>
          <w:tcPr>
            <w:tcW w:w="446" w:type="dxa"/>
            <w:tcBorders>
              <w:top w:val="single" w:color="auto" w:sz="4" w:space="0"/>
              <w:left w:val="single" w:color="auto" w:sz="4" w:space="0"/>
              <w:bottom w:val="single" w:color="auto" w:sz="4" w:space="0"/>
              <w:right w:val="single" w:color="auto" w:sz="4" w:space="0"/>
            </w:tcBorders>
          </w:tcPr>
          <w:p w14:paraId="4870EF02">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6E815654">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6B7C2FC4">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05013A14">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E</w:t>
            </w:r>
          </w:p>
        </w:tc>
        <w:tc>
          <w:tcPr>
            <w:tcW w:w="446" w:type="dxa"/>
            <w:tcBorders>
              <w:top w:val="single" w:color="auto" w:sz="4" w:space="0"/>
              <w:left w:val="single" w:color="auto" w:sz="4" w:space="0"/>
              <w:bottom w:val="single" w:color="auto" w:sz="4" w:space="0"/>
              <w:right w:val="single" w:color="auto" w:sz="4" w:space="0"/>
            </w:tcBorders>
          </w:tcPr>
          <w:p w14:paraId="2671B55A">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E</w:t>
            </w:r>
          </w:p>
        </w:tc>
        <w:tc>
          <w:tcPr>
            <w:tcW w:w="445" w:type="dxa"/>
            <w:tcBorders>
              <w:top w:val="single" w:color="auto" w:sz="4" w:space="0"/>
              <w:left w:val="single" w:color="auto" w:sz="4" w:space="0"/>
              <w:bottom w:val="single" w:color="auto" w:sz="4" w:space="0"/>
              <w:right w:val="single" w:color="auto" w:sz="4" w:space="0"/>
            </w:tcBorders>
          </w:tcPr>
          <w:p w14:paraId="263DC341">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E</w:t>
            </w:r>
          </w:p>
        </w:tc>
        <w:tc>
          <w:tcPr>
            <w:tcW w:w="445" w:type="dxa"/>
            <w:tcBorders>
              <w:top w:val="single" w:color="auto" w:sz="4" w:space="0"/>
              <w:left w:val="single" w:color="auto" w:sz="4" w:space="0"/>
              <w:bottom w:val="single" w:color="auto" w:sz="4" w:space="0"/>
              <w:right w:val="single" w:color="auto" w:sz="4" w:space="0"/>
            </w:tcBorders>
          </w:tcPr>
          <w:p w14:paraId="33AB2C3A">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E</w:t>
            </w:r>
          </w:p>
        </w:tc>
        <w:tc>
          <w:tcPr>
            <w:tcW w:w="446" w:type="dxa"/>
            <w:tcBorders>
              <w:top w:val="single" w:color="auto" w:sz="4" w:space="0"/>
              <w:left w:val="single" w:color="auto" w:sz="4" w:space="0"/>
              <w:bottom w:val="single" w:color="auto" w:sz="4" w:space="0"/>
              <w:right w:val="single" w:color="auto" w:sz="4" w:space="0"/>
            </w:tcBorders>
          </w:tcPr>
          <w:p w14:paraId="56E223D4">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E</w:t>
            </w:r>
          </w:p>
        </w:tc>
        <w:tc>
          <w:tcPr>
            <w:tcW w:w="445" w:type="dxa"/>
            <w:tcBorders>
              <w:top w:val="single" w:color="auto" w:sz="4" w:space="0"/>
              <w:left w:val="single" w:color="auto" w:sz="4" w:space="0"/>
              <w:bottom w:val="single" w:color="auto" w:sz="4" w:space="0"/>
              <w:right w:val="single" w:color="auto" w:sz="4" w:space="0"/>
            </w:tcBorders>
          </w:tcPr>
          <w:p w14:paraId="61E4CB72">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G</w:t>
            </w:r>
          </w:p>
        </w:tc>
        <w:tc>
          <w:tcPr>
            <w:tcW w:w="445" w:type="dxa"/>
            <w:tcBorders>
              <w:top w:val="single" w:color="auto" w:sz="4" w:space="0"/>
              <w:left w:val="single" w:color="auto" w:sz="4" w:space="0"/>
              <w:bottom w:val="single" w:color="auto" w:sz="4" w:space="0"/>
              <w:right w:val="single" w:color="auto" w:sz="4" w:space="0"/>
            </w:tcBorders>
          </w:tcPr>
          <w:p w14:paraId="630E176B">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G</w:t>
            </w:r>
          </w:p>
        </w:tc>
        <w:tc>
          <w:tcPr>
            <w:tcW w:w="445" w:type="dxa"/>
            <w:tcBorders>
              <w:top w:val="single" w:color="auto" w:sz="4" w:space="0"/>
              <w:left w:val="single" w:color="auto" w:sz="4" w:space="0"/>
              <w:bottom w:val="single" w:color="auto" w:sz="4" w:space="0"/>
              <w:right w:val="single" w:color="auto" w:sz="4" w:space="0"/>
            </w:tcBorders>
          </w:tcPr>
          <w:p w14:paraId="3769DD37">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G</w:t>
            </w:r>
          </w:p>
        </w:tc>
        <w:tc>
          <w:tcPr>
            <w:tcW w:w="446" w:type="dxa"/>
            <w:tcBorders>
              <w:top w:val="single" w:color="auto" w:sz="4" w:space="0"/>
              <w:left w:val="single" w:color="auto" w:sz="4" w:space="0"/>
              <w:bottom w:val="single" w:color="auto" w:sz="4" w:space="0"/>
              <w:right w:val="single" w:color="auto" w:sz="4" w:space="0"/>
            </w:tcBorders>
          </w:tcPr>
          <w:p w14:paraId="3B0854EE">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G</w:t>
            </w:r>
          </w:p>
        </w:tc>
        <w:tc>
          <w:tcPr>
            <w:tcW w:w="445" w:type="dxa"/>
            <w:tcBorders>
              <w:top w:val="single" w:color="auto" w:sz="4" w:space="0"/>
              <w:left w:val="single" w:color="auto" w:sz="4" w:space="0"/>
              <w:bottom w:val="single" w:color="auto" w:sz="4" w:space="0"/>
              <w:right w:val="single" w:color="auto" w:sz="4" w:space="0"/>
            </w:tcBorders>
          </w:tcPr>
          <w:p w14:paraId="31289563">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G</w:t>
            </w:r>
          </w:p>
        </w:tc>
        <w:tc>
          <w:tcPr>
            <w:tcW w:w="445" w:type="dxa"/>
            <w:tcBorders>
              <w:top w:val="single" w:color="auto" w:sz="4" w:space="0"/>
              <w:left w:val="single" w:color="auto" w:sz="4" w:space="0"/>
              <w:bottom w:val="single" w:color="auto" w:sz="4" w:space="0"/>
              <w:right w:val="single" w:color="auto" w:sz="4" w:space="0"/>
            </w:tcBorders>
          </w:tcPr>
          <w:p w14:paraId="7868D346">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G</w:t>
            </w:r>
          </w:p>
        </w:tc>
        <w:tc>
          <w:tcPr>
            <w:tcW w:w="446" w:type="dxa"/>
            <w:tcBorders>
              <w:top w:val="single" w:color="auto" w:sz="4" w:space="0"/>
              <w:left w:val="single" w:color="auto" w:sz="4" w:space="0"/>
              <w:bottom w:val="single" w:color="auto" w:sz="4" w:space="0"/>
              <w:right w:val="single" w:color="auto" w:sz="4" w:space="0"/>
            </w:tcBorders>
          </w:tcPr>
          <w:p w14:paraId="01ACD039">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G</w:t>
            </w:r>
          </w:p>
        </w:tc>
      </w:tr>
      <w:tr w14:paraId="3520E8E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9" w:hRule="atLeast"/>
          <w:jc w:val="center"/>
        </w:trPr>
        <w:tc>
          <w:tcPr>
            <w:tcW w:w="445" w:type="dxa"/>
            <w:tcBorders>
              <w:top w:val="single" w:color="auto" w:sz="4" w:space="0"/>
              <w:left w:val="single" w:color="auto" w:sz="4" w:space="0"/>
              <w:bottom w:val="single" w:color="auto" w:sz="4" w:space="0"/>
              <w:right w:val="single" w:color="auto" w:sz="4" w:space="0"/>
            </w:tcBorders>
            <w:vAlign w:val="center"/>
          </w:tcPr>
          <w:p w14:paraId="7AEE5DC1">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Cs w:val="21"/>
              </w:rPr>
            </w:pPr>
            <w:r>
              <w:rPr>
                <w:rFonts w:hint="eastAsia" w:ascii="宋体" w:hAnsi="宋体"/>
                <w:szCs w:val="21"/>
              </w:rPr>
              <w:t>六</w:t>
            </w:r>
          </w:p>
        </w:tc>
        <w:tc>
          <w:tcPr>
            <w:tcW w:w="445" w:type="dxa"/>
            <w:tcBorders>
              <w:top w:val="single" w:color="auto" w:sz="4" w:space="0"/>
              <w:left w:val="single" w:color="auto" w:sz="4" w:space="0"/>
              <w:bottom w:val="single" w:color="auto" w:sz="4" w:space="0"/>
              <w:right w:val="single" w:color="auto" w:sz="4" w:space="0"/>
            </w:tcBorders>
          </w:tcPr>
          <w:p w14:paraId="274D0138">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F</w:t>
            </w:r>
          </w:p>
        </w:tc>
        <w:tc>
          <w:tcPr>
            <w:tcW w:w="445" w:type="dxa"/>
            <w:tcBorders>
              <w:top w:val="single" w:color="auto" w:sz="4" w:space="0"/>
              <w:left w:val="single" w:color="auto" w:sz="4" w:space="0"/>
              <w:bottom w:val="single" w:color="auto" w:sz="4" w:space="0"/>
              <w:right w:val="single" w:color="auto" w:sz="4" w:space="0"/>
            </w:tcBorders>
          </w:tcPr>
          <w:p w14:paraId="0B6EDAE7">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F</w:t>
            </w:r>
          </w:p>
        </w:tc>
        <w:tc>
          <w:tcPr>
            <w:tcW w:w="446" w:type="dxa"/>
            <w:tcBorders>
              <w:top w:val="single" w:color="auto" w:sz="4" w:space="0"/>
              <w:left w:val="single" w:color="auto" w:sz="4" w:space="0"/>
              <w:bottom w:val="single" w:color="auto" w:sz="4" w:space="0"/>
              <w:right w:val="single" w:color="auto" w:sz="4" w:space="0"/>
            </w:tcBorders>
          </w:tcPr>
          <w:p w14:paraId="39C3FB52">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F</w:t>
            </w:r>
          </w:p>
        </w:tc>
        <w:tc>
          <w:tcPr>
            <w:tcW w:w="445" w:type="dxa"/>
            <w:tcBorders>
              <w:top w:val="single" w:color="auto" w:sz="4" w:space="0"/>
              <w:left w:val="single" w:color="auto" w:sz="4" w:space="0"/>
              <w:bottom w:val="single" w:color="auto" w:sz="4" w:space="0"/>
              <w:right w:val="single" w:color="auto" w:sz="4" w:space="0"/>
            </w:tcBorders>
          </w:tcPr>
          <w:p w14:paraId="6F552BB9">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F</w:t>
            </w:r>
          </w:p>
        </w:tc>
        <w:tc>
          <w:tcPr>
            <w:tcW w:w="445" w:type="dxa"/>
            <w:tcBorders>
              <w:top w:val="single" w:color="auto" w:sz="4" w:space="0"/>
              <w:left w:val="single" w:color="auto" w:sz="4" w:space="0"/>
              <w:bottom w:val="single" w:color="auto" w:sz="4" w:space="0"/>
              <w:right w:val="single" w:color="auto" w:sz="4" w:space="0"/>
            </w:tcBorders>
          </w:tcPr>
          <w:p w14:paraId="2FE4F428">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F</w:t>
            </w:r>
          </w:p>
        </w:tc>
        <w:tc>
          <w:tcPr>
            <w:tcW w:w="446" w:type="dxa"/>
            <w:tcBorders>
              <w:top w:val="single" w:color="auto" w:sz="4" w:space="0"/>
              <w:left w:val="single" w:color="auto" w:sz="4" w:space="0"/>
              <w:bottom w:val="single" w:color="auto" w:sz="4" w:space="0"/>
              <w:right w:val="single" w:color="auto" w:sz="4" w:space="0"/>
            </w:tcBorders>
          </w:tcPr>
          <w:p w14:paraId="6C25AE99">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F</w:t>
            </w:r>
          </w:p>
        </w:tc>
        <w:tc>
          <w:tcPr>
            <w:tcW w:w="445" w:type="dxa"/>
            <w:tcBorders>
              <w:top w:val="single" w:color="auto" w:sz="4" w:space="0"/>
              <w:left w:val="single" w:color="auto" w:sz="4" w:space="0"/>
              <w:bottom w:val="single" w:color="auto" w:sz="4" w:space="0"/>
              <w:right w:val="single" w:color="auto" w:sz="4" w:space="0"/>
            </w:tcBorders>
          </w:tcPr>
          <w:p w14:paraId="5E72C5E8">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F</w:t>
            </w:r>
          </w:p>
        </w:tc>
        <w:tc>
          <w:tcPr>
            <w:tcW w:w="445" w:type="dxa"/>
            <w:tcBorders>
              <w:top w:val="single" w:color="auto" w:sz="4" w:space="0"/>
              <w:left w:val="single" w:color="auto" w:sz="4" w:space="0"/>
              <w:bottom w:val="single" w:color="auto" w:sz="4" w:space="0"/>
              <w:right w:val="single" w:color="auto" w:sz="4" w:space="0"/>
            </w:tcBorders>
          </w:tcPr>
          <w:p w14:paraId="6E52565E">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F</w:t>
            </w:r>
          </w:p>
        </w:tc>
        <w:tc>
          <w:tcPr>
            <w:tcW w:w="445" w:type="dxa"/>
            <w:tcBorders>
              <w:top w:val="single" w:color="auto" w:sz="4" w:space="0"/>
              <w:left w:val="single" w:color="auto" w:sz="4" w:space="0"/>
              <w:bottom w:val="single" w:color="auto" w:sz="4" w:space="0"/>
              <w:right w:val="single" w:color="auto" w:sz="4" w:space="0"/>
            </w:tcBorders>
          </w:tcPr>
          <w:p w14:paraId="521E9AE3">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F</w:t>
            </w:r>
          </w:p>
        </w:tc>
        <w:tc>
          <w:tcPr>
            <w:tcW w:w="446" w:type="dxa"/>
            <w:tcBorders>
              <w:top w:val="single" w:color="auto" w:sz="4" w:space="0"/>
              <w:left w:val="single" w:color="auto" w:sz="4" w:space="0"/>
              <w:bottom w:val="single" w:color="auto" w:sz="4" w:space="0"/>
              <w:right w:val="single" w:color="auto" w:sz="4" w:space="0"/>
            </w:tcBorders>
          </w:tcPr>
          <w:p w14:paraId="1EFC4EB8">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F</w:t>
            </w:r>
          </w:p>
        </w:tc>
        <w:tc>
          <w:tcPr>
            <w:tcW w:w="445" w:type="dxa"/>
            <w:tcBorders>
              <w:top w:val="single" w:color="auto" w:sz="4" w:space="0"/>
              <w:left w:val="single" w:color="auto" w:sz="4" w:space="0"/>
              <w:bottom w:val="single" w:color="auto" w:sz="4" w:space="0"/>
              <w:right w:val="single" w:color="auto" w:sz="4" w:space="0"/>
            </w:tcBorders>
          </w:tcPr>
          <w:p w14:paraId="0CFC2A03">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F</w:t>
            </w:r>
          </w:p>
        </w:tc>
        <w:tc>
          <w:tcPr>
            <w:tcW w:w="445" w:type="dxa"/>
            <w:tcBorders>
              <w:top w:val="single" w:color="auto" w:sz="4" w:space="0"/>
              <w:left w:val="single" w:color="auto" w:sz="4" w:space="0"/>
              <w:bottom w:val="single" w:color="auto" w:sz="4" w:space="0"/>
              <w:right w:val="single" w:color="auto" w:sz="4" w:space="0"/>
            </w:tcBorders>
          </w:tcPr>
          <w:p w14:paraId="307B39AF">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F</w:t>
            </w:r>
          </w:p>
        </w:tc>
        <w:tc>
          <w:tcPr>
            <w:tcW w:w="446" w:type="dxa"/>
            <w:tcBorders>
              <w:top w:val="single" w:color="auto" w:sz="4" w:space="0"/>
              <w:left w:val="single" w:color="auto" w:sz="4" w:space="0"/>
              <w:bottom w:val="single" w:color="auto" w:sz="4" w:space="0"/>
              <w:right w:val="single" w:color="auto" w:sz="4" w:space="0"/>
            </w:tcBorders>
          </w:tcPr>
          <w:p w14:paraId="56942683">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F</w:t>
            </w:r>
          </w:p>
        </w:tc>
        <w:tc>
          <w:tcPr>
            <w:tcW w:w="445" w:type="dxa"/>
            <w:tcBorders>
              <w:top w:val="single" w:color="auto" w:sz="4" w:space="0"/>
              <w:left w:val="single" w:color="auto" w:sz="4" w:space="0"/>
              <w:bottom w:val="single" w:color="auto" w:sz="4" w:space="0"/>
              <w:right w:val="single" w:color="auto" w:sz="4" w:space="0"/>
            </w:tcBorders>
          </w:tcPr>
          <w:p w14:paraId="094F4664">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F</w:t>
            </w:r>
          </w:p>
        </w:tc>
        <w:tc>
          <w:tcPr>
            <w:tcW w:w="445" w:type="dxa"/>
            <w:tcBorders>
              <w:top w:val="single" w:color="auto" w:sz="4" w:space="0"/>
              <w:left w:val="single" w:color="auto" w:sz="4" w:space="0"/>
              <w:bottom w:val="single" w:color="auto" w:sz="4" w:space="0"/>
              <w:right w:val="single" w:color="auto" w:sz="4" w:space="0"/>
            </w:tcBorders>
            <w:vAlign w:val="center"/>
          </w:tcPr>
          <w:p w14:paraId="3CDB648E">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F</w:t>
            </w:r>
          </w:p>
        </w:tc>
        <w:tc>
          <w:tcPr>
            <w:tcW w:w="445" w:type="dxa"/>
            <w:tcBorders>
              <w:top w:val="single" w:color="auto" w:sz="4" w:space="0"/>
              <w:left w:val="single" w:color="auto" w:sz="4" w:space="0"/>
              <w:bottom w:val="single" w:color="auto" w:sz="4" w:space="0"/>
              <w:right w:val="single" w:color="auto" w:sz="4" w:space="0"/>
            </w:tcBorders>
            <w:vAlign w:val="center"/>
          </w:tcPr>
          <w:p w14:paraId="73D378FE">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F</w:t>
            </w:r>
          </w:p>
        </w:tc>
        <w:tc>
          <w:tcPr>
            <w:tcW w:w="446" w:type="dxa"/>
            <w:tcBorders>
              <w:top w:val="single" w:color="auto" w:sz="4" w:space="0"/>
              <w:left w:val="single" w:color="auto" w:sz="4" w:space="0"/>
              <w:bottom w:val="single" w:color="auto" w:sz="4" w:space="0"/>
              <w:right w:val="single" w:color="auto" w:sz="4" w:space="0"/>
            </w:tcBorders>
          </w:tcPr>
          <w:p w14:paraId="7CAE41D9">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F</w:t>
            </w:r>
          </w:p>
        </w:tc>
        <w:tc>
          <w:tcPr>
            <w:tcW w:w="445" w:type="dxa"/>
            <w:tcBorders>
              <w:top w:val="single" w:color="auto" w:sz="4" w:space="0"/>
              <w:left w:val="single" w:color="auto" w:sz="4" w:space="0"/>
              <w:bottom w:val="single" w:color="auto" w:sz="4" w:space="0"/>
              <w:right w:val="single" w:color="auto" w:sz="4" w:space="0"/>
            </w:tcBorders>
          </w:tcPr>
          <w:p w14:paraId="3E6BF4D7">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sz w:val="18"/>
                <w:szCs w:val="18"/>
              </w:rPr>
              <w:t>F</w:t>
            </w:r>
          </w:p>
        </w:tc>
        <w:tc>
          <w:tcPr>
            <w:tcW w:w="445" w:type="dxa"/>
            <w:tcBorders>
              <w:top w:val="single" w:color="auto" w:sz="4" w:space="0"/>
              <w:left w:val="single" w:color="auto" w:sz="4" w:space="0"/>
              <w:bottom w:val="single" w:color="auto" w:sz="4" w:space="0"/>
              <w:right w:val="single" w:color="auto" w:sz="4" w:space="0"/>
            </w:tcBorders>
          </w:tcPr>
          <w:p w14:paraId="33B7F895">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F</w:t>
            </w:r>
          </w:p>
        </w:tc>
        <w:tc>
          <w:tcPr>
            <w:tcW w:w="446" w:type="dxa"/>
            <w:tcBorders>
              <w:top w:val="single" w:color="auto" w:sz="4" w:space="0"/>
              <w:left w:val="single" w:color="auto" w:sz="4" w:space="0"/>
              <w:bottom w:val="single" w:color="auto" w:sz="4" w:space="0"/>
              <w:right w:val="single" w:color="auto" w:sz="4" w:space="0"/>
            </w:tcBorders>
          </w:tcPr>
          <w:p w14:paraId="2881AEBF">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F</w:t>
            </w:r>
          </w:p>
        </w:tc>
      </w:tr>
      <w:tr w14:paraId="0D3A694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0" w:hRule="atLeast"/>
          <w:jc w:val="center"/>
        </w:trPr>
        <w:tc>
          <w:tcPr>
            <w:tcW w:w="9351" w:type="dxa"/>
            <w:gridSpan w:val="21"/>
            <w:tcBorders>
              <w:top w:val="single" w:color="auto" w:sz="4" w:space="0"/>
              <w:left w:val="single" w:color="auto" w:sz="4" w:space="0"/>
              <w:bottom w:val="single" w:color="auto" w:sz="4" w:space="0"/>
              <w:right w:val="single" w:color="auto" w:sz="4" w:space="0"/>
            </w:tcBorders>
            <w:vAlign w:val="center"/>
          </w:tcPr>
          <w:p w14:paraId="6B8EC316">
            <w:pPr>
              <w:snapToGrid w:val="0"/>
              <w:spacing w:line="360" w:lineRule="exact"/>
              <w:jc w:val="center"/>
              <w:rPr>
                <w:rFonts w:ascii="宋体"/>
                <w:szCs w:val="21"/>
              </w:rPr>
            </w:pPr>
            <w:r>
              <w:rPr>
                <w:rFonts w:hint="eastAsia" w:ascii="宋体" w:hAnsi="宋体"/>
                <w:szCs w:val="21"/>
              </w:rPr>
              <w:t>注：A入学教育，B军事训练，C课程教学，D复习考试，E技能鉴定，F顶岗实习，G毕业设计</w:t>
            </w:r>
          </w:p>
        </w:tc>
      </w:tr>
    </w:tbl>
    <w:p w14:paraId="7B544C9C">
      <w:pPr>
        <w:pStyle w:val="3"/>
        <w:spacing w:before="156" w:beforeLines="50" w:after="156" w:afterLines="50"/>
        <w:ind w:firstLine="482"/>
      </w:pPr>
      <w:bookmarkStart w:id="206" w:name="_Toc253"/>
      <w:r>
        <w:rPr>
          <w:rFonts w:hint="eastAsia"/>
        </w:rPr>
        <w:t>（二）公共课、专业课设置及学时分配</w:t>
      </w:r>
      <w:bookmarkEnd w:id="202"/>
      <w:bookmarkEnd w:id="203"/>
      <w:bookmarkEnd w:id="204"/>
      <w:bookmarkEnd w:id="205"/>
      <w:bookmarkEnd w:id="206"/>
    </w:p>
    <w:p w14:paraId="7DA6DFBC">
      <w:pPr>
        <w:overflowPunct w:val="0"/>
        <w:adjustRightInd w:val="0"/>
        <w:spacing w:after="0" w:line="440" w:lineRule="exact"/>
        <w:ind w:firstLine="482" w:firstLineChars="200"/>
        <w:outlineLvl w:val="2"/>
        <w:rPr>
          <w:rFonts w:asciiTheme="minorEastAsia" w:hAnsiTheme="minorEastAsia" w:eastAsiaTheme="minorEastAsia"/>
          <w:b/>
          <w:bCs/>
          <w:sz w:val="24"/>
          <w:szCs w:val="24"/>
        </w:rPr>
      </w:pPr>
      <w:bookmarkStart w:id="207" w:name="_Toc4059"/>
      <w:r>
        <w:rPr>
          <w:rFonts w:hint="eastAsia" w:asciiTheme="minorEastAsia" w:hAnsiTheme="minorEastAsia" w:eastAsiaTheme="minorEastAsia"/>
          <w:b/>
          <w:bCs/>
          <w:sz w:val="24"/>
          <w:szCs w:val="24"/>
        </w:rPr>
        <w:t>1.课程学时学分分配</w:t>
      </w:r>
      <w:bookmarkEnd w:id="207"/>
    </w:p>
    <w:p w14:paraId="50FC366A">
      <w:pPr>
        <w:pStyle w:val="25"/>
        <w:rPr>
          <w:sz w:val="24"/>
          <w:szCs w:val="24"/>
        </w:rPr>
      </w:pPr>
      <w:r>
        <w:rPr>
          <w:rFonts w:hint="eastAsia"/>
          <w:lang w:val="zh-CN" w:bidi="zh-CN"/>
        </w:rPr>
        <w:t>表1</w:t>
      </w:r>
      <w:r>
        <w:rPr>
          <w:lang w:val="zh-CN" w:bidi="zh-CN"/>
        </w:rPr>
        <w:t>1</w:t>
      </w:r>
      <w:r>
        <w:rPr>
          <w:rFonts w:hint="eastAsia"/>
          <w:lang w:val="zh-CN" w:bidi="zh-CN"/>
        </w:rPr>
        <w:t>：建筑智能化工程技术</w:t>
      </w:r>
      <w:r>
        <w:rPr>
          <w:rFonts w:hint="eastAsia"/>
          <w:lang w:bidi="zh-CN"/>
        </w:rPr>
        <w:t>专业</w:t>
      </w:r>
      <w:r>
        <w:rPr>
          <w:rFonts w:hint="eastAsia"/>
          <w:lang w:val="zh-CN" w:bidi="zh-CN"/>
        </w:rPr>
        <w:t>学时学分分配表</w:t>
      </w:r>
    </w:p>
    <w:tbl>
      <w:tblPr>
        <w:tblStyle w:val="14"/>
        <w:tblW w:w="869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01"/>
        <w:gridCol w:w="2194"/>
        <w:gridCol w:w="1704"/>
        <w:gridCol w:w="1692"/>
      </w:tblGrid>
      <w:tr w14:paraId="321AD3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101" w:type="dxa"/>
            <w:tcBorders>
              <w:tl2br w:val="nil"/>
              <w:tr2bl w:val="nil"/>
            </w:tcBorders>
            <w:shd w:val="clear" w:color="auto" w:fill="D9E2F3" w:themeFill="accent5" w:themeFillTint="33"/>
            <w:vAlign w:val="center"/>
          </w:tcPr>
          <w:p w14:paraId="4D0EBAA8">
            <w:pPr>
              <w:overflowPunct w:val="0"/>
              <w:adjustRightInd w:val="0"/>
              <w:spacing w:after="0" w:line="320" w:lineRule="exact"/>
              <w:jc w:val="center"/>
              <w:rPr>
                <w:rFonts w:asciiTheme="minorEastAsia" w:hAnsiTheme="minorEastAsia" w:eastAsiaTheme="minorEastAsia"/>
                <w:b/>
                <w:sz w:val="18"/>
                <w:szCs w:val="18"/>
              </w:rPr>
            </w:pPr>
            <w:r>
              <w:rPr>
                <w:rFonts w:hint="eastAsia" w:asciiTheme="minorEastAsia" w:hAnsiTheme="minorEastAsia" w:eastAsiaTheme="minorEastAsia"/>
                <w:b/>
                <w:sz w:val="18"/>
                <w:szCs w:val="18"/>
              </w:rPr>
              <w:t>学分分配</w:t>
            </w:r>
          </w:p>
        </w:tc>
        <w:tc>
          <w:tcPr>
            <w:tcW w:w="2194" w:type="dxa"/>
            <w:tcBorders>
              <w:tl2br w:val="nil"/>
              <w:tr2bl w:val="nil"/>
            </w:tcBorders>
            <w:shd w:val="clear" w:color="auto" w:fill="D9E2F3" w:themeFill="accent5" w:themeFillTint="33"/>
            <w:vAlign w:val="center"/>
          </w:tcPr>
          <w:p w14:paraId="78B706BC">
            <w:pPr>
              <w:overflowPunct w:val="0"/>
              <w:adjustRightInd w:val="0"/>
              <w:spacing w:after="0" w:line="320" w:lineRule="exact"/>
              <w:jc w:val="center"/>
              <w:rPr>
                <w:rFonts w:asciiTheme="minorEastAsia" w:hAnsiTheme="minorEastAsia" w:eastAsiaTheme="minorEastAsia"/>
                <w:b/>
                <w:sz w:val="18"/>
                <w:szCs w:val="18"/>
              </w:rPr>
            </w:pPr>
            <w:r>
              <w:rPr>
                <w:rFonts w:hint="eastAsia" w:asciiTheme="minorEastAsia" w:hAnsiTheme="minorEastAsia" w:eastAsiaTheme="minorEastAsia"/>
                <w:b/>
                <w:sz w:val="18"/>
                <w:szCs w:val="18"/>
              </w:rPr>
              <w:t>学时总数</w:t>
            </w:r>
          </w:p>
        </w:tc>
        <w:tc>
          <w:tcPr>
            <w:tcW w:w="1704" w:type="dxa"/>
            <w:tcBorders>
              <w:tl2br w:val="nil"/>
              <w:tr2bl w:val="nil"/>
            </w:tcBorders>
            <w:shd w:val="clear" w:color="auto" w:fill="D9E2F3" w:themeFill="accent5" w:themeFillTint="33"/>
            <w:vAlign w:val="center"/>
          </w:tcPr>
          <w:p w14:paraId="2BEFF1BC">
            <w:pPr>
              <w:overflowPunct w:val="0"/>
              <w:adjustRightInd w:val="0"/>
              <w:spacing w:after="0" w:line="320" w:lineRule="exact"/>
              <w:jc w:val="center"/>
              <w:rPr>
                <w:rFonts w:asciiTheme="minorEastAsia" w:hAnsiTheme="minorEastAsia" w:eastAsiaTheme="minorEastAsia"/>
                <w:b/>
                <w:sz w:val="18"/>
                <w:szCs w:val="18"/>
              </w:rPr>
            </w:pPr>
            <w:r>
              <w:rPr>
                <w:rFonts w:hint="eastAsia" w:asciiTheme="minorEastAsia" w:hAnsiTheme="minorEastAsia" w:eastAsiaTheme="minorEastAsia"/>
                <w:b/>
                <w:sz w:val="18"/>
                <w:szCs w:val="18"/>
              </w:rPr>
              <w:t>学分总数</w:t>
            </w:r>
          </w:p>
        </w:tc>
        <w:tc>
          <w:tcPr>
            <w:tcW w:w="1692" w:type="dxa"/>
            <w:tcBorders>
              <w:tl2br w:val="nil"/>
              <w:tr2bl w:val="nil"/>
            </w:tcBorders>
            <w:shd w:val="clear" w:color="auto" w:fill="D9E2F3" w:themeFill="accent5" w:themeFillTint="33"/>
            <w:vAlign w:val="center"/>
          </w:tcPr>
          <w:p w14:paraId="1A86676B">
            <w:pPr>
              <w:overflowPunct w:val="0"/>
              <w:adjustRightInd w:val="0"/>
              <w:spacing w:after="0" w:line="320" w:lineRule="exact"/>
              <w:jc w:val="center"/>
              <w:rPr>
                <w:rFonts w:asciiTheme="minorEastAsia" w:hAnsiTheme="minorEastAsia" w:eastAsiaTheme="minorEastAsia"/>
                <w:b/>
                <w:sz w:val="18"/>
                <w:szCs w:val="18"/>
              </w:rPr>
            </w:pPr>
            <w:r>
              <w:rPr>
                <w:rFonts w:hint="eastAsia" w:asciiTheme="minorEastAsia" w:hAnsiTheme="minorEastAsia" w:eastAsiaTheme="minorEastAsia"/>
                <w:b/>
                <w:sz w:val="18"/>
                <w:szCs w:val="18"/>
              </w:rPr>
              <w:t>备注</w:t>
            </w:r>
          </w:p>
        </w:tc>
      </w:tr>
      <w:tr w14:paraId="68427A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101" w:type="dxa"/>
            <w:tcBorders>
              <w:tl2br w:val="nil"/>
              <w:tr2bl w:val="nil"/>
            </w:tcBorders>
            <w:vAlign w:val="center"/>
          </w:tcPr>
          <w:p w14:paraId="0C8ACDC3">
            <w:pPr>
              <w:overflowPunct w:val="0"/>
              <w:adjustRightInd w:val="0"/>
              <w:spacing w:after="0" w:line="320" w:lineRule="exact"/>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总学分</w:t>
            </w:r>
          </w:p>
        </w:tc>
        <w:tc>
          <w:tcPr>
            <w:tcW w:w="2194" w:type="dxa"/>
            <w:tcBorders>
              <w:tl2br w:val="nil"/>
              <w:tr2bl w:val="nil"/>
            </w:tcBorders>
            <w:vAlign w:val="center"/>
          </w:tcPr>
          <w:p w14:paraId="37903328">
            <w:pPr>
              <w:overflowPunct w:val="0"/>
              <w:adjustRightInd w:val="0"/>
              <w:spacing w:after="0" w:line="320" w:lineRule="exact"/>
              <w:jc w:val="center"/>
              <w:rPr>
                <w:rFonts w:hint="default" w:asciiTheme="minorEastAsia" w:hAnsiTheme="minorEastAsia" w:eastAsiaTheme="minorEastAsia"/>
                <w:b/>
                <w:bCs/>
                <w:sz w:val="18"/>
                <w:szCs w:val="18"/>
                <w:lang w:val="en-US" w:eastAsia="zh-CN"/>
              </w:rPr>
            </w:pPr>
            <w:r>
              <w:rPr>
                <w:rFonts w:hint="eastAsia" w:asciiTheme="minorEastAsia" w:hAnsiTheme="minorEastAsia" w:eastAsiaTheme="minorEastAsia"/>
                <w:b/>
                <w:bCs/>
                <w:sz w:val="18"/>
                <w:szCs w:val="18"/>
                <w:lang w:val="en-US" w:eastAsia="zh-CN"/>
              </w:rPr>
              <w:t>2688</w:t>
            </w:r>
          </w:p>
        </w:tc>
        <w:tc>
          <w:tcPr>
            <w:tcW w:w="1704" w:type="dxa"/>
            <w:tcBorders>
              <w:tl2br w:val="nil"/>
              <w:tr2bl w:val="nil"/>
            </w:tcBorders>
            <w:vAlign w:val="center"/>
          </w:tcPr>
          <w:p w14:paraId="2E2FEC1B">
            <w:pPr>
              <w:overflowPunct w:val="0"/>
              <w:adjustRightInd w:val="0"/>
              <w:spacing w:after="0" w:line="320" w:lineRule="exact"/>
              <w:jc w:val="center"/>
              <w:rPr>
                <w:rFonts w:hint="default" w:asciiTheme="minorEastAsia" w:hAnsiTheme="minorEastAsia" w:eastAsiaTheme="minorEastAsia"/>
                <w:b/>
                <w:bCs/>
                <w:sz w:val="18"/>
                <w:szCs w:val="18"/>
                <w:lang w:val="en-US" w:eastAsia="zh-CN"/>
              </w:rPr>
            </w:pPr>
            <w:r>
              <w:rPr>
                <w:rFonts w:hint="eastAsia" w:asciiTheme="minorEastAsia" w:hAnsiTheme="minorEastAsia" w:eastAsiaTheme="minorEastAsia"/>
                <w:b/>
                <w:bCs/>
                <w:sz w:val="18"/>
                <w:szCs w:val="18"/>
                <w:lang w:val="en-US" w:eastAsia="zh-CN"/>
              </w:rPr>
              <w:t>151</w:t>
            </w:r>
          </w:p>
        </w:tc>
        <w:tc>
          <w:tcPr>
            <w:tcW w:w="1692" w:type="dxa"/>
            <w:tcBorders>
              <w:tl2br w:val="nil"/>
              <w:tr2bl w:val="nil"/>
            </w:tcBorders>
            <w:vAlign w:val="center"/>
          </w:tcPr>
          <w:p w14:paraId="19CF6A93">
            <w:pPr>
              <w:overflowPunct w:val="0"/>
              <w:adjustRightInd w:val="0"/>
              <w:spacing w:after="0" w:line="320" w:lineRule="exact"/>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w:t>
            </w:r>
          </w:p>
        </w:tc>
      </w:tr>
      <w:tr w14:paraId="5738A2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101" w:type="dxa"/>
            <w:tcBorders>
              <w:tl2br w:val="nil"/>
              <w:tr2bl w:val="nil"/>
            </w:tcBorders>
            <w:vAlign w:val="center"/>
          </w:tcPr>
          <w:p w14:paraId="13A084C0">
            <w:pPr>
              <w:overflowPunct w:val="0"/>
              <w:adjustRightInd w:val="0"/>
              <w:spacing w:after="0" w:line="320" w:lineRule="exact"/>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公共基础课</w:t>
            </w:r>
          </w:p>
        </w:tc>
        <w:tc>
          <w:tcPr>
            <w:tcW w:w="2194" w:type="dxa"/>
            <w:tcBorders>
              <w:tl2br w:val="nil"/>
              <w:tr2bl w:val="nil"/>
            </w:tcBorders>
            <w:vAlign w:val="center"/>
          </w:tcPr>
          <w:p w14:paraId="47FFFFCB">
            <w:pPr>
              <w:overflowPunct w:val="0"/>
              <w:adjustRightInd w:val="0"/>
              <w:spacing w:after="0" w:line="320" w:lineRule="exact"/>
              <w:jc w:val="center"/>
              <w:rPr>
                <w:rFonts w:hint="default" w:asciiTheme="minorEastAsia" w:hAnsiTheme="minorEastAsia" w:eastAsiaTheme="minorEastAsia"/>
                <w:b/>
                <w:bCs/>
                <w:sz w:val="18"/>
                <w:szCs w:val="18"/>
                <w:lang w:val="en-US" w:eastAsia="zh-CN"/>
              </w:rPr>
            </w:pPr>
            <w:r>
              <w:rPr>
                <w:rFonts w:hint="eastAsia" w:asciiTheme="minorEastAsia" w:hAnsiTheme="minorEastAsia" w:eastAsiaTheme="minorEastAsia"/>
                <w:b/>
                <w:bCs/>
                <w:sz w:val="18"/>
                <w:szCs w:val="18"/>
                <w:lang w:val="en-US" w:eastAsia="zh-CN"/>
              </w:rPr>
              <w:t>988</w:t>
            </w:r>
          </w:p>
        </w:tc>
        <w:tc>
          <w:tcPr>
            <w:tcW w:w="1704" w:type="dxa"/>
            <w:tcBorders>
              <w:tl2br w:val="nil"/>
              <w:tr2bl w:val="nil"/>
            </w:tcBorders>
            <w:vAlign w:val="center"/>
          </w:tcPr>
          <w:p w14:paraId="39396C8F">
            <w:pPr>
              <w:overflowPunct w:val="0"/>
              <w:adjustRightInd w:val="0"/>
              <w:spacing w:after="0" w:line="320" w:lineRule="exact"/>
              <w:jc w:val="center"/>
              <w:rPr>
                <w:rFonts w:hint="default" w:asciiTheme="minorEastAsia" w:hAnsiTheme="minorEastAsia" w:eastAsiaTheme="minorEastAsia"/>
                <w:b/>
                <w:bCs/>
                <w:sz w:val="18"/>
                <w:szCs w:val="18"/>
                <w:lang w:val="en-US" w:eastAsia="zh-CN"/>
              </w:rPr>
            </w:pPr>
            <w:r>
              <w:rPr>
                <w:rFonts w:hint="eastAsia" w:asciiTheme="minorEastAsia" w:hAnsiTheme="minorEastAsia" w:eastAsiaTheme="minorEastAsia"/>
                <w:b/>
                <w:bCs/>
                <w:sz w:val="18"/>
                <w:szCs w:val="18"/>
                <w:lang w:val="en-US" w:eastAsia="zh-CN"/>
              </w:rPr>
              <w:t>38</w:t>
            </w:r>
          </w:p>
        </w:tc>
        <w:tc>
          <w:tcPr>
            <w:tcW w:w="1692" w:type="dxa"/>
            <w:tcBorders>
              <w:tl2br w:val="nil"/>
              <w:tr2bl w:val="nil"/>
            </w:tcBorders>
            <w:vAlign w:val="center"/>
          </w:tcPr>
          <w:p w14:paraId="53EDBDF7">
            <w:pPr>
              <w:overflowPunct w:val="0"/>
              <w:adjustRightInd w:val="0"/>
              <w:spacing w:after="0" w:line="320" w:lineRule="exact"/>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占比</w:t>
            </w:r>
            <w:r>
              <w:rPr>
                <w:rFonts w:hint="eastAsia" w:asciiTheme="minorEastAsia" w:hAnsiTheme="minorEastAsia" w:eastAsiaTheme="minorEastAsia"/>
                <w:sz w:val="18"/>
                <w:szCs w:val="18"/>
                <w:lang w:val="en-US" w:eastAsia="zh-CN"/>
              </w:rPr>
              <w:t>36</w:t>
            </w:r>
            <w:r>
              <w:rPr>
                <w:rFonts w:asciiTheme="minorEastAsia" w:hAnsiTheme="minorEastAsia" w:eastAsiaTheme="minorEastAsia"/>
                <w:sz w:val="18"/>
                <w:szCs w:val="18"/>
              </w:rPr>
              <w:t>.</w:t>
            </w:r>
            <w:r>
              <w:rPr>
                <w:rFonts w:hint="eastAsia" w:asciiTheme="minorEastAsia" w:hAnsiTheme="minorEastAsia" w:eastAsiaTheme="minorEastAsia"/>
                <w:sz w:val="18"/>
                <w:szCs w:val="18"/>
                <w:lang w:val="en-US" w:eastAsia="zh-CN"/>
              </w:rPr>
              <w:t>8</w:t>
            </w:r>
            <w:r>
              <w:rPr>
                <w:rFonts w:hint="eastAsia" w:asciiTheme="minorEastAsia" w:hAnsiTheme="minorEastAsia" w:eastAsiaTheme="minorEastAsia"/>
                <w:sz w:val="18"/>
                <w:szCs w:val="18"/>
              </w:rPr>
              <w:t>%</w:t>
            </w:r>
          </w:p>
        </w:tc>
      </w:tr>
      <w:tr w14:paraId="0F9E2E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101" w:type="dxa"/>
            <w:tcBorders>
              <w:tl2br w:val="nil"/>
              <w:tr2bl w:val="nil"/>
            </w:tcBorders>
            <w:vAlign w:val="center"/>
          </w:tcPr>
          <w:p w14:paraId="4001EB45">
            <w:pPr>
              <w:overflowPunct w:val="0"/>
              <w:adjustRightInd w:val="0"/>
              <w:spacing w:after="0" w:line="320" w:lineRule="exact"/>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专业课</w:t>
            </w:r>
          </w:p>
        </w:tc>
        <w:tc>
          <w:tcPr>
            <w:tcW w:w="2194" w:type="dxa"/>
            <w:tcBorders>
              <w:tl2br w:val="nil"/>
              <w:tr2bl w:val="nil"/>
            </w:tcBorders>
            <w:vAlign w:val="center"/>
          </w:tcPr>
          <w:p w14:paraId="6AC58C9F">
            <w:pPr>
              <w:overflowPunct w:val="0"/>
              <w:adjustRightInd w:val="0"/>
              <w:spacing w:after="0" w:line="320" w:lineRule="exact"/>
              <w:jc w:val="center"/>
              <w:rPr>
                <w:rFonts w:hint="default" w:asciiTheme="minorEastAsia" w:hAnsiTheme="minorEastAsia" w:eastAsiaTheme="minorEastAsia"/>
                <w:b/>
                <w:bCs/>
                <w:sz w:val="18"/>
                <w:szCs w:val="18"/>
                <w:lang w:val="en-US" w:eastAsia="zh-CN"/>
              </w:rPr>
            </w:pPr>
            <w:r>
              <w:rPr>
                <w:rFonts w:hint="eastAsia" w:asciiTheme="minorEastAsia" w:hAnsiTheme="minorEastAsia" w:eastAsiaTheme="minorEastAsia"/>
                <w:b/>
                <w:bCs/>
                <w:sz w:val="18"/>
                <w:szCs w:val="18"/>
                <w:lang w:val="en-US" w:eastAsia="zh-CN"/>
              </w:rPr>
              <w:t>1152</w:t>
            </w:r>
          </w:p>
        </w:tc>
        <w:tc>
          <w:tcPr>
            <w:tcW w:w="1704" w:type="dxa"/>
            <w:tcBorders>
              <w:tl2br w:val="nil"/>
              <w:tr2bl w:val="nil"/>
            </w:tcBorders>
            <w:vAlign w:val="center"/>
          </w:tcPr>
          <w:p w14:paraId="1337F679">
            <w:pPr>
              <w:overflowPunct w:val="0"/>
              <w:adjustRightInd w:val="0"/>
              <w:spacing w:after="0" w:line="320" w:lineRule="exact"/>
              <w:jc w:val="center"/>
              <w:rPr>
                <w:rFonts w:hint="default" w:asciiTheme="minorEastAsia" w:hAnsiTheme="minorEastAsia" w:eastAsiaTheme="minorEastAsia"/>
                <w:b/>
                <w:bCs/>
                <w:sz w:val="18"/>
                <w:szCs w:val="18"/>
                <w:lang w:val="en-US" w:eastAsia="zh-CN"/>
              </w:rPr>
            </w:pPr>
            <w:r>
              <w:rPr>
                <w:rFonts w:hint="eastAsia" w:asciiTheme="minorEastAsia" w:hAnsiTheme="minorEastAsia" w:eastAsiaTheme="minorEastAsia"/>
                <w:b/>
                <w:bCs/>
                <w:sz w:val="18"/>
                <w:szCs w:val="18"/>
                <w:lang w:val="en-US" w:eastAsia="zh-CN"/>
              </w:rPr>
              <w:t>64</w:t>
            </w:r>
          </w:p>
        </w:tc>
        <w:tc>
          <w:tcPr>
            <w:tcW w:w="1692" w:type="dxa"/>
            <w:tcBorders>
              <w:tl2br w:val="nil"/>
              <w:tr2bl w:val="nil"/>
            </w:tcBorders>
            <w:vAlign w:val="center"/>
          </w:tcPr>
          <w:p w14:paraId="29DAFA7A">
            <w:pPr>
              <w:overflowPunct w:val="0"/>
              <w:adjustRightInd w:val="0"/>
              <w:spacing w:after="0" w:line="320" w:lineRule="exact"/>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占比</w:t>
            </w:r>
            <w:r>
              <w:rPr>
                <w:rFonts w:hint="eastAsia" w:asciiTheme="minorEastAsia" w:hAnsiTheme="minorEastAsia" w:eastAsiaTheme="minorEastAsia"/>
                <w:sz w:val="18"/>
                <w:szCs w:val="18"/>
                <w:lang w:val="en-US" w:eastAsia="zh-CN"/>
              </w:rPr>
              <w:t>42</w:t>
            </w:r>
            <w:r>
              <w:rPr>
                <w:rFonts w:asciiTheme="minorEastAsia" w:hAnsiTheme="minorEastAsia" w:eastAsiaTheme="minorEastAsia"/>
                <w:sz w:val="18"/>
                <w:szCs w:val="18"/>
              </w:rPr>
              <w:t>.</w:t>
            </w:r>
            <w:r>
              <w:rPr>
                <w:rFonts w:hint="eastAsia" w:asciiTheme="minorEastAsia" w:hAnsiTheme="minorEastAsia" w:eastAsiaTheme="minorEastAsia"/>
                <w:sz w:val="18"/>
                <w:szCs w:val="18"/>
                <w:lang w:val="en-US" w:eastAsia="zh-CN"/>
              </w:rPr>
              <w:t>8</w:t>
            </w:r>
            <w:r>
              <w:rPr>
                <w:rFonts w:hint="eastAsia" w:asciiTheme="minorEastAsia" w:hAnsiTheme="minorEastAsia" w:eastAsiaTheme="minorEastAsia"/>
                <w:sz w:val="18"/>
                <w:szCs w:val="18"/>
              </w:rPr>
              <w:t>%</w:t>
            </w:r>
          </w:p>
        </w:tc>
      </w:tr>
      <w:tr w14:paraId="25FA0D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101" w:type="dxa"/>
            <w:tcBorders>
              <w:tl2br w:val="nil"/>
              <w:tr2bl w:val="nil"/>
            </w:tcBorders>
            <w:vAlign w:val="center"/>
          </w:tcPr>
          <w:p w14:paraId="5C96AE5C">
            <w:pPr>
              <w:overflowPunct w:val="0"/>
              <w:adjustRightInd w:val="0"/>
              <w:spacing w:after="0" w:line="320" w:lineRule="exact"/>
              <w:jc w:val="center"/>
              <w:rPr>
                <w:rFonts w:hint="default" w:asciiTheme="minorEastAsia" w:hAnsiTheme="minorEastAsia" w:eastAsiaTheme="minorEastAsia"/>
                <w:sz w:val="18"/>
                <w:szCs w:val="18"/>
                <w:lang w:val="en-US" w:eastAsia="zh-CN"/>
              </w:rPr>
            </w:pPr>
            <w:r>
              <w:rPr>
                <w:rFonts w:hint="eastAsia" w:asciiTheme="minorEastAsia" w:hAnsiTheme="minorEastAsia" w:eastAsiaTheme="minorEastAsia"/>
                <w:sz w:val="18"/>
                <w:szCs w:val="18"/>
                <w:lang w:val="en-US" w:eastAsia="zh-CN"/>
              </w:rPr>
              <w:t>限定</w:t>
            </w:r>
            <w:r>
              <w:rPr>
                <w:rFonts w:hint="eastAsia" w:asciiTheme="minorEastAsia" w:hAnsiTheme="minorEastAsia" w:eastAsiaTheme="minorEastAsia"/>
                <w:sz w:val="18"/>
                <w:szCs w:val="18"/>
              </w:rPr>
              <w:t>选修课</w:t>
            </w:r>
            <w:r>
              <w:rPr>
                <w:rFonts w:hint="eastAsia" w:asciiTheme="minorEastAsia" w:hAnsiTheme="minorEastAsia" w:eastAsiaTheme="minorEastAsia"/>
                <w:sz w:val="18"/>
                <w:szCs w:val="18"/>
                <w:lang w:val="en-US" w:eastAsia="zh-CN"/>
              </w:rPr>
              <w:t>+任意选修课</w:t>
            </w:r>
          </w:p>
        </w:tc>
        <w:tc>
          <w:tcPr>
            <w:tcW w:w="2194" w:type="dxa"/>
            <w:tcBorders>
              <w:tl2br w:val="nil"/>
              <w:tr2bl w:val="nil"/>
            </w:tcBorders>
            <w:vAlign w:val="center"/>
          </w:tcPr>
          <w:p w14:paraId="2ED57465">
            <w:pPr>
              <w:overflowPunct w:val="0"/>
              <w:adjustRightInd w:val="0"/>
              <w:spacing w:after="0" w:line="320" w:lineRule="exact"/>
              <w:jc w:val="center"/>
              <w:rPr>
                <w:rFonts w:hint="default" w:asciiTheme="minorEastAsia" w:hAnsiTheme="minorEastAsia" w:eastAsiaTheme="minorEastAsia"/>
                <w:b/>
                <w:bCs/>
                <w:sz w:val="18"/>
                <w:szCs w:val="18"/>
                <w:lang w:val="en-US" w:eastAsia="zh-CN"/>
              </w:rPr>
            </w:pPr>
            <w:r>
              <w:rPr>
                <w:rFonts w:hint="eastAsia" w:asciiTheme="minorEastAsia" w:hAnsiTheme="minorEastAsia" w:eastAsiaTheme="minorEastAsia"/>
                <w:b/>
                <w:bCs/>
                <w:sz w:val="18"/>
                <w:szCs w:val="18"/>
                <w:lang w:val="en-US" w:eastAsia="zh-CN"/>
              </w:rPr>
              <w:t>254+</w:t>
            </w:r>
          </w:p>
        </w:tc>
        <w:tc>
          <w:tcPr>
            <w:tcW w:w="1704" w:type="dxa"/>
            <w:tcBorders>
              <w:tl2br w:val="nil"/>
              <w:tr2bl w:val="nil"/>
            </w:tcBorders>
            <w:vAlign w:val="center"/>
          </w:tcPr>
          <w:p w14:paraId="367CB4F5">
            <w:pPr>
              <w:overflowPunct w:val="0"/>
              <w:adjustRightInd w:val="0"/>
              <w:spacing w:after="0" w:line="320" w:lineRule="exact"/>
              <w:jc w:val="center"/>
              <w:rPr>
                <w:rFonts w:hint="default" w:asciiTheme="minorEastAsia" w:hAnsiTheme="minorEastAsia" w:eastAsiaTheme="minorEastAsia"/>
                <w:b/>
                <w:bCs/>
                <w:sz w:val="18"/>
                <w:szCs w:val="18"/>
                <w:lang w:val="en-US" w:eastAsia="zh-CN"/>
              </w:rPr>
            </w:pPr>
            <w:r>
              <w:rPr>
                <w:rFonts w:hint="eastAsia" w:asciiTheme="minorEastAsia" w:hAnsiTheme="minorEastAsia" w:eastAsiaTheme="minorEastAsia"/>
                <w:b/>
                <w:bCs/>
                <w:sz w:val="18"/>
                <w:szCs w:val="18"/>
              </w:rPr>
              <w:t>1</w:t>
            </w:r>
            <w:r>
              <w:rPr>
                <w:rFonts w:hint="eastAsia" w:asciiTheme="minorEastAsia" w:hAnsiTheme="minorEastAsia" w:eastAsiaTheme="minorEastAsia"/>
                <w:b/>
                <w:bCs/>
                <w:sz w:val="18"/>
                <w:szCs w:val="18"/>
                <w:lang w:val="en-US" w:eastAsia="zh-CN"/>
              </w:rPr>
              <w:t>5+</w:t>
            </w:r>
          </w:p>
        </w:tc>
        <w:tc>
          <w:tcPr>
            <w:tcW w:w="1692" w:type="dxa"/>
            <w:tcBorders>
              <w:tl2br w:val="nil"/>
              <w:tr2bl w:val="nil"/>
            </w:tcBorders>
            <w:vAlign w:val="center"/>
          </w:tcPr>
          <w:p w14:paraId="117A9EAE">
            <w:pPr>
              <w:overflowPunct w:val="0"/>
              <w:adjustRightInd w:val="0"/>
              <w:spacing w:after="0" w:line="320" w:lineRule="exact"/>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占比</w:t>
            </w:r>
            <w:r>
              <w:rPr>
                <w:rFonts w:hint="eastAsia" w:asciiTheme="minorEastAsia" w:hAnsiTheme="minorEastAsia" w:eastAsiaTheme="minorEastAsia"/>
                <w:sz w:val="18"/>
                <w:szCs w:val="18"/>
                <w:lang w:val="en-US" w:eastAsia="zh-CN"/>
              </w:rPr>
              <w:t>＞</w:t>
            </w:r>
            <w:r>
              <w:rPr>
                <w:rFonts w:asciiTheme="minorEastAsia" w:hAnsiTheme="minorEastAsia" w:eastAsiaTheme="minorEastAsia"/>
                <w:sz w:val="18"/>
                <w:szCs w:val="18"/>
              </w:rPr>
              <w:t>1</w:t>
            </w:r>
            <w:r>
              <w:rPr>
                <w:rFonts w:hint="eastAsia" w:asciiTheme="minorEastAsia" w:hAnsiTheme="minorEastAsia" w:eastAsiaTheme="minorEastAsia"/>
                <w:sz w:val="18"/>
                <w:szCs w:val="18"/>
                <w:lang w:val="en-US" w:eastAsia="zh-CN"/>
              </w:rPr>
              <w:t>0</w:t>
            </w:r>
            <w:r>
              <w:rPr>
                <w:rFonts w:asciiTheme="minorEastAsia" w:hAnsiTheme="minorEastAsia" w:eastAsiaTheme="minorEastAsia"/>
                <w:sz w:val="18"/>
                <w:szCs w:val="18"/>
              </w:rPr>
              <w:t>.</w:t>
            </w:r>
            <w:r>
              <w:rPr>
                <w:rFonts w:hint="eastAsia" w:asciiTheme="minorEastAsia" w:hAnsiTheme="minorEastAsia" w:eastAsiaTheme="minorEastAsia"/>
                <w:sz w:val="18"/>
                <w:szCs w:val="18"/>
                <w:lang w:val="en-US" w:eastAsia="zh-CN"/>
              </w:rPr>
              <w:t>0</w:t>
            </w:r>
            <w:r>
              <w:rPr>
                <w:rFonts w:hint="eastAsia" w:asciiTheme="minorEastAsia" w:hAnsiTheme="minorEastAsia" w:eastAsiaTheme="minorEastAsia"/>
                <w:sz w:val="18"/>
                <w:szCs w:val="18"/>
              </w:rPr>
              <w:t>%</w:t>
            </w:r>
          </w:p>
        </w:tc>
      </w:tr>
      <w:tr w14:paraId="78B0A2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101" w:type="dxa"/>
            <w:tcBorders>
              <w:tl2br w:val="nil"/>
              <w:tr2bl w:val="nil"/>
            </w:tcBorders>
            <w:vAlign w:val="center"/>
          </w:tcPr>
          <w:p w14:paraId="516273CE">
            <w:pPr>
              <w:overflowPunct w:val="0"/>
              <w:adjustRightInd w:val="0"/>
              <w:spacing w:after="0" w:line="320" w:lineRule="exact"/>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实践课</w:t>
            </w:r>
          </w:p>
        </w:tc>
        <w:tc>
          <w:tcPr>
            <w:tcW w:w="2194" w:type="dxa"/>
            <w:tcBorders>
              <w:tl2br w:val="nil"/>
              <w:tr2bl w:val="nil"/>
            </w:tcBorders>
            <w:vAlign w:val="center"/>
          </w:tcPr>
          <w:p w14:paraId="6E570538">
            <w:pPr>
              <w:overflowPunct w:val="0"/>
              <w:adjustRightInd w:val="0"/>
              <w:spacing w:after="0" w:line="320" w:lineRule="exact"/>
              <w:jc w:val="center"/>
              <w:rPr>
                <w:rFonts w:hint="default" w:asciiTheme="minorEastAsia" w:hAnsiTheme="minorEastAsia" w:eastAsiaTheme="minorEastAsia"/>
                <w:b/>
                <w:bCs/>
                <w:sz w:val="18"/>
                <w:szCs w:val="18"/>
                <w:lang w:val="en-US"/>
              </w:rPr>
            </w:pPr>
            <w:r>
              <w:rPr>
                <w:rFonts w:asciiTheme="minorEastAsia" w:hAnsiTheme="minorEastAsia" w:eastAsiaTheme="minorEastAsia"/>
                <w:b/>
                <w:bCs/>
                <w:sz w:val="18"/>
                <w:szCs w:val="18"/>
              </w:rPr>
              <w:t>1</w:t>
            </w:r>
            <w:r>
              <w:rPr>
                <w:rFonts w:hint="eastAsia" w:asciiTheme="minorEastAsia" w:hAnsiTheme="minorEastAsia" w:eastAsiaTheme="minorEastAsia"/>
                <w:b/>
                <w:bCs/>
                <w:sz w:val="18"/>
                <w:szCs w:val="18"/>
                <w:lang w:val="en-US" w:eastAsia="zh-CN"/>
              </w:rPr>
              <w:t>401</w:t>
            </w:r>
          </w:p>
        </w:tc>
        <w:tc>
          <w:tcPr>
            <w:tcW w:w="1704" w:type="dxa"/>
            <w:tcBorders>
              <w:tl2br w:val="nil"/>
              <w:tr2bl w:val="nil"/>
            </w:tcBorders>
            <w:vAlign w:val="center"/>
          </w:tcPr>
          <w:p w14:paraId="7675C797">
            <w:pPr>
              <w:overflowPunct w:val="0"/>
              <w:adjustRightInd w:val="0"/>
              <w:spacing w:after="0" w:line="320" w:lineRule="exact"/>
              <w:jc w:val="center"/>
              <w:rPr>
                <w:rFonts w:hint="default" w:asciiTheme="minorEastAsia" w:hAnsiTheme="minorEastAsia" w:eastAsiaTheme="minorEastAsia"/>
                <w:b/>
                <w:bCs/>
                <w:sz w:val="18"/>
                <w:szCs w:val="18"/>
                <w:lang w:val="en-US" w:eastAsia="zh-CN"/>
              </w:rPr>
            </w:pPr>
            <w:r>
              <w:rPr>
                <w:rFonts w:hint="eastAsia" w:asciiTheme="minorEastAsia" w:hAnsiTheme="minorEastAsia" w:eastAsiaTheme="minorEastAsia"/>
                <w:b/>
                <w:bCs/>
                <w:sz w:val="18"/>
                <w:szCs w:val="18"/>
                <w:lang w:val="en-US" w:eastAsia="zh-CN"/>
              </w:rPr>
              <w:t>34</w:t>
            </w:r>
          </w:p>
        </w:tc>
        <w:tc>
          <w:tcPr>
            <w:tcW w:w="1692" w:type="dxa"/>
            <w:tcBorders>
              <w:tl2br w:val="nil"/>
              <w:tr2bl w:val="nil"/>
            </w:tcBorders>
            <w:vAlign w:val="center"/>
          </w:tcPr>
          <w:p w14:paraId="1FF1F522">
            <w:pPr>
              <w:overflowPunct w:val="0"/>
              <w:adjustRightInd w:val="0"/>
              <w:spacing w:after="0" w:line="320" w:lineRule="exact"/>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占比</w:t>
            </w:r>
            <w:r>
              <w:rPr>
                <w:rFonts w:hint="eastAsia" w:asciiTheme="minorEastAsia" w:hAnsiTheme="minorEastAsia" w:eastAsiaTheme="minorEastAsia"/>
                <w:sz w:val="18"/>
                <w:szCs w:val="18"/>
                <w:lang w:val="en-US" w:eastAsia="zh-CN"/>
              </w:rPr>
              <w:t>52</w:t>
            </w:r>
            <w:r>
              <w:rPr>
                <w:rFonts w:asciiTheme="minorEastAsia" w:hAnsiTheme="minorEastAsia" w:eastAsiaTheme="minorEastAsia"/>
                <w:sz w:val="18"/>
                <w:szCs w:val="18"/>
              </w:rPr>
              <w:t>.</w:t>
            </w:r>
            <w:r>
              <w:rPr>
                <w:rFonts w:hint="eastAsia" w:asciiTheme="minorEastAsia" w:hAnsiTheme="minorEastAsia" w:eastAsiaTheme="minorEastAsia"/>
                <w:sz w:val="18"/>
                <w:szCs w:val="18"/>
                <w:lang w:val="en-US" w:eastAsia="zh-CN"/>
              </w:rPr>
              <w:t>1</w:t>
            </w:r>
            <w:r>
              <w:rPr>
                <w:rFonts w:hint="eastAsia" w:asciiTheme="minorEastAsia" w:hAnsiTheme="minorEastAsia" w:eastAsiaTheme="minorEastAsia"/>
                <w:sz w:val="18"/>
                <w:szCs w:val="18"/>
              </w:rPr>
              <w:t>%</w:t>
            </w:r>
          </w:p>
        </w:tc>
      </w:tr>
    </w:tbl>
    <w:p w14:paraId="697D5CA3">
      <w:pPr>
        <w:overflowPunct w:val="0"/>
        <w:adjustRightInd w:val="0"/>
        <w:spacing w:after="0" w:line="440" w:lineRule="exact"/>
        <w:ind w:firstLine="482" w:firstLineChars="200"/>
        <w:outlineLvl w:val="2"/>
        <w:rPr>
          <w:rFonts w:asciiTheme="minorEastAsia" w:hAnsiTheme="minorEastAsia" w:eastAsiaTheme="minorEastAsia"/>
          <w:b/>
          <w:bCs/>
          <w:sz w:val="24"/>
          <w:szCs w:val="24"/>
        </w:rPr>
      </w:pPr>
      <w:bookmarkStart w:id="208" w:name="_Toc30072"/>
      <w:r>
        <w:rPr>
          <w:rFonts w:hint="eastAsia" w:asciiTheme="minorEastAsia" w:hAnsiTheme="minorEastAsia" w:eastAsiaTheme="minorEastAsia"/>
          <w:b/>
          <w:bCs/>
          <w:sz w:val="24"/>
          <w:szCs w:val="24"/>
        </w:rPr>
        <w:t>2.奖励学分核算</w:t>
      </w:r>
      <w:bookmarkEnd w:id="208"/>
    </w:p>
    <w:p w14:paraId="300E50CB">
      <w:pPr>
        <w:pStyle w:val="25"/>
        <w:rPr>
          <w:lang w:val="zh-CN" w:bidi="zh-CN"/>
        </w:rPr>
      </w:pPr>
      <w:r>
        <w:rPr>
          <w:rFonts w:hint="eastAsia"/>
          <w:lang w:val="zh-CN" w:bidi="zh-CN"/>
        </w:rPr>
        <w:t>表1</w:t>
      </w:r>
      <w:r>
        <w:rPr>
          <w:lang w:val="zh-CN" w:bidi="zh-CN"/>
        </w:rPr>
        <w:t>2</w:t>
      </w:r>
      <w:r>
        <w:rPr>
          <w:rFonts w:hint="eastAsia"/>
          <w:lang w:val="zh-CN" w:bidi="zh-CN"/>
        </w:rPr>
        <w:t>：奖励学分核算表</w:t>
      </w:r>
    </w:p>
    <w:tbl>
      <w:tblPr>
        <w:tblStyle w:val="14"/>
        <w:tblW w:w="871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91"/>
        <w:gridCol w:w="2193"/>
        <w:gridCol w:w="1962"/>
        <w:gridCol w:w="1971"/>
      </w:tblGrid>
      <w:tr w14:paraId="1A4AFB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2591" w:type="dxa"/>
            <w:tcBorders>
              <w:tl2br w:val="nil"/>
              <w:tr2bl w:val="nil"/>
            </w:tcBorders>
            <w:shd w:val="clear" w:color="auto" w:fill="D9E2F3" w:themeFill="accent5" w:themeFillTint="33"/>
          </w:tcPr>
          <w:p w14:paraId="18887361">
            <w:pPr>
              <w:overflowPunct w:val="0"/>
              <w:adjustRightInd w:val="0"/>
              <w:spacing w:after="0" w:line="320" w:lineRule="exact"/>
              <w:ind w:firstLine="361" w:firstLineChars="200"/>
              <w:jc w:val="center"/>
              <w:rPr>
                <w:rFonts w:asciiTheme="minorEastAsia" w:hAnsiTheme="minorEastAsia" w:eastAsiaTheme="minorEastAsia"/>
                <w:b/>
                <w:sz w:val="18"/>
                <w:szCs w:val="18"/>
              </w:rPr>
            </w:pPr>
            <w:r>
              <w:rPr>
                <w:rFonts w:hint="eastAsia" w:asciiTheme="minorEastAsia" w:hAnsiTheme="minorEastAsia" w:eastAsiaTheme="minorEastAsia"/>
                <w:b/>
                <w:sz w:val="18"/>
                <w:szCs w:val="18"/>
              </w:rPr>
              <w:t>项目</w:t>
            </w:r>
          </w:p>
        </w:tc>
        <w:tc>
          <w:tcPr>
            <w:tcW w:w="2193" w:type="dxa"/>
            <w:tcBorders>
              <w:tl2br w:val="nil"/>
              <w:tr2bl w:val="nil"/>
            </w:tcBorders>
            <w:shd w:val="clear" w:color="auto" w:fill="D9E2F3" w:themeFill="accent5" w:themeFillTint="33"/>
          </w:tcPr>
          <w:p w14:paraId="0DAFB8C5">
            <w:pPr>
              <w:overflowPunct w:val="0"/>
              <w:adjustRightInd w:val="0"/>
              <w:spacing w:after="0" w:line="320" w:lineRule="exact"/>
              <w:ind w:firstLine="361" w:firstLineChars="200"/>
              <w:jc w:val="center"/>
              <w:rPr>
                <w:rFonts w:asciiTheme="minorEastAsia" w:hAnsiTheme="minorEastAsia" w:eastAsiaTheme="minorEastAsia"/>
                <w:b/>
                <w:sz w:val="18"/>
                <w:szCs w:val="18"/>
              </w:rPr>
            </w:pPr>
            <w:r>
              <w:rPr>
                <w:rFonts w:hint="eastAsia" w:asciiTheme="minorEastAsia" w:hAnsiTheme="minorEastAsia" w:eastAsiaTheme="minorEastAsia"/>
                <w:b/>
                <w:sz w:val="18"/>
                <w:szCs w:val="18"/>
              </w:rPr>
              <w:t>一等奖/高级</w:t>
            </w:r>
          </w:p>
        </w:tc>
        <w:tc>
          <w:tcPr>
            <w:tcW w:w="1962" w:type="dxa"/>
            <w:tcBorders>
              <w:tl2br w:val="nil"/>
              <w:tr2bl w:val="nil"/>
            </w:tcBorders>
            <w:shd w:val="clear" w:color="auto" w:fill="D9E2F3" w:themeFill="accent5" w:themeFillTint="33"/>
          </w:tcPr>
          <w:p w14:paraId="19E43C01">
            <w:pPr>
              <w:overflowPunct w:val="0"/>
              <w:adjustRightInd w:val="0"/>
              <w:spacing w:after="0" w:line="320" w:lineRule="exact"/>
              <w:ind w:firstLine="361" w:firstLineChars="200"/>
              <w:jc w:val="center"/>
              <w:rPr>
                <w:rFonts w:asciiTheme="minorEastAsia" w:hAnsiTheme="minorEastAsia" w:eastAsiaTheme="minorEastAsia"/>
                <w:b/>
                <w:sz w:val="18"/>
                <w:szCs w:val="18"/>
              </w:rPr>
            </w:pPr>
            <w:r>
              <w:rPr>
                <w:rFonts w:hint="eastAsia" w:asciiTheme="minorEastAsia" w:hAnsiTheme="minorEastAsia" w:eastAsiaTheme="minorEastAsia"/>
                <w:b/>
                <w:sz w:val="18"/>
                <w:szCs w:val="18"/>
              </w:rPr>
              <w:t>二等奖/中级</w:t>
            </w:r>
          </w:p>
        </w:tc>
        <w:tc>
          <w:tcPr>
            <w:tcW w:w="1971" w:type="dxa"/>
            <w:tcBorders>
              <w:tl2br w:val="nil"/>
              <w:tr2bl w:val="nil"/>
            </w:tcBorders>
            <w:shd w:val="clear" w:color="auto" w:fill="D9E2F3" w:themeFill="accent5" w:themeFillTint="33"/>
          </w:tcPr>
          <w:p w14:paraId="31D8E421">
            <w:pPr>
              <w:overflowPunct w:val="0"/>
              <w:adjustRightInd w:val="0"/>
              <w:spacing w:after="0" w:line="320" w:lineRule="exact"/>
              <w:ind w:firstLine="361" w:firstLineChars="200"/>
              <w:jc w:val="center"/>
              <w:rPr>
                <w:rFonts w:asciiTheme="minorEastAsia" w:hAnsiTheme="minorEastAsia" w:eastAsiaTheme="minorEastAsia"/>
                <w:b/>
                <w:sz w:val="18"/>
                <w:szCs w:val="18"/>
              </w:rPr>
            </w:pPr>
            <w:r>
              <w:rPr>
                <w:rFonts w:hint="eastAsia" w:asciiTheme="minorEastAsia" w:hAnsiTheme="minorEastAsia" w:eastAsiaTheme="minorEastAsia"/>
                <w:b/>
                <w:sz w:val="18"/>
                <w:szCs w:val="18"/>
              </w:rPr>
              <w:t>三等奖/初级</w:t>
            </w:r>
          </w:p>
        </w:tc>
      </w:tr>
      <w:tr w14:paraId="1C7D84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2591" w:type="dxa"/>
            <w:tcBorders>
              <w:tl2br w:val="nil"/>
              <w:tr2bl w:val="nil"/>
            </w:tcBorders>
          </w:tcPr>
          <w:p w14:paraId="35CC78A2">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国家级获奖</w:t>
            </w:r>
          </w:p>
        </w:tc>
        <w:tc>
          <w:tcPr>
            <w:tcW w:w="2193" w:type="dxa"/>
            <w:tcBorders>
              <w:tl2br w:val="nil"/>
              <w:tr2bl w:val="nil"/>
            </w:tcBorders>
          </w:tcPr>
          <w:p w14:paraId="31091F5D">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8</w:t>
            </w:r>
          </w:p>
        </w:tc>
        <w:tc>
          <w:tcPr>
            <w:tcW w:w="1962" w:type="dxa"/>
            <w:tcBorders>
              <w:tl2br w:val="nil"/>
              <w:tr2bl w:val="nil"/>
            </w:tcBorders>
          </w:tcPr>
          <w:p w14:paraId="676C0DC8">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6</w:t>
            </w:r>
          </w:p>
        </w:tc>
        <w:tc>
          <w:tcPr>
            <w:tcW w:w="1971" w:type="dxa"/>
            <w:tcBorders>
              <w:tl2br w:val="nil"/>
              <w:tr2bl w:val="nil"/>
            </w:tcBorders>
          </w:tcPr>
          <w:p w14:paraId="6F2E98A4">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4</w:t>
            </w:r>
          </w:p>
        </w:tc>
      </w:tr>
      <w:tr w14:paraId="799BF2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2591" w:type="dxa"/>
            <w:tcBorders>
              <w:tl2br w:val="nil"/>
              <w:tr2bl w:val="nil"/>
            </w:tcBorders>
          </w:tcPr>
          <w:p w14:paraId="73EB85BD">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省级获奖</w:t>
            </w:r>
          </w:p>
        </w:tc>
        <w:tc>
          <w:tcPr>
            <w:tcW w:w="2193" w:type="dxa"/>
            <w:tcBorders>
              <w:tl2br w:val="nil"/>
              <w:tr2bl w:val="nil"/>
            </w:tcBorders>
          </w:tcPr>
          <w:p w14:paraId="7FD9D1E2">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6</w:t>
            </w:r>
          </w:p>
        </w:tc>
        <w:tc>
          <w:tcPr>
            <w:tcW w:w="1962" w:type="dxa"/>
            <w:tcBorders>
              <w:tl2br w:val="nil"/>
              <w:tr2bl w:val="nil"/>
            </w:tcBorders>
          </w:tcPr>
          <w:p w14:paraId="71F21B62">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4</w:t>
            </w:r>
          </w:p>
        </w:tc>
        <w:tc>
          <w:tcPr>
            <w:tcW w:w="1971" w:type="dxa"/>
            <w:tcBorders>
              <w:tl2br w:val="nil"/>
              <w:tr2bl w:val="nil"/>
            </w:tcBorders>
          </w:tcPr>
          <w:p w14:paraId="78CC6738">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2</w:t>
            </w:r>
          </w:p>
        </w:tc>
      </w:tr>
      <w:tr w14:paraId="3F5728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2591" w:type="dxa"/>
            <w:tcBorders>
              <w:tl2br w:val="nil"/>
              <w:tr2bl w:val="nil"/>
            </w:tcBorders>
          </w:tcPr>
          <w:p w14:paraId="2ADC7230">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市、院级获奖</w:t>
            </w:r>
          </w:p>
        </w:tc>
        <w:tc>
          <w:tcPr>
            <w:tcW w:w="2193" w:type="dxa"/>
            <w:tcBorders>
              <w:tl2br w:val="nil"/>
              <w:tr2bl w:val="nil"/>
            </w:tcBorders>
          </w:tcPr>
          <w:p w14:paraId="1EBED23F">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3</w:t>
            </w:r>
          </w:p>
        </w:tc>
        <w:tc>
          <w:tcPr>
            <w:tcW w:w="1962" w:type="dxa"/>
            <w:tcBorders>
              <w:tl2br w:val="nil"/>
              <w:tr2bl w:val="nil"/>
            </w:tcBorders>
          </w:tcPr>
          <w:p w14:paraId="3A1E8220">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2</w:t>
            </w:r>
          </w:p>
        </w:tc>
        <w:tc>
          <w:tcPr>
            <w:tcW w:w="1971" w:type="dxa"/>
            <w:tcBorders>
              <w:tl2br w:val="nil"/>
              <w:tr2bl w:val="nil"/>
            </w:tcBorders>
          </w:tcPr>
          <w:p w14:paraId="6A5D40D4">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1</w:t>
            </w:r>
          </w:p>
        </w:tc>
      </w:tr>
      <w:tr w14:paraId="708EC7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2591" w:type="dxa"/>
            <w:tcBorders>
              <w:tl2br w:val="nil"/>
              <w:tr2bl w:val="nil"/>
            </w:tcBorders>
          </w:tcPr>
          <w:p w14:paraId="5D1CC4DA">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系部级获奖</w:t>
            </w:r>
          </w:p>
        </w:tc>
        <w:tc>
          <w:tcPr>
            <w:tcW w:w="2193" w:type="dxa"/>
            <w:tcBorders>
              <w:tl2br w:val="nil"/>
              <w:tr2bl w:val="nil"/>
            </w:tcBorders>
          </w:tcPr>
          <w:p w14:paraId="610B3977">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1.5</w:t>
            </w:r>
          </w:p>
        </w:tc>
        <w:tc>
          <w:tcPr>
            <w:tcW w:w="1962" w:type="dxa"/>
            <w:tcBorders>
              <w:tl2br w:val="nil"/>
              <w:tr2bl w:val="nil"/>
            </w:tcBorders>
          </w:tcPr>
          <w:p w14:paraId="40D971FE">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1</w:t>
            </w:r>
          </w:p>
        </w:tc>
        <w:tc>
          <w:tcPr>
            <w:tcW w:w="1971" w:type="dxa"/>
            <w:tcBorders>
              <w:tl2br w:val="nil"/>
              <w:tr2bl w:val="nil"/>
            </w:tcBorders>
          </w:tcPr>
          <w:p w14:paraId="12EB4CD7">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0.5</w:t>
            </w:r>
          </w:p>
        </w:tc>
      </w:tr>
      <w:tr w14:paraId="47FDD4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2591" w:type="dxa"/>
            <w:tcBorders>
              <w:tl2br w:val="nil"/>
              <w:tr2bl w:val="nil"/>
            </w:tcBorders>
          </w:tcPr>
          <w:p w14:paraId="76BB29D0">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职业资格证书</w:t>
            </w:r>
          </w:p>
        </w:tc>
        <w:tc>
          <w:tcPr>
            <w:tcW w:w="2193" w:type="dxa"/>
            <w:tcBorders>
              <w:tl2br w:val="nil"/>
              <w:tr2bl w:val="nil"/>
            </w:tcBorders>
          </w:tcPr>
          <w:p w14:paraId="6FFE098D">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6</w:t>
            </w:r>
          </w:p>
        </w:tc>
        <w:tc>
          <w:tcPr>
            <w:tcW w:w="1962" w:type="dxa"/>
            <w:tcBorders>
              <w:tl2br w:val="nil"/>
              <w:tr2bl w:val="nil"/>
            </w:tcBorders>
          </w:tcPr>
          <w:p w14:paraId="72352197">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4</w:t>
            </w:r>
          </w:p>
        </w:tc>
        <w:tc>
          <w:tcPr>
            <w:tcW w:w="1971" w:type="dxa"/>
            <w:tcBorders>
              <w:tl2br w:val="nil"/>
              <w:tr2bl w:val="nil"/>
            </w:tcBorders>
          </w:tcPr>
          <w:p w14:paraId="710698E3">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2</w:t>
            </w:r>
          </w:p>
        </w:tc>
      </w:tr>
      <w:tr w14:paraId="57ADFA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2591" w:type="dxa"/>
            <w:tcBorders>
              <w:tl2br w:val="nil"/>
              <w:tr2bl w:val="nil"/>
            </w:tcBorders>
          </w:tcPr>
          <w:p w14:paraId="1569297D">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技能等级证书</w:t>
            </w:r>
          </w:p>
        </w:tc>
        <w:tc>
          <w:tcPr>
            <w:tcW w:w="2193" w:type="dxa"/>
            <w:tcBorders>
              <w:tl2br w:val="nil"/>
              <w:tr2bl w:val="nil"/>
            </w:tcBorders>
          </w:tcPr>
          <w:p w14:paraId="6730DFE8">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6</w:t>
            </w:r>
          </w:p>
        </w:tc>
        <w:tc>
          <w:tcPr>
            <w:tcW w:w="1962" w:type="dxa"/>
            <w:tcBorders>
              <w:tl2br w:val="nil"/>
              <w:tr2bl w:val="nil"/>
            </w:tcBorders>
          </w:tcPr>
          <w:p w14:paraId="4F641881">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4</w:t>
            </w:r>
          </w:p>
        </w:tc>
        <w:tc>
          <w:tcPr>
            <w:tcW w:w="1971" w:type="dxa"/>
            <w:tcBorders>
              <w:tl2br w:val="nil"/>
              <w:tr2bl w:val="nil"/>
            </w:tcBorders>
          </w:tcPr>
          <w:p w14:paraId="0DE4FA4B">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2</w:t>
            </w:r>
          </w:p>
        </w:tc>
      </w:tr>
      <w:tr w14:paraId="7551A1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6" w:hRule="atLeast"/>
          <w:jc w:val="center"/>
        </w:trPr>
        <w:tc>
          <w:tcPr>
            <w:tcW w:w="2591" w:type="dxa"/>
            <w:tcBorders>
              <w:tl2br w:val="nil"/>
              <w:tr2bl w:val="nil"/>
            </w:tcBorders>
          </w:tcPr>
          <w:p w14:paraId="57C6B177">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品德评价证书</w:t>
            </w:r>
          </w:p>
        </w:tc>
        <w:tc>
          <w:tcPr>
            <w:tcW w:w="2193" w:type="dxa"/>
            <w:tcBorders>
              <w:tl2br w:val="nil"/>
              <w:tr2bl w:val="nil"/>
            </w:tcBorders>
          </w:tcPr>
          <w:p w14:paraId="3B8C6DC8">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1.5</w:t>
            </w:r>
          </w:p>
        </w:tc>
        <w:tc>
          <w:tcPr>
            <w:tcW w:w="1962" w:type="dxa"/>
            <w:tcBorders>
              <w:tl2br w:val="nil"/>
              <w:tr2bl w:val="nil"/>
            </w:tcBorders>
          </w:tcPr>
          <w:p w14:paraId="2872BF89">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1</w:t>
            </w:r>
          </w:p>
        </w:tc>
        <w:tc>
          <w:tcPr>
            <w:tcW w:w="1971" w:type="dxa"/>
            <w:tcBorders>
              <w:tl2br w:val="nil"/>
              <w:tr2bl w:val="nil"/>
            </w:tcBorders>
          </w:tcPr>
          <w:p w14:paraId="0D46F7FD">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0.5</w:t>
            </w:r>
          </w:p>
        </w:tc>
      </w:tr>
    </w:tbl>
    <w:p w14:paraId="5072D9B6">
      <w:pPr>
        <w:overflowPunct w:val="0"/>
        <w:adjustRightInd w:val="0"/>
        <w:spacing w:after="0" w:line="440" w:lineRule="exact"/>
        <w:ind w:firstLine="482" w:firstLineChars="200"/>
        <w:rPr>
          <w:rFonts w:asciiTheme="minorEastAsia" w:hAnsiTheme="minorEastAsia" w:eastAsiaTheme="minorEastAsia"/>
          <w:b/>
          <w:bCs/>
          <w:sz w:val="24"/>
          <w:szCs w:val="24"/>
        </w:rPr>
      </w:pPr>
    </w:p>
    <w:p w14:paraId="7226FA18">
      <w:pPr>
        <w:keepNext w:val="0"/>
        <w:keepLines w:val="0"/>
        <w:pageBreakBefore w:val="0"/>
        <w:widowControl/>
        <w:kinsoku/>
        <w:wordWrap/>
        <w:overflowPunct w:val="0"/>
        <w:topLinePunct w:val="0"/>
        <w:autoSpaceDE/>
        <w:autoSpaceDN/>
        <w:bidi w:val="0"/>
        <w:adjustRightInd w:val="0"/>
        <w:snapToGrid/>
        <w:spacing w:before="157" w:beforeLines="50" w:after="157" w:afterLines="50" w:line="440" w:lineRule="exact"/>
        <w:ind w:firstLine="482" w:firstLineChars="200"/>
        <w:textAlignment w:val="auto"/>
        <w:rPr>
          <w:rFonts w:asciiTheme="minorEastAsia" w:hAnsiTheme="minorEastAsia" w:eastAsiaTheme="minorEastAsia"/>
          <w:sz w:val="24"/>
          <w:szCs w:val="24"/>
        </w:rPr>
      </w:pPr>
      <w:r>
        <w:rPr>
          <w:rFonts w:hint="eastAsia" w:asciiTheme="minorEastAsia" w:hAnsiTheme="minorEastAsia" w:eastAsiaTheme="minorEastAsia"/>
          <w:b/>
          <w:bCs/>
          <w:sz w:val="24"/>
          <w:szCs w:val="24"/>
        </w:rPr>
        <w:t>学分核算办法：</w:t>
      </w:r>
      <w:r>
        <w:rPr>
          <w:rFonts w:hint="eastAsia" w:asciiTheme="minorEastAsia" w:hAnsiTheme="minorEastAsia" w:eastAsiaTheme="minorEastAsia"/>
          <w:sz w:val="24"/>
          <w:szCs w:val="24"/>
        </w:rPr>
        <w:t>学分计算以</w:t>
      </w:r>
      <w:r>
        <w:rPr>
          <w:rFonts w:hint="eastAsia" w:asciiTheme="minorEastAsia" w:hAnsiTheme="minorEastAsia" w:eastAsiaTheme="minorEastAsia"/>
          <w:sz w:val="24"/>
          <w:szCs w:val="24"/>
          <w:lang w:val="en-US" w:eastAsia="zh-CN"/>
        </w:rPr>
        <w:t>1</w:t>
      </w:r>
      <w:r>
        <w:rPr>
          <w:rFonts w:hint="eastAsia" w:asciiTheme="minorEastAsia" w:hAnsiTheme="minorEastAsia" w:eastAsiaTheme="minorEastAsia"/>
          <w:sz w:val="24"/>
          <w:szCs w:val="24"/>
        </w:rPr>
        <w:t>为最小单位（基元单位）。每门课程一般以每18学时计1学分</w:t>
      </w:r>
      <w:r>
        <w:rPr>
          <w:rFonts w:hint="eastAsia" w:asciiTheme="minorEastAsia" w:hAnsiTheme="minorEastAsia" w:eastAsiaTheme="minorEastAsia"/>
          <w:sz w:val="24"/>
          <w:szCs w:val="24"/>
          <w:lang w:eastAsia="zh-CN"/>
        </w:rPr>
        <w:t>，</w:t>
      </w:r>
      <w:r>
        <w:rPr>
          <w:rFonts w:hint="eastAsia" w:asciiTheme="minorEastAsia" w:hAnsiTheme="minorEastAsia" w:eastAsiaTheme="minorEastAsia"/>
          <w:sz w:val="24"/>
          <w:szCs w:val="24"/>
        </w:rPr>
        <w:t xml:space="preserve">按照成绩核算学分。独立设置的课程设计、实习、实训每周计1学分。校内专项实训、工学交替实训、毕业设计、岗位实习等每周计 </w:t>
      </w:r>
      <w:r>
        <w:rPr>
          <w:rFonts w:hint="eastAsia" w:asciiTheme="minorEastAsia" w:hAnsiTheme="minorEastAsia" w:eastAsiaTheme="minorEastAsia"/>
          <w:sz w:val="24"/>
          <w:szCs w:val="24"/>
          <w:lang w:val="en-US" w:eastAsia="zh-CN"/>
        </w:rPr>
        <w:t>1</w:t>
      </w:r>
      <w:r>
        <w:rPr>
          <w:rFonts w:hint="eastAsia" w:asciiTheme="minorEastAsia" w:hAnsiTheme="minorEastAsia" w:eastAsiaTheme="minorEastAsia"/>
          <w:sz w:val="24"/>
          <w:szCs w:val="24"/>
        </w:rPr>
        <w:t xml:space="preserve"> 学分。拓展活动项目累计18学时计1学分。各类获奖、技能定级按级别申请奖励学分。</w:t>
      </w:r>
    </w:p>
    <w:p w14:paraId="134F8C8C">
      <w:pPr>
        <w:pStyle w:val="3"/>
        <w:ind w:firstLine="482"/>
        <w:rPr>
          <w:rFonts w:hint="eastAsia"/>
          <w:lang w:val="zh-CN" w:bidi="zh-CN"/>
        </w:rPr>
      </w:pPr>
      <w:bookmarkStart w:id="209" w:name="_Toc8739"/>
      <w:bookmarkStart w:id="210" w:name="_Toc77885004"/>
      <w:bookmarkStart w:id="211" w:name="_Toc26817"/>
      <w:bookmarkStart w:id="212" w:name="_Toc77884802"/>
      <w:bookmarkStart w:id="213" w:name="_Toc23238"/>
      <w:r>
        <w:rPr>
          <w:rFonts w:hint="eastAsia" w:asciiTheme="minorEastAsia" w:hAnsiTheme="minorEastAsia" w:eastAsiaTheme="minorEastAsia"/>
          <w:szCs w:val="24"/>
        </w:rPr>
        <w:t>（三）理论课、实践课设置及学时分配</w:t>
      </w:r>
      <w:bookmarkEnd w:id="209"/>
      <w:bookmarkEnd w:id="210"/>
      <w:bookmarkEnd w:id="211"/>
      <w:bookmarkEnd w:id="212"/>
      <w:bookmarkEnd w:id="213"/>
    </w:p>
    <w:p w14:paraId="556A71DB">
      <w:pPr>
        <w:pStyle w:val="25"/>
        <w:rPr>
          <w:lang w:val="zh-CN" w:bidi="zh-CN"/>
        </w:rPr>
      </w:pPr>
      <w:r>
        <w:rPr>
          <w:rFonts w:hint="eastAsia"/>
          <w:lang w:val="zh-CN" w:bidi="zh-CN"/>
        </w:rPr>
        <w:t>表1</w:t>
      </w:r>
      <w:r>
        <w:rPr>
          <w:lang w:val="zh-CN" w:bidi="zh-CN"/>
        </w:rPr>
        <w:t>3</w:t>
      </w:r>
      <w:r>
        <w:rPr>
          <w:rFonts w:hint="eastAsia"/>
          <w:lang w:val="zh-CN" w:bidi="zh-CN"/>
        </w:rPr>
        <w:t>：理论课、实践课设置及学时分配</w:t>
      </w:r>
    </w:p>
    <w:tbl>
      <w:tblPr>
        <w:tblStyle w:val="14"/>
        <w:tblpPr w:leftFromText="180" w:rightFromText="180" w:vertAnchor="text" w:horzAnchor="page" w:tblpX="1304" w:tblpY="414"/>
        <w:tblOverlap w:val="never"/>
        <w:tblW w:w="9158" w:type="dxa"/>
        <w:tblInd w:w="0" w:type="dxa"/>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2133"/>
        <w:gridCol w:w="2133"/>
        <w:gridCol w:w="2336"/>
        <w:gridCol w:w="2556"/>
      </w:tblGrid>
      <w:tr w14:paraId="0E6315BF">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2133" w:type="dxa"/>
            <w:tcBorders>
              <w:top w:val="single" w:color="auto" w:sz="4" w:space="0"/>
              <w:left w:val="single" w:color="auto" w:sz="4" w:space="0"/>
              <w:tl2br w:val="nil"/>
              <w:tr2bl w:val="nil"/>
            </w:tcBorders>
            <w:shd w:val="clear" w:color="auto" w:fill="D9E2F3" w:themeFill="accent5" w:themeFillTint="33"/>
          </w:tcPr>
          <w:p w14:paraId="3A6FF43D">
            <w:pPr>
              <w:overflowPunct w:val="0"/>
              <w:adjustRightInd w:val="0"/>
              <w:spacing w:after="0" w:line="320" w:lineRule="exact"/>
              <w:jc w:val="center"/>
              <w:rPr>
                <w:rFonts w:asciiTheme="minorEastAsia" w:hAnsiTheme="minorEastAsia" w:eastAsiaTheme="minorEastAsia"/>
                <w:b/>
                <w:sz w:val="18"/>
                <w:szCs w:val="18"/>
              </w:rPr>
            </w:pPr>
            <w:r>
              <w:rPr>
                <w:rFonts w:hint="eastAsia" w:asciiTheme="minorEastAsia" w:hAnsiTheme="minorEastAsia" w:eastAsiaTheme="minorEastAsia"/>
                <w:b/>
                <w:sz w:val="18"/>
                <w:szCs w:val="18"/>
              </w:rPr>
              <w:t>课程类别</w:t>
            </w:r>
          </w:p>
        </w:tc>
        <w:tc>
          <w:tcPr>
            <w:tcW w:w="2133" w:type="dxa"/>
            <w:tcBorders>
              <w:top w:val="single" w:color="auto" w:sz="4" w:space="0"/>
              <w:tl2br w:val="nil"/>
              <w:tr2bl w:val="nil"/>
            </w:tcBorders>
            <w:shd w:val="clear" w:color="auto" w:fill="D9E2F3" w:themeFill="accent5" w:themeFillTint="33"/>
          </w:tcPr>
          <w:p w14:paraId="2D5D55C3">
            <w:pPr>
              <w:overflowPunct w:val="0"/>
              <w:adjustRightInd w:val="0"/>
              <w:spacing w:after="0" w:line="320" w:lineRule="exact"/>
              <w:jc w:val="center"/>
              <w:rPr>
                <w:rFonts w:asciiTheme="minorEastAsia" w:hAnsiTheme="minorEastAsia" w:eastAsiaTheme="minorEastAsia"/>
                <w:b/>
                <w:sz w:val="18"/>
                <w:szCs w:val="18"/>
              </w:rPr>
            </w:pPr>
            <w:r>
              <w:rPr>
                <w:rFonts w:hint="eastAsia" w:asciiTheme="minorEastAsia" w:hAnsiTheme="minorEastAsia" w:eastAsiaTheme="minorEastAsia"/>
                <w:b/>
                <w:sz w:val="18"/>
                <w:szCs w:val="18"/>
              </w:rPr>
              <w:t>学时数</w:t>
            </w:r>
          </w:p>
        </w:tc>
        <w:tc>
          <w:tcPr>
            <w:tcW w:w="2336" w:type="dxa"/>
            <w:tcBorders>
              <w:top w:val="single" w:color="auto" w:sz="4" w:space="0"/>
              <w:tl2br w:val="nil"/>
              <w:tr2bl w:val="nil"/>
            </w:tcBorders>
            <w:shd w:val="clear" w:color="auto" w:fill="D9E2F3" w:themeFill="accent5" w:themeFillTint="33"/>
          </w:tcPr>
          <w:p w14:paraId="6B1AAAF6">
            <w:pPr>
              <w:overflowPunct w:val="0"/>
              <w:adjustRightInd w:val="0"/>
              <w:spacing w:after="0" w:line="320" w:lineRule="exact"/>
              <w:jc w:val="center"/>
              <w:rPr>
                <w:rFonts w:asciiTheme="minorEastAsia" w:hAnsiTheme="minorEastAsia" w:eastAsiaTheme="minorEastAsia"/>
                <w:b/>
                <w:sz w:val="18"/>
                <w:szCs w:val="18"/>
              </w:rPr>
            </w:pPr>
            <w:r>
              <w:rPr>
                <w:rFonts w:hint="eastAsia" w:asciiTheme="minorEastAsia" w:hAnsiTheme="minorEastAsia" w:eastAsiaTheme="minorEastAsia"/>
                <w:b/>
                <w:sz w:val="18"/>
                <w:szCs w:val="18"/>
              </w:rPr>
              <w:t>占总学时百分比</w:t>
            </w:r>
          </w:p>
        </w:tc>
        <w:tc>
          <w:tcPr>
            <w:tcW w:w="2556" w:type="dxa"/>
            <w:tcBorders>
              <w:top w:val="single" w:color="auto" w:sz="4" w:space="0"/>
              <w:right w:val="single" w:color="auto" w:sz="4" w:space="0"/>
              <w:tl2br w:val="nil"/>
              <w:tr2bl w:val="nil"/>
            </w:tcBorders>
            <w:shd w:val="clear" w:color="auto" w:fill="D9E2F3" w:themeFill="accent5" w:themeFillTint="33"/>
          </w:tcPr>
          <w:p w14:paraId="33805369">
            <w:pPr>
              <w:overflowPunct w:val="0"/>
              <w:adjustRightInd w:val="0"/>
              <w:spacing w:after="0" w:line="320" w:lineRule="exact"/>
              <w:jc w:val="center"/>
              <w:rPr>
                <w:rFonts w:asciiTheme="minorEastAsia" w:hAnsiTheme="minorEastAsia" w:eastAsiaTheme="minorEastAsia"/>
                <w:b/>
                <w:sz w:val="18"/>
                <w:szCs w:val="18"/>
              </w:rPr>
            </w:pPr>
            <w:r>
              <w:rPr>
                <w:rFonts w:hint="eastAsia" w:asciiTheme="minorEastAsia" w:hAnsiTheme="minorEastAsia" w:eastAsiaTheme="minorEastAsia"/>
                <w:b/>
                <w:sz w:val="18"/>
                <w:szCs w:val="18"/>
              </w:rPr>
              <w:t>备注</w:t>
            </w:r>
          </w:p>
        </w:tc>
      </w:tr>
      <w:tr w14:paraId="3814788E">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2133" w:type="dxa"/>
            <w:tcBorders>
              <w:left w:val="single" w:color="auto" w:sz="4" w:space="0"/>
              <w:tl2br w:val="nil"/>
              <w:tr2bl w:val="nil"/>
            </w:tcBorders>
          </w:tcPr>
          <w:p w14:paraId="715E8579">
            <w:pPr>
              <w:spacing w:after="0" w:line="320" w:lineRule="exact"/>
              <w:jc w:val="center"/>
              <w:rPr>
                <w:rFonts w:asciiTheme="minorEastAsia" w:hAnsiTheme="minorEastAsia" w:eastAsiaTheme="minorEastAsia"/>
                <w:sz w:val="18"/>
                <w:szCs w:val="18"/>
              </w:rPr>
            </w:pPr>
            <w:r>
              <w:rPr>
                <w:rFonts w:hint="eastAsia" w:cs="宋体" w:asciiTheme="minorEastAsia" w:hAnsiTheme="minorEastAsia" w:eastAsiaTheme="minorEastAsia"/>
                <w:sz w:val="18"/>
                <w:szCs w:val="18"/>
              </w:rPr>
              <w:t>理论教学</w:t>
            </w:r>
          </w:p>
        </w:tc>
        <w:tc>
          <w:tcPr>
            <w:tcW w:w="2133" w:type="dxa"/>
            <w:tcBorders>
              <w:tl2br w:val="nil"/>
              <w:tr2bl w:val="nil"/>
            </w:tcBorders>
          </w:tcPr>
          <w:p w14:paraId="2104070E">
            <w:pPr>
              <w:spacing w:after="0" w:line="320" w:lineRule="exact"/>
              <w:jc w:val="center"/>
              <w:rPr>
                <w:rFonts w:hint="default" w:asciiTheme="minorEastAsia" w:hAnsiTheme="minorEastAsia" w:eastAsiaTheme="minorEastAsia"/>
                <w:b/>
                <w:bCs/>
                <w:sz w:val="18"/>
                <w:szCs w:val="18"/>
                <w:lang w:val="en-US" w:eastAsia="zh-CN"/>
              </w:rPr>
            </w:pPr>
            <w:r>
              <w:rPr>
                <w:rFonts w:hint="eastAsia" w:asciiTheme="minorEastAsia" w:hAnsiTheme="minorEastAsia" w:eastAsiaTheme="minorEastAsia"/>
                <w:b/>
                <w:bCs/>
                <w:sz w:val="18"/>
                <w:szCs w:val="18"/>
                <w:lang w:val="en-US" w:eastAsia="zh-CN"/>
              </w:rPr>
              <w:t>1287</w:t>
            </w:r>
          </w:p>
        </w:tc>
        <w:tc>
          <w:tcPr>
            <w:tcW w:w="2336" w:type="dxa"/>
            <w:tcBorders>
              <w:tl2br w:val="nil"/>
              <w:tr2bl w:val="nil"/>
            </w:tcBorders>
          </w:tcPr>
          <w:p w14:paraId="6F48441D">
            <w:pPr>
              <w:spacing w:after="0" w:line="320" w:lineRule="exact"/>
              <w:jc w:val="center"/>
              <w:rPr>
                <w:rFonts w:asciiTheme="minorEastAsia" w:hAnsiTheme="minorEastAsia" w:eastAsiaTheme="minorEastAsia"/>
                <w:b/>
                <w:bCs/>
                <w:sz w:val="18"/>
                <w:szCs w:val="18"/>
              </w:rPr>
            </w:pPr>
            <w:r>
              <w:rPr>
                <w:rFonts w:hint="eastAsia" w:asciiTheme="minorEastAsia" w:hAnsiTheme="minorEastAsia" w:eastAsiaTheme="minorEastAsia"/>
                <w:b/>
                <w:bCs/>
                <w:sz w:val="18"/>
                <w:szCs w:val="18"/>
                <w:lang w:val="en-US" w:eastAsia="zh-CN"/>
              </w:rPr>
              <w:t>47.9</w:t>
            </w:r>
            <w:r>
              <w:rPr>
                <w:rFonts w:asciiTheme="minorEastAsia" w:hAnsiTheme="minorEastAsia" w:eastAsiaTheme="minorEastAsia"/>
                <w:b/>
                <w:bCs/>
                <w:sz w:val="18"/>
                <w:szCs w:val="18"/>
              </w:rPr>
              <w:t>%</w:t>
            </w:r>
          </w:p>
        </w:tc>
        <w:tc>
          <w:tcPr>
            <w:tcW w:w="2556" w:type="dxa"/>
            <w:tcBorders>
              <w:right w:val="single" w:color="auto" w:sz="4" w:space="0"/>
              <w:tl2br w:val="nil"/>
              <w:tr2bl w:val="nil"/>
            </w:tcBorders>
          </w:tcPr>
          <w:p w14:paraId="4FB99C00">
            <w:pPr>
              <w:spacing w:after="0" w:line="320" w:lineRule="exact"/>
              <w:jc w:val="center"/>
              <w:rPr>
                <w:rFonts w:asciiTheme="minorEastAsia" w:hAnsiTheme="minorEastAsia" w:eastAsiaTheme="minorEastAsia"/>
                <w:b/>
                <w:bCs/>
                <w:sz w:val="18"/>
                <w:szCs w:val="18"/>
              </w:rPr>
            </w:pPr>
          </w:p>
        </w:tc>
      </w:tr>
      <w:tr w14:paraId="671880EA">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2133" w:type="dxa"/>
            <w:tcBorders>
              <w:left w:val="single" w:color="auto" w:sz="4" w:space="0"/>
              <w:tl2br w:val="nil"/>
              <w:tr2bl w:val="nil"/>
            </w:tcBorders>
          </w:tcPr>
          <w:p w14:paraId="7C40BBC2">
            <w:pPr>
              <w:spacing w:after="0" w:line="320" w:lineRule="exact"/>
              <w:jc w:val="center"/>
              <w:rPr>
                <w:rFonts w:asciiTheme="minorEastAsia" w:hAnsiTheme="minorEastAsia" w:eastAsiaTheme="minorEastAsia"/>
                <w:sz w:val="18"/>
                <w:szCs w:val="18"/>
              </w:rPr>
            </w:pPr>
            <w:r>
              <w:rPr>
                <w:rFonts w:hint="eastAsia" w:cs="宋体" w:asciiTheme="minorEastAsia" w:hAnsiTheme="minorEastAsia" w:eastAsiaTheme="minorEastAsia"/>
                <w:sz w:val="18"/>
                <w:szCs w:val="18"/>
              </w:rPr>
              <w:t>实践教学</w:t>
            </w:r>
          </w:p>
        </w:tc>
        <w:tc>
          <w:tcPr>
            <w:tcW w:w="2133" w:type="dxa"/>
            <w:tcBorders>
              <w:tl2br w:val="nil"/>
              <w:tr2bl w:val="nil"/>
            </w:tcBorders>
          </w:tcPr>
          <w:p w14:paraId="6D326276">
            <w:pPr>
              <w:spacing w:after="0" w:line="320" w:lineRule="exact"/>
              <w:jc w:val="center"/>
              <w:rPr>
                <w:rFonts w:hint="default" w:asciiTheme="minorEastAsia" w:hAnsiTheme="minorEastAsia" w:eastAsiaTheme="minorEastAsia"/>
                <w:b/>
                <w:bCs/>
                <w:sz w:val="18"/>
                <w:szCs w:val="18"/>
                <w:lang w:val="en-US" w:eastAsia="zh-CN"/>
              </w:rPr>
            </w:pPr>
            <w:r>
              <w:rPr>
                <w:rFonts w:hint="eastAsia" w:asciiTheme="minorEastAsia" w:hAnsiTheme="minorEastAsia" w:eastAsiaTheme="minorEastAsia"/>
                <w:b/>
                <w:bCs/>
                <w:sz w:val="18"/>
                <w:szCs w:val="18"/>
                <w:lang w:val="en-US" w:eastAsia="zh-CN"/>
              </w:rPr>
              <w:t>1401</w:t>
            </w:r>
          </w:p>
        </w:tc>
        <w:tc>
          <w:tcPr>
            <w:tcW w:w="2336" w:type="dxa"/>
            <w:tcBorders>
              <w:tl2br w:val="nil"/>
              <w:tr2bl w:val="nil"/>
            </w:tcBorders>
          </w:tcPr>
          <w:p w14:paraId="53AD6130">
            <w:pPr>
              <w:spacing w:after="0" w:line="320" w:lineRule="exact"/>
              <w:jc w:val="center"/>
              <w:rPr>
                <w:rFonts w:asciiTheme="minorEastAsia" w:hAnsiTheme="minorEastAsia" w:eastAsiaTheme="minorEastAsia"/>
                <w:b/>
                <w:bCs/>
                <w:sz w:val="18"/>
                <w:szCs w:val="18"/>
              </w:rPr>
            </w:pPr>
            <w:r>
              <w:rPr>
                <w:rFonts w:hint="eastAsia" w:asciiTheme="minorEastAsia" w:hAnsiTheme="minorEastAsia" w:eastAsiaTheme="minorEastAsia"/>
                <w:b/>
                <w:bCs/>
                <w:sz w:val="18"/>
                <w:szCs w:val="18"/>
                <w:lang w:val="en-US" w:eastAsia="zh-CN"/>
              </w:rPr>
              <w:t>52</w:t>
            </w:r>
            <w:r>
              <w:rPr>
                <w:rFonts w:asciiTheme="minorEastAsia" w:hAnsiTheme="minorEastAsia" w:eastAsiaTheme="minorEastAsia"/>
                <w:b/>
                <w:bCs/>
                <w:sz w:val="18"/>
                <w:szCs w:val="18"/>
              </w:rPr>
              <w:t>.</w:t>
            </w:r>
            <w:r>
              <w:rPr>
                <w:rFonts w:hint="eastAsia" w:asciiTheme="minorEastAsia" w:hAnsiTheme="minorEastAsia" w:eastAsiaTheme="minorEastAsia"/>
                <w:b/>
                <w:bCs/>
                <w:sz w:val="18"/>
                <w:szCs w:val="18"/>
                <w:lang w:val="en-US" w:eastAsia="zh-CN"/>
              </w:rPr>
              <w:t>1</w:t>
            </w:r>
            <w:r>
              <w:rPr>
                <w:rFonts w:asciiTheme="minorEastAsia" w:hAnsiTheme="minorEastAsia" w:eastAsiaTheme="minorEastAsia"/>
                <w:b/>
                <w:bCs/>
                <w:sz w:val="18"/>
                <w:szCs w:val="18"/>
              </w:rPr>
              <w:t>%</w:t>
            </w:r>
          </w:p>
        </w:tc>
        <w:tc>
          <w:tcPr>
            <w:tcW w:w="2556" w:type="dxa"/>
            <w:tcBorders>
              <w:right w:val="single" w:color="auto" w:sz="4" w:space="0"/>
              <w:tl2br w:val="nil"/>
              <w:tr2bl w:val="nil"/>
            </w:tcBorders>
          </w:tcPr>
          <w:p w14:paraId="3EF2718F">
            <w:pPr>
              <w:spacing w:after="0" w:line="320" w:lineRule="exact"/>
              <w:jc w:val="center"/>
              <w:rPr>
                <w:rFonts w:asciiTheme="minorEastAsia" w:hAnsiTheme="minorEastAsia" w:eastAsiaTheme="minorEastAsia"/>
                <w:b/>
                <w:bCs/>
                <w:sz w:val="18"/>
                <w:szCs w:val="18"/>
              </w:rPr>
            </w:pPr>
          </w:p>
        </w:tc>
      </w:tr>
      <w:tr w14:paraId="313B262F">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44" w:hRule="atLeast"/>
        </w:trPr>
        <w:tc>
          <w:tcPr>
            <w:tcW w:w="2133" w:type="dxa"/>
            <w:tcBorders>
              <w:left w:val="single" w:color="auto" w:sz="4" w:space="0"/>
              <w:bottom w:val="single" w:color="auto" w:sz="4" w:space="0"/>
              <w:tl2br w:val="nil"/>
              <w:tr2bl w:val="nil"/>
            </w:tcBorders>
          </w:tcPr>
          <w:p w14:paraId="3039A941">
            <w:pPr>
              <w:spacing w:after="0" w:line="320" w:lineRule="exact"/>
              <w:jc w:val="center"/>
              <w:rPr>
                <w:rFonts w:asciiTheme="minorEastAsia" w:hAnsiTheme="minorEastAsia" w:eastAsiaTheme="minorEastAsia"/>
                <w:sz w:val="18"/>
                <w:szCs w:val="18"/>
              </w:rPr>
            </w:pPr>
            <w:r>
              <w:rPr>
                <w:rFonts w:hint="eastAsia" w:cs="宋体" w:asciiTheme="minorEastAsia" w:hAnsiTheme="minorEastAsia" w:eastAsiaTheme="minorEastAsia"/>
                <w:sz w:val="18"/>
                <w:szCs w:val="18"/>
              </w:rPr>
              <w:t>总学时</w:t>
            </w:r>
          </w:p>
        </w:tc>
        <w:tc>
          <w:tcPr>
            <w:tcW w:w="2133" w:type="dxa"/>
            <w:tcBorders>
              <w:bottom w:val="single" w:color="auto" w:sz="4" w:space="0"/>
              <w:tl2br w:val="nil"/>
              <w:tr2bl w:val="nil"/>
            </w:tcBorders>
          </w:tcPr>
          <w:p w14:paraId="13125BC9">
            <w:pPr>
              <w:spacing w:after="0" w:line="320" w:lineRule="exact"/>
              <w:jc w:val="center"/>
              <w:rPr>
                <w:rFonts w:hint="default" w:asciiTheme="minorEastAsia" w:hAnsiTheme="minorEastAsia" w:eastAsiaTheme="minorEastAsia"/>
                <w:b/>
                <w:bCs/>
                <w:sz w:val="18"/>
                <w:szCs w:val="18"/>
                <w:lang w:val="en-US" w:eastAsia="zh-CN"/>
              </w:rPr>
            </w:pPr>
            <w:r>
              <w:rPr>
                <w:rFonts w:hint="eastAsia" w:asciiTheme="minorEastAsia" w:hAnsiTheme="minorEastAsia" w:eastAsiaTheme="minorEastAsia"/>
                <w:b/>
                <w:bCs/>
                <w:sz w:val="18"/>
                <w:szCs w:val="18"/>
                <w:lang w:val="en-US" w:eastAsia="zh-CN"/>
              </w:rPr>
              <w:t>2688</w:t>
            </w:r>
          </w:p>
        </w:tc>
        <w:tc>
          <w:tcPr>
            <w:tcW w:w="2336" w:type="dxa"/>
            <w:tcBorders>
              <w:bottom w:val="single" w:color="auto" w:sz="4" w:space="0"/>
              <w:tl2br w:val="nil"/>
              <w:tr2bl w:val="nil"/>
            </w:tcBorders>
          </w:tcPr>
          <w:p w14:paraId="5C83AC43">
            <w:pPr>
              <w:spacing w:after="0" w:line="320" w:lineRule="exact"/>
              <w:jc w:val="center"/>
              <w:rPr>
                <w:rFonts w:asciiTheme="minorEastAsia" w:hAnsiTheme="minorEastAsia" w:eastAsiaTheme="minorEastAsia"/>
                <w:b/>
                <w:bCs/>
                <w:sz w:val="18"/>
                <w:szCs w:val="18"/>
              </w:rPr>
            </w:pPr>
            <w:r>
              <w:rPr>
                <w:rFonts w:asciiTheme="minorEastAsia" w:hAnsiTheme="minorEastAsia" w:eastAsiaTheme="minorEastAsia"/>
                <w:b/>
                <w:bCs/>
                <w:sz w:val="18"/>
                <w:szCs w:val="18"/>
              </w:rPr>
              <w:t>100%</w:t>
            </w:r>
          </w:p>
        </w:tc>
        <w:tc>
          <w:tcPr>
            <w:tcW w:w="2556" w:type="dxa"/>
            <w:tcBorders>
              <w:bottom w:val="single" w:color="auto" w:sz="4" w:space="0"/>
              <w:right w:val="single" w:color="auto" w:sz="4" w:space="0"/>
              <w:tl2br w:val="nil"/>
              <w:tr2bl w:val="nil"/>
            </w:tcBorders>
          </w:tcPr>
          <w:p w14:paraId="2694FB63">
            <w:pPr>
              <w:spacing w:after="0" w:line="320" w:lineRule="exact"/>
              <w:jc w:val="center"/>
              <w:rPr>
                <w:rFonts w:asciiTheme="minorEastAsia" w:hAnsiTheme="minorEastAsia" w:eastAsiaTheme="minorEastAsia"/>
                <w:b/>
                <w:bCs/>
                <w:sz w:val="18"/>
                <w:szCs w:val="18"/>
              </w:rPr>
            </w:pPr>
          </w:p>
        </w:tc>
      </w:tr>
    </w:tbl>
    <w:p w14:paraId="5678CB91">
      <w:pPr>
        <w:keepNext w:val="0"/>
        <w:keepLines w:val="0"/>
        <w:pageBreakBefore w:val="0"/>
        <w:widowControl/>
        <w:kinsoku/>
        <w:wordWrap/>
        <w:overflowPunct/>
        <w:topLinePunct w:val="0"/>
        <w:autoSpaceDE/>
        <w:autoSpaceDN/>
        <w:bidi w:val="0"/>
        <w:adjustRightInd/>
        <w:spacing w:after="0" w:line="440" w:lineRule="exact"/>
        <w:ind w:firstLine="480" w:firstLineChars="200"/>
        <w:textAlignment w:val="auto"/>
        <w:rPr>
          <w:rFonts w:hint="eastAsia" w:cs="宋体" w:asciiTheme="minorEastAsia" w:hAnsiTheme="minorEastAsia" w:eastAsiaTheme="minorEastAsia"/>
          <w:bCs/>
          <w:sz w:val="24"/>
          <w:szCs w:val="24"/>
          <w:lang w:eastAsia="zh-CN"/>
        </w:rPr>
      </w:pPr>
      <w:r>
        <w:rPr>
          <w:rFonts w:hint="eastAsia" w:cs="宋体" w:asciiTheme="minorEastAsia" w:hAnsiTheme="minorEastAsia" w:eastAsiaTheme="minorEastAsia"/>
          <w:bCs/>
          <w:sz w:val="24"/>
          <w:szCs w:val="24"/>
        </w:rPr>
        <w:t>注：1.理论教学总学时包含公共</w:t>
      </w:r>
      <w:r>
        <w:rPr>
          <w:rFonts w:hint="eastAsia" w:cs="宋体" w:asciiTheme="minorEastAsia" w:hAnsiTheme="minorEastAsia" w:eastAsiaTheme="minorEastAsia"/>
          <w:bCs/>
          <w:sz w:val="24"/>
          <w:szCs w:val="24"/>
          <w:lang w:val="en-US" w:eastAsia="zh-CN"/>
        </w:rPr>
        <w:t>基础</w:t>
      </w:r>
      <w:r>
        <w:rPr>
          <w:rFonts w:hint="eastAsia" w:cs="宋体" w:asciiTheme="minorEastAsia" w:hAnsiTheme="minorEastAsia" w:eastAsiaTheme="minorEastAsia"/>
          <w:bCs/>
          <w:sz w:val="24"/>
          <w:szCs w:val="24"/>
        </w:rPr>
        <w:t>课</w:t>
      </w:r>
      <w:r>
        <w:rPr>
          <w:rFonts w:hint="eastAsia" w:cs="宋体" w:asciiTheme="minorEastAsia" w:hAnsiTheme="minorEastAsia" w:eastAsiaTheme="minorEastAsia"/>
          <w:bCs/>
          <w:sz w:val="24"/>
          <w:szCs w:val="24"/>
          <w:lang w:eastAsia="zh-CN"/>
        </w:rPr>
        <w:t>、</w:t>
      </w:r>
      <w:r>
        <w:rPr>
          <w:rFonts w:hint="eastAsia" w:cs="宋体" w:asciiTheme="minorEastAsia" w:hAnsiTheme="minorEastAsia" w:eastAsiaTheme="minorEastAsia"/>
          <w:bCs/>
          <w:sz w:val="24"/>
          <w:szCs w:val="24"/>
        </w:rPr>
        <w:t>专业课</w:t>
      </w:r>
      <w:r>
        <w:rPr>
          <w:rFonts w:hint="eastAsia" w:cs="宋体" w:asciiTheme="minorEastAsia" w:hAnsiTheme="minorEastAsia" w:eastAsiaTheme="minorEastAsia"/>
          <w:bCs/>
          <w:sz w:val="24"/>
          <w:szCs w:val="24"/>
          <w:lang w:val="en-US" w:eastAsia="zh-CN"/>
        </w:rPr>
        <w:t>、专业拓展课理论教学</w:t>
      </w:r>
      <w:r>
        <w:rPr>
          <w:rFonts w:hint="eastAsia" w:cs="宋体" w:asciiTheme="minorEastAsia" w:hAnsiTheme="minorEastAsia" w:eastAsiaTheme="minorEastAsia"/>
          <w:bCs/>
          <w:sz w:val="24"/>
          <w:szCs w:val="24"/>
        </w:rPr>
        <w:t>总学时</w:t>
      </w:r>
      <w:r>
        <w:rPr>
          <w:rFonts w:hint="eastAsia" w:cs="宋体" w:asciiTheme="minorEastAsia" w:hAnsiTheme="minorEastAsia" w:eastAsiaTheme="minorEastAsia"/>
          <w:bCs/>
          <w:sz w:val="24"/>
          <w:szCs w:val="24"/>
          <w:lang w:val="en-US" w:eastAsia="zh-CN"/>
        </w:rPr>
        <w:t>。</w:t>
      </w:r>
    </w:p>
    <w:p w14:paraId="1D2EA3C4">
      <w:pPr>
        <w:keepNext w:val="0"/>
        <w:keepLines w:val="0"/>
        <w:pageBreakBefore w:val="0"/>
        <w:widowControl/>
        <w:kinsoku/>
        <w:wordWrap/>
        <w:overflowPunct/>
        <w:topLinePunct w:val="0"/>
        <w:autoSpaceDE/>
        <w:autoSpaceDN/>
        <w:bidi w:val="0"/>
        <w:adjustRightInd/>
        <w:spacing w:after="0" w:line="440" w:lineRule="exact"/>
        <w:ind w:firstLine="480" w:firstLineChars="200"/>
        <w:textAlignment w:val="auto"/>
        <w:outlineLvl w:val="2"/>
        <w:rPr>
          <w:rFonts w:cs="宋体" w:asciiTheme="minorEastAsia" w:hAnsiTheme="minorEastAsia" w:eastAsiaTheme="minorEastAsia"/>
          <w:bCs/>
          <w:sz w:val="24"/>
          <w:szCs w:val="24"/>
        </w:rPr>
      </w:pPr>
      <w:r>
        <w:rPr>
          <w:rFonts w:hint="eastAsia" w:cs="宋体" w:asciiTheme="minorEastAsia" w:hAnsiTheme="minorEastAsia" w:eastAsiaTheme="minorEastAsia"/>
          <w:bCs/>
          <w:sz w:val="24"/>
          <w:szCs w:val="24"/>
        </w:rPr>
        <w:t xml:space="preserve">    </w:t>
      </w:r>
      <w:bookmarkStart w:id="214" w:name="_Toc21371"/>
      <w:r>
        <w:rPr>
          <w:rFonts w:hint="eastAsia" w:cs="宋体" w:asciiTheme="minorEastAsia" w:hAnsiTheme="minorEastAsia" w:eastAsiaTheme="minorEastAsia"/>
          <w:bCs/>
          <w:sz w:val="24"/>
          <w:szCs w:val="24"/>
        </w:rPr>
        <w:t>2.实践教学总学时包含实验、实训、实习学时数。</w:t>
      </w:r>
      <w:bookmarkEnd w:id="214"/>
    </w:p>
    <w:p w14:paraId="1D90E9BB">
      <w:pPr>
        <w:pStyle w:val="2"/>
        <w:keepNext w:val="0"/>
        <w:keepLines w:val="0"/>
        <w:pageBreakBefore w:val="0"/>
        <w:widowControl/>
        <w:kinsoku/>
        <w:wordWrap/>
        <w:overflowPunct/>
        <w:topLinePunct w:val="0"/>
        <w:autoSpaceDE/>
        <w:autoSpaceDN/>
        <w:bidi w:val="0"/>
        <w:adjustRightInd/>
        <w:snapToGrid w:val="0"/>
        <w:spacing w:before="0" w:after="0" w:line="440" w:lineRule="exact"/>
        <w:ind w:left="584"/>
        <w:jc w:val="both"/>
        <w:textAlignment w:val="auto"/>
        <w:rPr>
          <w:b/>
          <w:bCs/>
          <w:sz w:val="28"/>
          <w:szCs w:val="28"/>
        </w:rPr>
      </w:pPr>
      <w:bookmarkStart w:id="215" w:name="_Toc16495"/>
      <w:bookmarkStart w:id="216" w:name="_Toc77885005"/>
      <w:bookmarkStart w:id="217" w:name="_Toc11888"/>
      <w:bookmarkStart w:id="218" w:name="_Toc77884803"/>
      <w:bookmarkStart w:id="219" w:name="_Toc6437"/>
      <w:r>
        <w:rPr>
          <w:rFonts w:hint="eastAsia"/>
          <w:b/>
          <w:bCs/>
          <w:sz w:val="28"/>
          <w:szCs w:val="28"/>
          <w:lang w:val="en-US" w:eastAsia="zh-CN"/>
        </w:rPr>
        <w:t>七</w:t>
      </w:r>
      <w:r>
        <w:rPr>
          <w:rFonts w:hint="eastAsia"/>
          <w:b/>
          <w:bCs/>
          <w:sz w:val="28"/>
          <w:szCs w:val="28"/>
        </w:rPr>
        <w:t>、</w:t>
      </w:r>
      <w:r>
        <w:rPr>
          <w:b/>
          <w:bCs/>
          <w:sz w:val="28"/>
          <w:szCs w:val="28"/>
        </w:rPr>
        <w:t>实施保障</w:t>
      </w:r>
      <w:bookmarkEnd w:id="215"/>
      <w:bookmarkEnd w:id="216"/>
      <w:bookmarkEnd w:id="217"/>
      <w:bookmarkEnd w:id="218"/>
      <w:bookmarkEnd w:id="219"/>
    </w:p>
    <w:p w14:paraId="09E48C07">
      <w:pPr>
        <w:pStyle w:val="3"/>
        <w:keepNext w:val="0"/>
        <w:keepLines w:val="0"/>
        <w:pageBreakBefore w:val="0"/>
        <w:widowControl/>
        <w:kinsoku/>
        <w:wordWrap/>
        <w:overflowPunct/>
        <w:topLinePunct w:val="0"/>
        <w:autoSpaceDE/>
        <w:autoSpaceDN/>
        <w:bidi w:val="0"/>
        <w:adjustRightInd/>
        <w:spacing w:after="0"/>
        <w:ind w:firstLine="480"/>
        <w:textAlignment w:val="auto"/>
        <w:rPr>
          <w:rFonts w:asciiTheme="minorEastAsia" w:hAnsiTheme="minorEastAsia" w:eastAsiaTheme="minorEastAsia" w:cstheme="majorBidi"/>
          <w:b w:val="0"/>
          <w:bCs w:val="0"/>
          <w:szCs w:val="24"/>
          <w:lang w:val="en-US" w:bidi="ar-SA"/>
        </w:rPr>
      </w:pPr>
      <w:bookmarkStart w:id="220" w:name="_Toc16783"/>
      <w:bookmarkStart w:id="221" w:name="_Toc77885007"/>
      <w:bookmarkStart w:id="222" w:name="_Toc27943"/>
      <w:bookmarkStart w:id="223" w:name="_Toc17000"/>
      <w:bookmarkStart w:id="224" w:name="_Toc77884805"/>
      <w:r>
        <w:rPr>
          <w:rFonts w:hint="eastAsia" w:asciiTheme="minorEastAsia" w:hAnsiTheme="minorEastAsia" w:eastAsiaTheme="minorEastAsia" w:cstheme="majorBidi"/>
          <w:b w:val="0"/>
          <w:bCs w:val="0"/>
          <w:szCs w:val="24"/>
          <w:lang w:val="en-US" w:bidi="ar-SA"/>
        </w:rPr>
        <w:t>（一）师资队伍</w:t>
      </w:r>
      <w:bookmarkEnd w:id="220"/>
    </w:p>
    <w:p w14:paraId="4909B37C">
      <w:pPr>
        <w:pStyle w:val="3"/>
        <w:keepNext w:val="0"/>
        <w:keepLines w:val="0"/>
        <w:pageBreakBefore w:val="0"/>
        <w:widowControl/>
        <w:kinsoku/>
        <w:wordWrap/>
        <w:overflowPunct/>
        <w:topLinePunct w:val="0"/>
        <w:autoSpaceDE/>
        <w:autoSpaceDN/>
        <w:bidi w:val="0"/>
        <w:adjustRightInd/>
        <w:snapToGrid/>
        <w:spacing w:after="0"/>
        <w:ind w:firstLine="480"/>
        <w:textAlignment w:val="auto"/>
        <w:outlineLvl w:val="2"/>
        <w:rPr>
          <w:rFonts w:hint="eastAsia" w:asciiTheme="minorEastAsia" w:hAnsiTheme="minorEastAsia" w:eastAsiaTheme="minorEastAsia" w:cstheme="majorBidi"/>
          <w:b w:val="0"/>
          <w:bCs w:val="0"/>
          <w:szCs w:val="24"/>
          <w:lang w:val="en-US" w:eastAsia="zh-CN" w:bidi="ar-SA"/>
        </w:rPr>
      </w:pPr>
      <w:bookmarkStart w:id="225" w:name="_Toc30370"/>
      <w:bookmarkStart w:id="226" w:name="_Toc16044"/>
      <w:r>
        <w:rPr>
          <w:rFonts w:hint="eastAsia" w:asciiTheme="minorEastAsia" w:hAnsiTheme="minorEastAsia" w:eastAsiaTheme="minorEastAsia" w:cstheme="majorBidi"/>
          <w:b w:val="0"/>
          <w:bCs w:val="0"/>
          <w:szCs w:val="24"/>
          <w:lang w:val="en-US" w:eastAsia="zh-CN" w:bidi="ar-SA"/>
        </w:rPr>
        <w:t>按照“四有好老师”“四个相统一”“四个引路人”的要求建设专业教师队伍，将师德师风作为教师队伍建设的第一标准。</w:t>
      </w:r>
    </w:p>
    <w:p w14:paraId="3C79EB0F">
      <w:pPr>
        <w:pStyle w:val="3"/>
        <w:keepNext w:val="0"/>
        <w:keepLines w:val="0"/>
        <w:pageBreakBefore w:val="0"/>
        <w:widowControl/>
        <w:kinsoku/>
        <w:wordWrap/>
        <w:overflowPunct/>
        <w:topLinePunct w:val="0"/>
        <w:autoSpaceDE/>
        <w:autoSpaceDN/>
        <w:bidi w:val="0"/>
        <w:adjustRightInd/>
        <w:snapToGrid/>
        <w:spacing w:after="0"/>
        <w:ind w:firstLine="480"/>
        <w:textAlignment w:val="auto"/>
        <w:outlineLvl w:val="2"/>
        <w:rPr>
          <w:rFonts w:hint="eastAsia" w:asciiTheme="minorEastAsia" w:hAnsiTheme="minorEastAsia" w:eastAsiaTheme="minorEastAsia" w:cstheme="majorBidi"/>
          <w:b w:val="0"/>
          <w:bCs w:val="0"/>
          <w:szCs w:val="24"/>
          <w:lang w:val="en-US" w:eastAsia="zh-CN" w:bidi="ar-SA"/>
        </w:rPr>
      </w:pPr>
      <w:r>
        <w:rPr>
          <w:rFonts w:hint="eastAsia" w:asciiTheme="minorEastAsia" w:hAnsiTheme="minorEastAsia" w:eastAsiaTheme="minorEastAsia" w:cstheme="majorBidi"/>
          <w:b w:val="0"/>
          <w:bCs w:val="0"/>
          <w:szCs w:val="24"/>
          <w:lang w:val="en-US" w:bidi="ar-SA"/>
        </w:rPr>
        <w:t>1、</w:t>
      </w:r>
      <w:r>
        <w:rPr>
          <w:rFonts w:hint="eastAsia" w:asciiTheme="minorEastAsia" w:hAnsiTheme="minorEastAsia" w:eastAsiaTheme="minorEastAsia" w:cstheme="majorBidi"/>
          <w:b w:val="0"/>
          <w:bCs w:val="0"/>
          <w:szCs w:val="24"/>
          <w:lang w:val="en-US" w:eastAsia="zh-CN" w:bidi="ar-SA"/>
        </w:rPr>
        <w:t>队伍结构</w:t>
      </w:r>
      <w:bookmarkEnd w:id="225"/>
      <w:bookmarkEnd w:id="226"/>
    </w:p>
    <w:p w14:paraId="53810AAC">
      <w:pPr>
        <w:keepNext w:val="0"/>
        <w:keepLines w:val="0"/>
        <w:pageBreakBefore w:val="0"/>
        <w:widowControl/>
        <w:kinsoku/>
        <w:wordWrap/>
        <w:overflowPunct/>
        <w:topLinePunct w:val="0"/>
        <w:autoSpaceDE/>
        <w:autoSpaceDN/>
        <w:bidi w:val="0"/>
        <w:adjustRightInd/>
        <w:snapToGrid/>
        <w:spacing w:after="0" w:line="440" w:lineRule="exact"/>
        <w:ind w:firstLine="480" w:firstLineChars="200"/>
        <w:textAlignment w:val="auto"/>
        <w:rPr>
          <w:rFonts w:hint="eastAsia" w:ascii="宋体" w:hAnsi="宋体" w:eastAsia="宋体" w:cs="宋体"/>
          <w:sz w:val="24"/>
          <w:szCs w:val="24"/>
          <w:lang w:val="en-US"/>
        </w:rPr>
      </w:pPr>
      <w:r>
        <w:rPr>
          <w:rFonts w:hint="eastAsia" w:ascii="宋体" w:hAnsi="宋体" w:eastAsia="宋体" w:cs="宋体"/>
          <w:sz w:val="24"/>
          <w:szCs w:val="24"/>
          <w:lang w:val="en-US"/>
        </w:rPr>
        <w:t xml:space="preserve">学生数与本专业专任教师数比例不高于 </w:t>
      </w:r>
      <w:r>
        <w:rPr>
          <w:rFonts w:hint="eastAsia" w:ascii="宋体" w:hAnsi="宋体" w:eastAsia="宋体" w:cs="宋体"/>
          <w:sz w:val="24"/>
          <w:szCs w:val="24"/>
          <w:lang w:val="en-US" w:eastAsia="zh-CN"/>
        </w:rPr>
        <w:t>20:</w:t>
      </w:r>
      <w:r>
        <w:rPr>
          <w:rFonts w:hint="eastAsia" w:ascii="宋体" w:hAnsi="宋体" w:eastAsia="宋体" w:cs="宋体"/>
          <w:sz w:val="24"/>
          <w:szCs w:val="24"/>
          <w:lang w:val="en-US"/>
        </w:rPr>
        <w:t>1，双师素质教师占专业教师比例不低</w:t>
      </w:r>
    </w:p>
    <w:p w14:paraId="6B15CB94">
      <w:pPr>
        <w:keepNext w:val="0"/>
        <w:keepLines w:val="0"/>
        <w:pageBreakBefore w:val="0"/>
        <w:widowControl/>
        <w:kinsoku/>
        <w:wordWrap/>
        <w:overflowPunct/>
        <w:topLinePunct w:val="0"/>
        <w:autoSpaceDE/>
        <w:autoSpaceDN/>
        <w:bidi w:val="0"/>
        <w:adjustRightInd/>
        <w:snapToGrid/>
        <w:spacing w:after="0" w:line="440" w:lineRule="exact"/>
        <w:textAlignment w:val="auto"/>
        <w:rPr>
          <w:rFonts w:hint="eastAsia" w:ascii="宋体" w:hAnsi="宋体" w:eastAsia="宋体" w:cs="宋体"/>
          <w:sz w:val="24"/>
          <w:szCs w:val="24"/>
          <w:lang w:val="en-US"/>
        </w:rPr>
      </w:pPr>
      <w:r>
        <w:rPr>
          <w:rFonts w:hint="eastAsia" w:ascii="宋体" w:hAnsi="宋体" w:eastAsia="宋体" w:cs="宋体"/>
          <w:sz w:val="24"/>
          <w:szCs w:val="24"/>
          <w:lang w:val="en-US"/>
        </w:rPr>
        <w:t>于 60%，本专业教师中，</w:t>
      </w:r>
      <w:r>
        <w:rPr>
          <w:rFonts w:hint="eastAsia" w:ascii="宋体" w:hAnsi="宋体" w:eastAsia="宋体" w:cs="宋体"/>
          <w:sz w:val="24"/>
          <w:szCs w:val="24"/>
          <w:lang w:val="en-US" w:eastAsia="zh-CN"/>
        </w:rPr>
        <w:t>高校副教授</w:t>
      </w:r>
      <w:r>
        <w:rPr>
          <w:rFonts w:hint="eastAsia" w:ascii="宋体" w:hAnsi="宋体" w:eastAsia="宋体" w:cs="宋体"/>
          <w:sz w:val="24"/>
          <w:szCs w:val="24"/>
          <w:lang w:val="en-US"/>
        </w:rPr>
        <w:t>11人；讲师</w:t>
      </w:r>
      <w:r>
        <w:rPr>
          <w:rFonts w:hint="eastAsia" w:ascii="宋体" w:hAnsi="宋体" w:eastAsia="宋体" w:cs="宋体"/>
          <w:sz w:val="24"/>
          <w:szCs w:val="24"/>
          <w:lang w:val="en-US" w:eastAsia="zh-CN"/>
        </w:rPr>
        <w:t>1</w:t>
      </w:r>
      <w:r>
        <w:rPr>
          <w:rFonts w:hint="eastAsia" w:ascii="宋体" w:hAnsi="宋体" w:eastAsia="宋体" w:cs="宋体"/>
          <w:sz w:val="24"/>
          <w:szCs w:val="24"/>
          <w:lang w:val="en-US"/>
        </w:rPr>
        <w:t>2人；助理讲师</w:t>
      </w:r>
      <w:r>
        <w:rPr>
          <w:rFonts w:hint="eastAsia" w:ascii="宋体" w:hAnsi="宋体" w:eastAsia="宋体" w:cs="宋体"/>
          <w:sz w:val="24"/>
          <w:szCs w:val="24"/>
          <w:lang w:val="en-US" w:eastAsia="zh-CN"/>
        </w:rPr>
        <w:t>7</w:t>
      </w:r>
      <w:r>
        <w:rPr>
          <w:rFonts w:hint="eastAsia" w:ascii="宋体" w:hAnsi="宋体" w:eastAsia="宋体" w:cs="宋体"/>
          <w:sz w:val="24"/>
          <w:szCs w:val="24"/>
          <w:lang w:val="en-US"/>
        </w:rPr>
        <w:t>人</w:t>
      </w:r>
      <w:r>
        <w:rPr>
          <w:rFonts w:hint="eastAsia" w:ascii="宋体" w:hAnsi="宋体" w:eastAsia="宋体" w:cs="宋体"/>
          <w:sz w:val="24"/>
          <w:szCs w:val="24"/>
          <w:lang w:val="en-US" w:eastAsia="zh-CN"/>
        </w:rPr>
        <w:t>，</w:t>
      </w:r>
      <w:r>
        <w:rPr>
          <w:rFonts w:hint="eastAsia" w:ascii="宋体" w:hAnsi="宋体" w:eastAsia="宋体" w:cs="宋体"/>
          <w:sz w:val="24"/>
          <w:szCs w:val="24"/>
          <w:lang w:val="en-US"/>
        </w:rPr>
        <w:t>形成合理的可持续发展的梯队。</w:t>
      </w:r>
    </w:p>
    <w:p w14:paraId="52CC54D4">
      <w:pPr>
        <w:keepNext w:val="0"/>
        <w:keepLines w:val="0"/>
        <w:pageBreakBefore w:val="0"/>
        <w:widowControl/>
        <w:kinsoku/>
        <w:wordWrap/>
        <w:overflowPunct/>
        <w:topLinePunct w:val="0"/>
        <w:autoSpaceDE/>
        <w:autoSpaceDN/>
        <w:bidi w:val="0"/>
        <w:adjustRightInd/>
        <w:snapToGrid/>
        <w:spacing w:after="0" w:line="440" w:lineRule="exact"/>
        <w:textAlignment w:val="auto"/>
        <w:rPr>
          <w:rFonts w:hint="default"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 xml:space="preserve">    </w:t>
      </w:r>
      <w:r>
        <w:rPr>
          <w:rFonts w:ascii="宋体" w:hAnsi="宋体" w:eastAsia="宋体" w:cs="宋体"/>
          <w:sz w:val="24"/>
          <w:szCs w:val="24"/>
        </w:rPr>
        <w:t>能够整合校内外优质人才资源，选聘企业高级技术人员担任行业导师，组建校企合作、专兼结合的教师团队，建立定期开展专业（学科）教研机制。</w:t>
      </w:r>
    </w:p>
    <w:p w14:paraId="1B64B917">
      <w:pPr>
        <w:pStyle w:val="3"/>
        <w:keepNext w:val="0"/>
        <w:keepLines w:val="0"/>
        <w:pageBreakBefore w:val="0"/>
        <w:widowControl/>
        <w:kinsoku/>
        <w:wordWrap/>
        <w:overflowPunct/>
        <w:topLinePunct w:val="0"/>
        <w:autoSpaceDE/>
        <w:autoSpaceDN/>
        <w:bidi w:val="0"/>
        <w:adjustRightInd/>
        <w:snapToGrid/>
        <w:spacing w:after="0"/>
        <w:ind w:firstLine="480"/>
        <w:textAlignment w:val="auto"/>
        <w:outlineLvl w:val="2"/>
        <w:rPr>
          <w:rFonts w:hint="eastAsia" w:asciiTheme="minorEastAsia" w:hAnsiTheme="minorEastAsia" w:eastAsiaTheme="minorEastAsia" w:cstheme="majorBidi"/>
          <w:b w:val="0"/>
          <w:bCs w:val="0"/>
          <w:szCs w:val="24"/>
          <w:lang w:val="en-US" w:bidi="ar-SA"/>
        </w:rPr>
      </w:pPr>
      <w:bookmarkStart w:id="227" w:name="_Toc14068"/>
      <w:bookmarkStart w:id="228" w:name="_Toc31883"/>
      <w:r>
        <w:rPr>
          <w:rFonts w:hint="eastAsia" w:asciiTheme="minorEastAsia" w:hAnsiTheme="minorEastAsia" w:eastAsiaTheme="minorEastAsia" w:cstheme="majorBidi"/>
          <w:b w:val="0"/>
          <w:bCs w:val="0"/>
          <w:szCs w:val="24"/>
          <w:lang w:val="en-US" w:bidi="ar-SA"/>
        </w:rPr>
        <w:t>2、职称结构</w:t>
      </w:r>
      <w:bookmarkEnd w:id="227"/>
      <w:bookmarkEnd w:id="228"/>
    </w:p>
    <w:p w14:paraId="5ECD2036">
      <w:pPr>
        <w:overflowPunct w:val="0"/>
        <w:adjustRightInd w:val="0"/>
        <w:spacing w:after="0" w:line="440" w:lineRule="exact"/>
        <w:ind w:firstLine="480" w:firstLineChars="200"/>
        <w:jc w:val="both"/>
        <w:rPr>
          <w:rFonts w:asciiTheme="minorEastAsia" w:hAnsiTheme="minorEastAsia" w:eastAsiaTheme="minorEastAsia"/>
          <w:sz w:val="24"/>
          <w:szCs w:val="24"/>
        </w:rPr>
      </w:pPr>
      <w:bookmarkStart w:id="229" w:name="_Toc28326"/>
      <w:bookmarkStart w:id="230" w:name="_Toc28276"/>
      <w:r>
        <w:rPr>
          <w:rFonts w:hint="eastAsia" w:asciiTheme="minorEastAsia" w:hAnsiTheme="minorEastAsia" w:eastAsiaTheme="minorEastAsia"/>
          <w:sz w:val="24"/>
          <w:szCs w:val="24"/>
        </w:rPr>
        <w:t>专业现有从事公共基础课、专业课教学的专任教师30人，本科以上学历100%，生师比约为18：1。其中专业课教师25人，高级职称11人，中级职称12人，初级职称2人，本科以上学历100%，有10位教师参加了建筑工程技术专业国家级培训，25人是具有建筑工程技术专业职业资格证书或有企业工作经历的“双师型”教师，专任教师双师型比例达100%，建筑工程技术专业教学团队平均年龄36岁，中青年教师比例高，师资基础较好，教师工作状态积极，发展潜力大，今后学院将通过加强师资培训，选派教师赴企业实践、加大人才引进、外聘企业兼职教师等不断优化师资结构，提高教学团队的教学、科研和企业项目实践能力，以保障建筑工程技术专业人才培养质量。</w:t>
      </w:r>
    </w:p>
    <w:p w14:paraId="2E57EE87">
      <w:pPr>
        <w:pStyle w:val="3"/>
        <w:keepNext w:val="0"/>
        <w:keepLines w:val="0"/>
        <w:pageBreakBefore w:val="0"/>
        <w:widowControl/>
        <w:kinsoku/>
        <w:wordWrap/>
        <w:overflowPunct/>
        <w:topLinePunct w:val="0"/>
        <w:autoSpaceDE/>
        <w:autoSpaceDN/>
        <w:bidi w:val="0"/>
        <w:adjustRightInd/>
        <w:snapToGrid/>
        <w:spacing w:after="0"/>
        <w:ind w:firstLine="480"/>
        <w:textAlignment w:val="auto"/>
        <w:outlineLvl w:val="2"/>
        <w:rPr>
          <w:rFonts w:hint="eastAsia" w:asciiTheme="minorEastAsia" w:hAnsiTheme="minorEastAsia" w:eastAsiaTheme="minorEastAsia" w:cstheme="majorBidi"/>
          <w:b w:val="0"/>
          <w:bCs w:val="0"/>
          <w:szCs w:val="24"/>
          <w:lang w:val="en-US" w:bidi="ar-SA"/>
        </w:rPr>
      </w:pPr>
      <w:r>
        <w:rPr>
          <w:rFonts w:hint="eastAsia" w:asciiTheme="minorEastAsia" w:hAnsiTheme="minorEastAsia" w:eastAsiaTheme="minorEastAsia" w:cstheme="majorBidi"/>
          <w:b w:val="0"/>
          <w:bCs w:val="0"/>
          <w:szCs w:val="24"/>
          <w:lang w:val="en-US" w:bidi="ar-SA"/>
        </w:rPr>
        <w:t>3、年龄结构</w:t>
      </w:r>
      <w:bookmarkEnd w:id="229"/>
      <w:bookmarkEnd w:id="230"/>
    </w:p>
    <w:p w14:paraId="787917C0">
      <w:pPr>
        <w:pStyle w:val="3"/>
        <w:keepNext w:val="0"/>
        <w:keepLines w:val="0"/>
        <w:pageBreakBefore w:val="0"/>
        <w:widowControl/>
        <w:kinsoku/>
        <w:wordWrap/>
        <w:overflowPunct/>
        <w:topLinePunct w:val="0"/>
        <w:autoSpaceDE/>
        <w:autoSpaceDN/>
        <w:bidi w:val="0"/>
        <w:adjustRightInd/>
        <w:snapToGrid/>
        <w:spacing w:after="0"/>
        <w:ind w:firstLine="480"/>
        <w:textAlignment w:val="auto"/>
        <w:rPr>
          <w:rFonts w:asciiTheme="minorEastAsia" w:hAnsiTheme="minorEastAsia" w:eastAsiaTheme="minorEastAsia" w:cstheme="majorBidi"/>
          <w:b w:val="0"/>
          <w:bCs w:val="0"/>
          <w:szCs w:val="24"/>
          <w:lang w:val="en-US" w:bidi="ar-SA"/>
        </w:rPr>
      </w:pPr>
      <w:bookmarkStart w:id="231" w:name="_Toc31833"/>
      <w:bookmarkStart w:id="232" w:name="_Toc30304"/>
      <w:r>
        <w:rPr>
          <w:rFonts w:hint="eastAsia" w:asciiTheme="minorEastAsia" w:hAnsiTheme="minorEastAsia" w:eastAsiaTheme="minorEastAsia" w:cstheme="majorBidi"/>
          <w:b w:val="0"/>
          <w:bCs w:val="0"/>
          <w:szCs w:val="24"/>
          <w:lang w:val="en-US" w:bidi="ar-SA"/>
        </w:rPr>
        <w:t>从年龄结构看，45 岁以上的教师 6 人， 35—45岁的教师</w:t>
      </w:r>
      <w:r>
        <w:rPr>
          <w:rFonts w:hint="eastAsia" w:asciiTheme="minorEastAsia" w:hAnsiTheme="minorEastAsia" w:eastAsiaTheme="minorEastAsia" w:cstheme="majorBidi"/>
          <w:b w:val="0"/>
          <w:bCs w:val="0"/>
          <w:szCs w:val="24"/>
          <w:lang w:val="en-US" w:eastAsia="zh-CN" w:bidi="ar-SA"/>
        </w:rPr>
        <w:t>17</w:t>
      </w:r>
      <w:r>
        <w:rPr>
          <w:rFonts w:hint="eastAsia" w:asciiTheme="minorEastAsia" w:hAnsiTheme="minorEastAsia" w:eastAsiaTheme="minorEastAsia" w:cstheme="majorBidi"/>
          <w:b w:val="0"/>
          <w:bCs w:val="0"/>
          <w:szCs w:val="24"/>
          <w:lang w:val="en-US" w:bidi="ar-SA"/>
        </w:rPr>
        <w:t xml:space="preserve"> 人，35 岁以下的教师</w:t>
      </w:r>
      <w:r>
        <w:rPr>
          <w:rFonts w:hint="eastAsia" w:asciiTheme="minorEastAsia" w:hAnsiTheme="minorEastAsia" w:eastAsiaTheme="minorEastAsia" w:cstheme="majorBidi"/>
          <w:b w:val="0"/>
          <w:bCs w:val="0"/>
          <w:szCs w:val="24"/>
          <w:lang w:val="en-US" w:eastAsia="zh-CN" w:bidi="ar-SA"/>
        </w:rPr>
        <w:t>7</w:t>
      </w:r>
      <w:r>
        <w:rPr>
          <w:rFonts w:hint="eastAsia" w:asciiTheme="minorEastAsia" w:hAnsiTheme="minorEastAsia" w:eastAsiaTheme="minorEastAsia" w:cstheme="majorBidi"/>
          <w:b w:val="0"/>
          <w:bCs w:val="0"/>
          <w:szCs w:val="24"/>
          <w:lang w:val="en-US" w:bidi="ar-SA"/>
        </w:rPr>
        <w:t xml:space="preserve"> 人。全部专任教师均具有企业工作（顶岗实践）经历。可以说是一支年轻有为、年富力强、经验丰富、老中青结合、整体素质优良的师资队伍。</w:t>
      </w:r>
      <w:bookmarkEnd w:id="231"/>
      <w:bookmarkEnd w:id="232"/>
    </w:p>
    <w:p w14:paraId="4C249AF2">
      <w:pPr>
        <w:pStyle w:val="3"/>
        <w:keepNext w:val="0"/>
        <w:keepLines w:val="0"/>
        <w:pageBreakBefore w:val="0"/>
        <w:widowControl/>
        <w:kinsoku/>
        <w:wordWrap/>
        <w:overflowPunct/>
        <w:topLinePunct w:val="0"/>
        <w:autoSpaceDE/>
        <w:autoSpaceDN/>
        <w:bidi w:val="0"/>
        <w:adjustRightInd/>
        <w:snapToGrid/>
        <w:spacing w:after="0"/>
        <w:ind w:firstLine="480"/>
        <w:textAlignment w:val="auto"/>
        <w:outlineLvl w:val="2"/>
        <w:rPr>
          <w:rFonts w:asciiTheme="minorEastAsia" w:hAnsiTheme="minorEastAsia" w:eastAsiaTheme="minorEastAsia" w:cstheme="majorBidi"/>
          <w:b w:val="0"/>
          <w:bCs w:val="0"/>
          <w:szCs w:val="24"/>
          <w:lang w:val="en-US" w:bidi="ar-SA"/>
        </w:rPr>
      </w:pPr>
      <w:bookmarkStart w:id="233" w:name="_Toc24907"/>
      <w:bookmarkStart w:id="234" w:name="_Toc27525"/>
      <w:r>
        <w:rPr>
          <w:rFonts w:hint="eastAsia" w:asciiTheme="minorEastAsia" w:hAnsiTheme="minorEastAsia" w:eastAsiaTheme="minorEastAsia" w:cstheme="majorBidi"/>
          <w:b w:val="0"/>
          <w:bCs w:val="0"/>
          <w:szCs w:val="24"/>
          <w:lang w:val="en-US" w:bidi="ar-SA"/>
        </w:rPr>
        <w:t>4、学科方向</w:t>
      </w:r>
      <w:bookmarkEnd w:id="233"/>
      <w:bookmarkEnd w:id="234"/>
    </w:p>
    <w:p w14:paraId="30A3FE61">
      <w:pPr>
        <w:pStyle w:val="3"/>
        <w:keepNext w:val="0"/>
        <w:keepLines w:val="0"/>
        <w:pageBreakBefore w:val="0"/>
        <w:widowControl/>
        <w:kinsoku/>
        <w:wordWrap/>
        <w:overflowPunct/>
        <w:topLinePunct w:val="0"/>
        <w:autoSpaceDE/>
        <w:autoSpaceDN/>
        <w:bidi w:val="0"/>
        <w:adjustRightInd/>
        <w:snapToGrid/>
        <w:spacing w:after="0"/>
        <w:ind w:firstLine="480"/>
        <w:textAlignment w:val="auto"/>
        <w:rPr>
          <w:rFonts w:hint="eastAsia" w:asciiTheme="minorEastAsia" w:hAnsiTheme="minorEastAsia" w:eastAsiaTheme="minorEastAsia" w:cstheme="majorBidi"/>
          <w:b w:val="0"/>
          <w:bCs w:val="0"/>
          <w:szCs w:val="24"/>
          <w:lang w:val="en-US" w:bidi="ar-SA"/>
        </w:rPr>
      </w:pPr>
      <w:bookmarkStart w:id="235" w:name="_Toc15434"/>
      <w:bookmarkStart w:id="236" w:name="_Toc29124"/>
      <w:r>
        <w:rPr>
          <w:rFonts w:hint="eastAsia" w:asciiTheme="minorEastAsia" w:hAnsiTheme="minorEastAsia" w:eastAsiaTheme="minorEastAsia" w:cstheme="majorBidi"/>
          <w:b w:val="0"/>
          <w:bCs w:val="0"/>
          <w:szCs w:val="24"/>
          <w:lang w:val="en-US" w:bidi="ar-SA"/>
        </w:rPr>
        <w:t>专任教师均具备建筑工程技术学科背景，全部专任教师的学科方向能覆盖建筑工程技术专业教育教学的全部内容。</w:t>
      </w:r>
      <w:bookmarkEnd w:id="235"/>
      <w:bookmarkEnd w:id="236"/>
    </w:p>
    <w:p w14:paraId="2C226099">
      <w:pPr>
        <w:pStyle w:val="3"/>
        <w:keepNext w:val="0"/>
        <w:keepLines w:val="0"/>
        <w:pageBreakBefore w:val="0"/>
        <w:widowControl/>
        <w:kinsoku/>
        <w:wordWrap/>
        <w:overflowPunct/>
        <w:topLinePunct w:val="0"/>
        <w:autoSpaceDE/>
        <w:autoSpaceDN/>
        <w:bidi w:val="0"/>
        <w:adjustRightInd/>
        <w:spacing w:after="0"/>
        <w:ind w:firstLine="480"/>
        <w:textAlignment w:val="auto"/>
        <w:rPr>
          <w:rFonts w:asciiTheme="minorEastAsia" w:hAnsiTheme="minorEastAsia" w:eastAsiaTheme="minorEastAsia" w:cstheme="majorBidi"/>
          <w:b w:val="0"/>
          <w:bCs w:val="0"/>
          <w:szCs w:val="24"/>
          <w:lang w:val="en-US" w:bidi="ar-SA"/>
        </w:rPr>
      </w:pPr>
      <w:bookmarkStart w:id="237" w:name="_Toc29838"/>
      <w:r>
        <w:rPr>
          <w:rFonts w:hint="eastAsia" w:asciiTheme="minorEastAsia" w:hAnsiTheme="minorEastAsia" w:eastAsiaTheme="minorEastAsia" w:cstheme="majorBidi"/>
          <w:b w:val="0"/>
          <w:bCs w:val="0"/>
          <w:szCs w:val="24"/>
          <w:lang w:val="en-US" w:bidi="ar-SA"/>
        </w:rPr>
        <w:t>（二）团队建设</w:t>
      </w:r>
      <w:bookmarkEnd w:id="237"/>
    </w:p>
    <w:p w14:paraId="2D8AA649">
      <w:pPr>
        <w:pStyle w:val="3"/>
        <w:keepNext w:val="0"/>
        <w:keepLines w:val="0"/>
        <w:pageBreakBefore w:val="0"/>
        <w:widowControl/>
        <w:kinsoku/>
        <w:wordWrap/>
        <w:overflowPunct/>
        <w:topLinePunct w:val="0"/>
        <w:autoSpaceDE/>
        <w:autoSpaceDN/>
        <w:bidi w:val="0"/>
        <w:adjustRightInd/>
        <w:snapToGrid/>
        <w:spacing w:after="0" w:line="440" w:lineRule="exact"/>
        <w:ind w:firstLine="480"/>
        <w:textAlignment w:val="auto"/>
        <w:rPr>
          <w:rFonts w:asciiTheme="minorEastAsia" w:hAnsiTheme="minorEastAsia" w:eastAsiaTheme="minorEastAsia" w:cstheme="majorBidi"/>
          <w:b w:val="0"/>
          <w:bCs w:val="0"/>
          <w:szCs w:val="24"/>
          <w:lang w:val="en-US" w:bidi="ar-SA"/>
        </w:rPr>
      </w:pPr>
      <w:bookmarkStart w:id="238" w:name="_Toc23167"/>
      <w:bookmarkStart w:id="239" w:name="_Toc11427"/>
      <w:r>
        <w:rPr>
          <w:rFonts w:hint="eastAsia" w:asciiTheme="minorEastAsia" w:hAnsiTheme="minorEastAsia" w:eastAsiaTheme="minorEastAsia" w:cstheme="majorBidi"/>
          <w:b w:val="0"/>
          <w:bCs w:val="0"/>
          <w:szCs w:val="24"/>
          <w:lang w:val="en-US" w:bidi="ar-SA"/>
        </w:rPr>
        <w:t>以全面提高教师的职业教育能力为中心，以培养熟悉国家、地方行业标准的教师为重点，鼓励教师到企业顶岗实践，积累实际工作经历，不断提高实践教学能力。鼓励老师考取专业资格或执业资格证书。采取培养与聘请相结合的方式，构建一支学历结构、职称结构、年龄结构合理的</w:t>
      </w:r>
      <w:r>
        <w:rPr>
          <w:rFonts w:hint="eastAsia" w:asciiTheme="minorEastAsia" w:hAnsiTheme="minorEastAsia" w:eastAsiaTheme="minorEastAsia" w:cstheme="majorBidi"/>
          <w:b w:val="0"/>
          <w:bCs w:val="0"/>
          <w:szCs w:val="24"/>
          <w:lang w:val="en-US" w:eastAsia="zh-CN" w:bidi="ar-SA"/>
        </w:rPr>
        <w:t>“双师型”教师</w:t>
      </w:r>
      <w:r>
        <w:rPr>
          <w:rFonts w:hint="eastAsia" w:asciiTheme="minorEastAsia" w:hAnsiTheme="minorEastAsia" w:eastAsiaTheme="minorEastAsia" w:cstheme="majorBidi"/>
          <w:b w:val="0"/>
          <w:bCs w:val="0"/>
          <w:szCs w:val="24"/>
          <w:lang w:val="en-US" w:bidi="ar-SA"/>
        </w:rPr>
        <w:t>队伍。</w:t>
      </w:r>
      <w:bookmarkEnd w:id="238"/>
      <w:bookmarkEnd w:id="239"/>
    </w:p>
    <w:p w14:paraId="5F9DF31A">
      <w:pPr>
        <w:pStyle w:val="3"/>
        <w:keepNext w:val="0"/>
        <w:keepLines w:val="0"/>
        <w:pageBreakBefore w:val="0"/>
        <w:widowControl/>
        <w:kinsoku/>
        <w:wordWrap/>
        <w:overflowPunct/>
        <w:topLinePunct w:val="0"/>
        <w:autoSpaceDE/>
        <w:autoSpaceDN/>
        <w:bidi w:val="0"/>
        <w:adjustRightInd/>
        <w:snapToGrid/>
        <w:spacing w:after="0" w:line="440" w:lineRule="exact"/>
        <w:ind w:firstLine="480"/>
        <w:textAlignment w:val="auto"/>
        <w:outlineLvl w:val="2"/>
        <w:rPr>
          <w:rFonts w:hint="eastAsia" w:asciiTheme="minorEastAsia" w:hAnsiTheme="minorEastAsia" w:eastAsiaTheme="minorEastAsia" w:cstheme="majorBidi"/>
          <w:b w:val="0"/>
          <w:bCs w:val="0"/>
          <w:szCs w:val="24"/>
          <w:lang w:val="en-US" w:bidi="ar-SA"/>
        </w:rPr>
      </w:pPr>
      <w:bookmarkStart w:id="240" w:name="_Toc4385"/>
      <w:bookmarkStart w:id="241" w:name="_Toc12167"/>
      <w:r>
        <w:rPr>
          <w:rFonts w:hint="eastAsia" w:asciiTheme="minorEastAsia" w:hAnsiTheme="minorEastAsia" w:eastAsiaTheme="minorEastAsia" w:cstheme="majorBidi"/>
          <w:b w:val="0"/>
          <w:bCs w:val="0"/>
          <w:szCs w:val="24"/>
          <w:lang w:val="en-US" w:bidi="ar-SA"/>
        </w:rPr>
        <w:t>1.专任教师</w:t>
      </w:r>
      <w:bookmarkEnd w:id="240"/>
      <w:bookmarkEnd w:id="241"/>
    </w:p>
    <w:p w14:paraId="0F808C05">
      <w:pPr>
        <w:overflowPunct w:val="0"/>
        <w:adjustRightInd w:val="0"/>
        <w:spacing w:after="0" w:line="440" w:lineRule="exact"/>
        <w:ind w:firstLine="480" w:firstLineChars="200"/>
        <w:jc w:val="both"/>
        <w:rPr>
          <w:rFonts w:asciiTheme="minorEastAsia" w:hAnsiTheme="minorEastAsia" w:eastAsiaTheme="minorEastAsia"/>
          <w:sz w:val="24"/>
          <w:szCs w:val="24"/>
        </w:rPr>
      </w:pPr>
      <w:bookmarkStart w:id="242" w:name="_Toc10354"/>
      <w:bookmarkStart w:id="243" w:name="_Toc3516"/>
      <w:r>
        <w:rPr>
          <w:rFonts w:hint="eastAsia" w:asciiTheme="minorEastAsia" w:hAnsiTheme="minorEastAsia" w:eastAsiaTheme="minorEastAsia"/>
          <w:sz w:val="24"/>
          <w:szCs w:val="24"/>
        </w:rPr>
        <w:t>学院建筑工程技术专业专任教师能够严格遵守师德规范，努力争做有理想信念、有道德情操、有扎实学识、有仁爱之心的“四有教师”；25人具有建筑工程、工程管理等相关专业本科及以上学历，其中研究生学历 4 人；25人具有高校教师资格证书及全国执业资格（注册结构工程师、注册监理工程师、注册造价师、二级建造师等）证书；10人次参加了建筑工程技术专业国家级骨干教师培训、省级骨干教师培训、国家级骨干教师赴企业实践锻炼，学院建筑工程技术专业专任师能够通过参与校企合作工作、指导学生赴企业工学交替实践、岗位实习等，完成教师赴企业实践任务，通过开展教学实践，专任教师具有扎实的建筑工程技术相关理论功底和实践能力，具有较强信息化教学能力，能够开展课程教学改革和科学研究，能够胜任学院建筑工程技术专业教育教学工作任务。</w:t>
      </w:r>
    </w:p>
    <w:p w14:paraId="0387DA1C">
      <w:pPr>
        <w:pStyle w:val="3"/>
        <w:keepNext w:val="0"/>
        <w:keepLines w:val="0"/>
        <w:pageBreakBefore w:val="0"/>
        <w:widowControl/>
        <w:kinsoku/>
        <w:wordWrap/>
        <w:overflowPunct/>
        <w:topLinePunct w:val="0"/>
        <w:autoSpaceDE/>
        <w:autoSpaceDN/>
        <w:bidi w:val="0"/>
        <w:adjustRightInd/>
        <w:snapToGrid/>
        <w:spacing w:after="0" w:line="440" w:lineRule="exact"/>
        <w:ind w:firstLine="480"/>
        <w:textAlignment w:val="auto"/>
        <w:outlineLvl w:val="2"/>
        <w:rPr>
          <w:rFonts w:hint="eastAsia" w:asciiTheme="minorEastAsia" w:hAnsiTheme="minorEastAsia" w:eastAsiaTheme="minorEastAsia" w:cstheme="majorBidi"/>
          <w:b w:val="0"/>
          <w:bCs w:val="0"/>
          <w:szCs w:val="24"/>
          <w:lang w:val="en-US" w:bidi="ar-SA"/>
        </w:rPr>
      </w:pPr>
      <w:r>
        <w:rPr>
          <w:rFonts w:hint="eastAsia" w:asciiTheme="minorEastAsia" w:hAnsiTheme="minorEastAsia" w:eastAsiaTheme="minorEastAsia" w:cstheme="majorBidi"/>
          <w:b w:val="0"/>
          <w:bCs w:val="0"/>
          <w:szCs w:val="24"/>
          <w:lang w:val="en-US" w:bidi="ar-SA"/>
        </w:rPr>
        <w:t>2.专业带头人</w:t>
      </w:r>
      <w:bookmarkEnd w:id="242"/>
      <w:bookmarkEnd w:id="243"/>
    </w:p>
    <w:p w14:paraId="4A08D259">
      <w:pPr>
        <w:pStyle w:val="3"/>
        <w:keepNext w:val="0"/>
        <w:keepLines w:val="0"/>
        <w:pageBreakBefore w:val="0"/>
        <w:widowControl/>
        <w:kinsoku/>
        <w:wordWrap/>
        <w:overflowPunct/>
        <w:topLinePunct w:val="0"/>
        <w:autoSpaceDE/>
        <w:autoSpaceDN/>
        <w:bidi w:val="0"/>
        <w:adjustRightInd/>
        <w:snapToGrid/>
        <w:spacing w:after="0" w:line="440" w:lineRule="exact"/>
        <w:ind w:firstLine="480"/>
        <w:textAlignment w:val="auto"/>
        <w:rPr>
          <w:rFonts w:hint="eastAsia" w:asciiTheme="minorEastAsia" w:hAnsiTheme="minorEastAsia" w:eastAsiaTheme="minorEastAsia" w:cstheme="majorBidi"/>
          <w:b w:val="0"/>
          <w:bCs w:val="0"/>
          <w:szCs w:val="24"/>
          <w:lang w:val="en-US" w:bidi="ar-SA"/>
        </w:rPr>
      </w:pPr>
      <w:bookmarkStart w:id="244" w:name="_Toc16407"/>
      <w:bookmarkStart w:id="245" w:name="_Toc18167"/>
      <w:r>
        <w:rPr>
          <w:rFonts w:hint="eastAsia" w:asciiTheme="minorEastAsia" w:hAnsiTheme="minorEastAsia" w:eastAsiaTheme="minorEastAsia" w:cstheme="majorBidi"/>
          <w:b w:val="0"/>
          <w:bCs w:val="0"/>
          <w:szCs w:val="24"/>
          <w:lang w:val="en-US" w:bidi="ar-SA"/>
        </w:rPr>
        <w:t>专业带头人具有副高级职称，能够较好地把握国内外建筑行业、专业发展，能主动对接行业企业，了解行业企业对建筑智能化工程人才的实际需求，牵头组织开展教科研工作能力强，在本区域或本专业领域有一定的影响力。</w:t>
      </w:r>
      <w:bookmarkEnd w:id="244"/>
      <w:bookmarkEnd w:id="245"/>
    </w:p>
    <w:p w14:paraId="5E186181">
      <w:pPr>
        <w:pStyle w:val="3"/>
        <w:keepNext w:val="0"/>
        <w:keepLines w:val="0"/>
        <w:pageBreakBefore w:val="0"/>
        <w:widowControl/>
        <w:kinsoku/>
        <w:wordWrap/>
        <w:overflowPunct/>
        <w:topLinePunct w:val="0"/>
        <w:autoSpaceDE/>
        <w:autoSpaceDN/>
        <w:bidi w:val="0"/>
        <w:adjustRightInd/>
        <w:snapToGrid/>
        <w:spacing w:after="0" w:line="440" w:lineRule="exact"/>
        <w:ind w:firstLine="480"/>
        <w:textAlignment w:val="auto"/>
        <w:outlineLvl w:val="2"/>
        <w:rPr>
          <w:rFonts w:asciiTheme="minorEastAsia" w:hAnsiTheme="minorEastAsia" w:eastAsiaTheme="minorEastAsia" w:cstheme="majorBidi"/>
          <w:b w:val="0"/>
          <w:bCs w:val="0"/>
          <w:szCs w:val="24"/>
          <w:lang w:val="en-US" w:bidi="ar-SA"/>
        </w:rPr>
      </w:pPr>
      <w:bookmarkStart w:id="246" w:name="_Toc13770"/>
      <w:bookmarkStart w:id="247" w:name="_Toc5199"/>
      <w:r>
        <w:rPr>
          <w:rFonts w:hint="eastAsia" w:asciiTheme="minorEastAsia" w:hAnsiTheme="minorEastAsia" w:eastAsiaTheme="minorEastAsia" w:cstheme="majorBidi"/>
          <w:b w:val="0"/>
          <w:bCs w:val="0"/>
          <w:szCs w:val="24"/>
          <w:lang w:val="en-US" w:bidi="ar-SA"/>
        </w:rPr>
        <w:t>3.兼职教师</w:t>
      </w:r>
      <w:bookmarkEnd w:id="246"/>
      <w:bookmarkEnd w:id="247"/>
    </w:p>
    <w:p w14:paraId="2119653F">
      <w:pPr>
        <w:keepNext w:val="0"/>
        <w:keepLines w:val="0"/>
        <w:pageBreakBefore w:val="0"/>
        <w:widowControl/>
        <w:kinsoku/>
        <w:wordWrap/>
        <w:overflowPunct/>
        <w:topLinePunct w:val="0"/>
        <w:autoSpaceDE/>
        <w:autoSpaceDN/>
        <w:bidi w:val="0"/>
        <w:adjustRightInd/>
        <w:snapToGrid/>
        <w:spacing w:after="0" w:line="440" w:lineRule="exact"/>
        <w:ind w:firstLine="480" w:firstLineChars="200"/>
        <w:textAlignment w:val="auto"/>
        <w:rPr>
          <w:rFonts w:hint="eastAsia" w:asciiTheme="minorEastAsia" w:hAnsiTheme="minorEastAsia" w:eastAsiaTheme="minorEastAsia" w:cstheme="majorBidi"/>
          <w:b w:val="0"/>
          <w:bCs w:val="0"/>
          <w:sz w:val="24"/>
          <w:szCs w:val="24"/>
          <w:lang w:val="en-US" w:eastAsia="zh-CN" w:bidi="ar-SA"/>
        </w:rPr>
      </w:pPr>
      <w:bookmarkStart w:id="248" w:name="_Toc103696826"/>
      <w:bookmarkStart w:id="249" w:name="_Toc103289813"/>
      <w:r>
        <w:rPr>
          <w:rFonts w:hint="eastAsia" w:asciiTheme="minorEastAsia" w:hAnsiTheme="minorEastAsia" w:eastAsiaTheme="minorEastAsia" w:cstheme="majorBidi"/>
          <w:b w:val="0"/>
          <w:bCs w:val="0"/>
          <w:sz w:val="24"/>
          <w:szCs w:val="24"/>
          <w:lang w:val="en-US" w:eastAsia="zh-CN" w:bidi="ar-SA"/>
        </w:rPr>
        <w:t>兼职教师主要从建筑相关企业聘任，具备良好的思想政治素质、职业道德和工匠精神，具有扎实的建筑智能化工程专业知识和丰富的实际工作经验，具有中级及以上相关专业职称，能承担专业课程教学、实习实训指导和学生职业发展规划指导等教学任务。</w:t>
      </w:r>
    </w:p>
    <w:p w14:paraId="39623769">
      <w:pPr>
        <w:keepNext w:val="0"/>
        <w:keepLines w:val="0"/>
        <w:pageBreakBefore w:val="0"/>
        <w:widowControl/>
        <w:kinsoku/>
        <w:wordWrap/>
        <w:overflowPunct/>
        <w:topLinePunct w:val="0"/>
        <w:autoSpaceDE/>
        <w:autoSpaceDN/>
        <w:bidi w:val="0"/>
        <w:adjustRightInd/>
        <w:snapToGrid/>
        <w:spacing w:after="0" w:line="440" w:lineRule="exact"/>
        <w:ind w:firstLine="480" w:firstLineChars="200"/>
        <w:textAlignment w:val="auto"/>
        <w:outlineLvl w:val="1"/>
        <w:rPr>
          <w:rFonts w:hint="eastAsia" w:asciiTheme="minorEastAsia" w:hAnsiTheme="minorEastAsia" w:eastAsiaTheme="minorEastAsia" w:cstheme="majorBidi"/>
          <w:b w:val="0"/>
          <w:bCs w:val="0"/>
          <w:sz w:val="24"/>
          <w:szCs w:val="24"/>
          <w:lang w:val="en-US" w:eastAsia="zh-CN" w:bidi="ar-SA"/>
        </w:rPr>
      </w:pPr>
      <w:bookmarkStart w:id="250" w:name="_Toc15292"/>
      <w:r>
        <w:rPr>
          <w:rFonts w:hint="eastAsia" w:asciiTheme="minorEastAsia" w:hAnsiTheme="minorEastAsia" w:eastAsiaTheme="minorEastAsia" w:cstheme="majorBidi"/>
          <w:b w:val="0"/>
          <w:bCs w:val="0"/>
          <w:sz w:val="24"/>
          <w:szCs w:val="24"/>
          <w:lang w:val="en-US" w:eastAsia="zh-CN" w:bidi="ar-SA"/>
        </w:rPr>
        <w:t>（三）教学设施</w:t>
      </w:r>
      <w:bookmarkEnd w:id="248"/>
      <w:bookmarkEnd w:id="249"/>
      <w:bookmarkEnd w:id="250"/>
    </w:p>
    <w:p w14:paraId="0CED90AD">
      <w:pPr>
        <w:keepNext w:val="0"/>
        <w:keepLines w:val="0"/>
        <w:pageBreakBefore w:val="0"/>
        <w:widowControl/>
        <w:kinsoku/>
        <w:wordWrap/>
        <w:overflowPunct/>
        <w:topLinePunct w:val="0"/>
        <w:autoSpaceDE/>
        <w:autoSpaceDN/>
        <w:bidi w:val="0"/>
        <w:adjustRightInd/>
        <w:snapToGrid/>
        <w:spacing w:after="0" w:line="440" w:lineRule="exact"/>
        <w:ind w:firstLine="480" w:firstLineChars="200"/>
        <w:textAlignment w:val="auto"/>
        <w:outlineLvl w:val="2"/>
        <w:rPr>
          <w:rFonts w:hint="eastAsia" w:asciiTheme="minorEastAsia" w:hAnsiTheme="minorEastAsia" w:eastAsiaTheme="minorEastAsia" w:cstheme="majorBidi"/>
          <w:b w:val="0"/>
          <w:bCs w:val="0"/>
          <w:sz w:val="24"/>
          <w:szCs w:val="24"/>
          <w:lang w:val="en-US" w:eastAsia="zh-CN" w:bidi="ar-SA"/>
        </w:rPr>
      </w:pPr>
      <w:bookmarkStart w:id="251" w:name="_Toc24060"/>
      <w:r>
        <w:rPr>
          <w:rFonts w:hint="eastAsia" w:asciiTheme="minorEastAsia" w:hAnsiTheme="minorEastAsia" w:eastAsiaTheme="minorEastAsia" w:cstheme="majorBidi"/>
          <w:b w:val="0"/>
          <w:bCs w:val="0"/>
          <w:sz w:val="24"/>
          <w:szCs w:val="24"/>
          <w:lang w:val="en-US" w:eastAsia="zh-CN" w:bidi="ar-SA"/>
        </w:rPr>
        <w:t>1.具备的专业教室条件</w:t>
      </w:r>
      <w:bookmarkEnd w:id="251"/>
    </w:p>
    <w:p w14:paraId="73CCE874">
      <w:pPr>
        <w:pStyle w:val="4"/>
        <w:keepNext w:val="0"/>
        <w:keepLines w:val="0"/>
        <w:pageBreakBefore w:val="0"/>
        <w:widowControl/>
        <w:kinsoku/>
        <w:wordWrap/>
        <w:overflowPunct/>
        <w:topLinePunct w:val="0"/>
        <w:autoSpaceDE/>
        <w:autoSpaceDN/>
        <w:bidi w:val="0"/>
        <w:adjustRightInd/>
        <w:snapToGrid/>
        <w:spacing w:after="0" w:line="440" w:lineRule="exact"/>
        <w:ind w:firstLine="480" w:firstLineChars="200"/>
        <w:textAlignment w:val="auto"/>
        <w:rPr>
          <w:rFonts w:asciiTheme="minorEastAsia" w:hAnsiTheme="minorEastAsia" w:eastAsiaTheme="minorEastAsia" w:cstheme="majorBidi"/>
          <w:sz w:val="24"/>
          <w:szCs w:val="24"/>
          <w:lang w:val="en-US" w:bidi="ar-SA"/>
        </w:rPr>
      </w:pPr>
      <w:r>
        <w:rPr>
          <w:rFonts w:asciiTheme="minorEastAsia" w:hAnsiTheme="minorEastAsia" w:eastAsiaTheme="minorEastAsia" w:cstheme="majorBidi"/>
          <w:sz w:val="24"/>
          <w:szCs w:val="24"/>
          <w:lang w:val="en-US" w:bidi="ar-SA"/>
        </w:rPr>
        <w:t>每个教学班均配备黑（白）板、多媒体计算机、投影设备、</w:t>
      </w:r>
      <w:r>
        <w:rPr>
          <w:rFonts w:hint="eastAsia" w:asciiTheme="minorEastAsia" w:hAnsiTheme="minorEastAsia" w:eastAsiaTheme="minorEastAsia" w:cstheme="majorBidi"/>
          <w:sz w:val="24"/>
          <w:szCs w:val="24"/>
          <w:lang w:val="en-US" w:eastAsia="zh-CN" w:bidi="ar-SA"/>
        </w:rPr>
        <w:t>音像</w:t>
      </w:r>
      <w:r>
        <w:rPr>
          <w:rFonts w:asciiTheme="minorEastAsia" w:hAnsiTheme="minorEastAsia" w:eastAsiaTheme="minorEastAsia" w:cstheme="majorBidi"/>
          <w:sz w:val="24"/>
          <w:szCs w:val="24"/>
          <w:lang w:val="en-US" w:bidi="ar-SA"/>
        </w:rPr>
        <w:t xml:space="preserve">设备，互联网接入或 </w:t>
      </w:r>
      <w:r>
        <w:rPr>
          <w:rFonts w:hint="eastAsia" w:asciiTheme="minorEastAsia" w:hAnsiTheme="minorEastAsia" w:eastAsiaTheme="minorEastAsia" w:cstheme="majorBidi"/>
          <w:sz w:val="24"/>
          <w:szCs w:val="24"/>
          <w:lang w:val="en-US" w:eastAsia="zh-CN" w:bidi="ar-SA"/>
        </w:rPr>
        <w:t>Wi-Fi</w:t>
      </w:r>
      <w:r>
        <w:rPr>
          <w:rFonts w:asciiTheme="minorEastAsia" w:hAnsiTheme="minorEastAsia" w:eastAsiaTheme="minorEastAsia" w:cstheme="majorBidi"/>
          <w:sz w:val="24"/>
          <w:szCs w:val="24"/>
          <w:lang w:val="en-US" w:bidi="ar-SA"/>
        </w:rPr>
        <w:t xml:space="preserve"> 环境，并具有网络安全防护措施。安装应急照明装置并保持良好状态，符合紧急疏散要求、标志明显、保持逃生通道畅通无阻。</w:t>
      </w:r>
    </w:p>
    <w:p w14:paraId="62FF2DEB">
      <w:pPr>
        <w:keepNext w:val="0"/>
        <w:keepLines w:val="0"/>
        <w:pageBreakBefore w:val="0"/>
        <w:widowControl/>
        <w:numPr>
          <w:ilvl w:val="0"/>
          <w:numId w:val="3"/>
        </w:numPr>
        <w:kinsoku/>
        <w:wordWrap/>
        <w:overflowPunct/>
        <w:topLinePunct w:val="0"/>
        <w:autoSpaceDE/>
        <w:autoSpaceDN/>
        <w:bidi w:val="0"/>
        <w:adjustRightInd/>
        <w:snapToGrid/>
        <w:spacing w:after="0" w:line="440" w:lineRule="exact"/>
        <w:ind w:firstLine="480" w:firstLineChars="200"/>
        <w:textAlignment w:val="auto"/>
        <w:rPr>
          <w:rFonts w:hint="eastAsia" w:asciiTheme="minorEastAsia" w:hAnsiTheme="minorEastAsia" w:eastAsiaTheme="minorEastAsia"/>
          <w:sz w:val="24"/>
          <w:szCs w:val="24"/>
        </w:rPr>
      </w:pPr>
      <w:bookmarkStart w:id="252" w:name="_Toc103289814"/>
      <w:r>
        <w:rPr>
          <w:rFonts w:hint="eastAsia" w:asciiTheme="minorEastAsia" w:hAnsiTheme="minorEastAsia" w:eastAsiaTheme="minorEastAsia"/>
          <w:sz w:val="24"/>
          <w:szCs w:val="24"/>
        </w:rPr>
        <w:t>本专业校内实训室条件</w:t>
      </w:r>
      <w:bookmarkEnd w:id="252"/>
    </w:p>
    <w:p w14:paraId="3038F624">
      <w:pPr>
        <w:overflowPunct w:val="0"/>
        <w:adjustRightInd w:val="0"/>
        <w:spacing w:after="0" w:line="440" w:lineRule="exact"/>
        <w:ind w:firstLine="480" w:firstLineChars="200"/>
        <w:jc w:val="both"/>
        <w:rPr>
          <w:rFonts w:asciiTheme="minorEastAsia" w:hAnsiTheme="minorEastAsia" w:eastAsiaTheme="minorEastAsia"/>
          <w:sz w:val="24"/>
          <w:szCs w:val="24"/>
        </w:rPr>
      </w:pPr>
      <w:r>
        <w:rPr>
          <w:rFonts w:hint="eastAsia" w:asciiTheme="minorEastAsia" w:hAnsiTheme="minorEastAsia" w:eastAsiaTheme="minorEastAsia"/>
          <w:sz w:val="24"/>
          <w:szCs w:val="24"/>
        </w:rPr>
        <w:t>（1）力学与材料检测实训室</w:t>
      </w:r>
    </w:p>
    <w:p w14:paraId="767C816F">
      <w:pPr>
        <w:overflowPunct w:val="0"/>
        <w:adjustRightInd w:val="0"/>
        <w:spacing w:after="0" w:line="440" w:lineRule="exact"/>
        <w:ind w:firstLine="480" w:firstLineChars="200"/>
        <w:jc w:val="both"/>
        <w:rPr>
          <w:rFonts w:asciiTheme="minorEastAsia" w:hAnsiTheme="minorEastAsia" w:eastAsiaTheme="minorEastAsia"/>
          <w:sz w:val="24"/>
          <w:szCs w:val="24"/>
        </w:rPr>
      </w:pPr>
      <w:r>
        <w:rPr>
          <w:rFonts w:hint="eastAsia" w:asciiTheme="minorEastAsia" w:hAnsiTheme="minorEastAsia" w:eastAsiaTheme="minorEastAsia"/>
          <w:sz w:val="24"/>
          <w:szCs w:val="24"/>
        </w:rPr>
        <w:t>功能：主要满足本专业建筑力学、建筑结构、建筑材料等课程对力学与结构及材料性能试验、检测与检验的实训教学需求，并为其他相关专业教学服务，达到生产性教学和对外服务的标准。</w:t>
      </w:r>
    </w:p>
    <w:p w14:paraId="0C0A0474">
      <w:pPr>
        <w:overflowPunct w:val="0"/>
        <w:adjustRightInd w:val="0"/>
        <w:spacing w:after="0" w:line="440" w:lineRule="exact"/>
        <w:ind w:firstLine="480" w:firstLineChars="200"/>
        <w:jc w:val="both"/>
        <w:rPr>
          <w:rFonts w:asciiTheme="minorEastAsia" w:hAnsiTheme="minorEastAsia" w:eastAsiaTheme="minorEastAsia"/>
          <w:sz w:val="24"/>
          <w:szCs w:val="24"/>
        </w:rPr>
      </w:pPr>
      <w:r>
        <w:rPr>
          <w:rFonts w:hint="eastAsia" w:asciiTheme="minorEastAsia" w:hAnsiTheme="minorEastAsia" w:eastAsiaTheme="minorEastAsia"/>
          <w:sz w:val="24"/>
          <w:szCs w:val="24"/>
        </w:rPr>
        <w:t>（2）建筑施工技术专业模拟实训室</w:t>
      </w:r>
    </w:p>
    <w:p w14:paraId="73417CBC">
      <w:pPr>
        <w:overflowPunct w:val="0"/>
        <w:adjustRightInd w:val="0"/>
        <w:spacing w:after="0" w:line="440" w:lineRule="exact"/>
        <w:ind w:firstLine="480" w:firstLineChars="200"/>
        <w:jc w:val="both"/>
        <w:rPr>
          <w:rFonts w:asciiTheme="minorEastAsia" w:hAnsiTheme="minorEastAsia" w:eastAsiaTheme="minorEastAsia"/>
          <w:sz w:val="24"/>
          <w:szCs w:val="24"/>
        </w:rPr>
      </w:pPr>
      <w:r>
        <w:rPr>
          <w:rFonts w:hint="eastAsia" w:asciiTheme="minorEastAsia" w:hAnsiTheme="minorEastAsia" w:eastAsiaTheme="minorEastAsia"/>
          <w:sz w:val="24"/>
          <w:szCs w:val="24"/>
        </w:rPr>
        <w:t>功能：主要满足本专业建筑施工技术等课程对房屋建筑构造组成、施工方案编制、土石方与地基基础工程、脚手架工程、砌筑工程、钢筋工程、模板工程、混凝土工程、屋面工程、钢结构工程等实训教学需求，并为其他相关专业教学服务，达到生产性教学和对外服务的标准。</w:t>
      </w:r>
    </w:p>
    <w:p w14:paraId="09A74BFE">
      <w:pPr>
        <w:overflowPunct w:val="0"/>
        <w:adjustRightInd w:val="0"/>
        <w:spacing w:after="0" w:line="440" w:lineRule="exact"/>
        <w:ind w:firstLine="480" w:firstLineChars="200"/>
        <w:jc w:val="both"/>
        <w:rPr>
          <w:rFonts w:asciiTheme="minorEastAsia" w:hAnsiTheme="minorEastAsia" w:eastAsiaTheme="minorEastAsia"/>
          <w:sz w:val="24"/>
          <w:szCs w:val="24"/>
        </w:rPr>
      </w:pPr>
      <w:r>
        <w:rPr>
          <w:rFonts w:hint="eastAsia" w:asciiTheme="minorEastAsia" w:hAnsiTheme="minorEastAsia" w:eastAsiaTheme="minorEastAsia"/>
          <w:sz w:val="24"/>
          <w:szCs w:val="24"/>
        </w:rPr>
        <w:t>（3）建筑工程测绘实训室</w:t>
      </w:r>
    </w:p>
    <w:p w14:paraId="3D21E524">
      <w:pPr>
        <w:overflowPunct w:val="0"/>
        <w:adjustRightInd w:val="0"/>
        <w:spacing w:after="0" w:line="440" w:lineRule="exact"/>
        <w:ind w:firstLine="480" w:firstLineChars="200"/>
        <w:jc w:val="both"/>
        <w:rPr>
          <w:rFonts w:asciiTheme="minorEastAsia" w:hAnsiTheme="minorEastAsia" w:eastAsiaTheme="minorEastAsia"/>
          <w:sz w:val="24"/>
          <w:szCs w:val="24"/>
        </w:rPr>
      </w:pPr>
      <w:r>
        <w:rPr>
          <w:rFonts w:hint="eastAsia" w:asciiTheme="minorEastAsia" w:hAnsiTheme="minorEastAsia" w:eastAsiaTheme="minorEastAsia"/>
          <w:sz w:val="24"/>
          <w:szCs w:val="24"/>
        </w:rPr>
        <w:t>功能：主要满足本专业建筑工程测量、建筑施工技术等课程对建筑工程的定位、放线、抄平、变形观测等工作，培养学生建筑施工测量和变形观测的能力。并为其他相关专业教学服务，达到生产性教学和对外服务的标准。</w:t>
      </w:r>
    </w:p>
    <w:p w14:paraId="2E98F9B3">
      <w:pPr>
        <w:overflowPunct w:val="0"/>
        <w:adjustRightInd w:val="0"/>
        <w:spacing w:after="0" w:line="440" w:lineRule="exact"/>
        <w:ind w:firstLine="480" w:firstLineChars="200"/>
        <w:jc w:val="both"/>
        <w:rPr>
          <w:rFonts w:asciiTheme="minorEastAsia" w:hAnsiTheme="minorEastAsia" w:eastAsiaTheme="minorEastAsia"/>
          <w:sz w:val="24"/>
          <w:szCs w:val="24"/>
        </w:rPr>
      </w:pPr>
      <w:r>
        <w:rPr>
          <w:rFonts w:hint="eastAsia" w:asciiTheme="minorEastAsia" w:hAnsiTheme="minorEastAsia" w:eastAsiaTheme="minorEastAsia"/>
          <w:sz w:val="24"/>
          <w:szCs w:val="24"/>
        </w:rPr>
        <w:t>（4）工程造价实训室</w:t>
      </w:r>
    </w:p>
    <w:p w14:paraId="53FD7DEF">
      <w:pPr>
        <w:overflowPunct w:val="0"/>
        <w:adjustRightInd w:val="0"/>
        <w:spacing w:after="0" w:line="440" w:lineRule="exact"/>
        <w:ind w:firstLine="480" w:firstLineChars="200"/>
        <w:jc w:val="both"/>
        <w:rPr>
          <w:rFonts w:hint="eastAsia" w:asciiTheme="minorEastAsia" w:hAnsiTheme="minorEastAsia" w:eastAsiaTheme="minorEastAsia"/>
          <w:sz w:val="24"/>
          <w:szCs w:val="24"/>
        </w:rPr>
      </w:pPr>
      <w:r>
        <w:rPr>
          <w:rFonts w:hint="eastAsia" w:asciiTheme="minorEastAsia" w:hAnsiTheme="minorEastAsia" w:eastAsiaTheme="minorEastAsia"/>
          <w:sz w:val="24"/>
          <w:szCs w:val="24"/>
        </w:rPr>
        <w:t>功能：为了满足本专业有关课程案例教学对施工成本管理的教学要求，满足本专业对施工成本控制与经济分析、招投标与合同管理、施工组织设计与管理等课程的教学要求，充分利用现代化教学手段，构建建筑工程技术管理平台，通过数字化教学系统，增强课程内容的直观性，拓展学生的视野，培养学生具备相关业务岗位基本的管理知识和能力，为综合训练和岗位实习打好基础。</w:t>
      </w:r>
    </w:p>
    <w:p w14:paraId="6DC2CAAA">
      <w:pPr>
        <w:keepNext w:val="0"/>
        <w:keepLines w:val="0"/>
        <w:pageBreakBefore w:val="0"/>
        <w:widowControl/>
        <w:numPr>
          <w:ilvl w:val="0"/>
          <w:numId w:val="3"/>
        </w:numPr>
        <w:kinsoku/>
        <w:wordWrap/>
        <w:overflowPunct/>
        <w:topLinePunct w:val="0"/>
        <w:autoSpaceDE/>
        <w:autoSpaceDN/>
        <w:bidi w:val="0"/>
        <w:adjustRightInd/>
        <w:snapToGrid/>
        <w:spacing w:before="313" w:beforeLines="100"/>
        <w:ind w:left="0" w:leftChars="0" w:firstLine="480" w:firstLineChars="200"/>
        <w:textAlignment w:val="auto"/>
        <w:rPr>
          <w:rFonts w:hint="eastAsia" w:asciiTheme="minorEastAsia" w:hAnsiTheme="minorEastAsia" w:eastAsiaTheme="minorEastAsia"/>
          <w:sz w:val="24"/>
          <w:szCs w:val="24"/>
        </w:rPr>
      </w:pPr>
      <w:bookmarkStart w:id="253" w:name="_Toc103289815"/>
      <w:r>
        <w:rPr>
          <w:rFonts w:hint="eastAsia" w:asciiTheme="minorEastAsia" w:hAnsiTheme="minorEastAsia" w:eastAsiaTheme="minorEastAsia"/>
          <w:sz w:val="24"/>
          <w:szCs w:val="24"/>
        </w:rPr>
        <w:t>本专业校外实训基地建设情况</w:t>
      </w:r>
      <w:bookmarkEnd w:id="253"/>
    </w:p>
    <w:p w14:paraId="26082CEC">
      <w:pPr>
        <w:overflowPunct w:val="0"/>
        <w:adjustRightInd w:val="0"/>
        <w:spacing w:after="0" w:line="440" w:lineRule="exact"/>
        <w:ind w:firstLine="480" w:firstLineChars="200"/>
        <w:jc w:val="both"/>
        <w:rPr>
          <w:rFonts w:hint="eastAsia" w:asciiTheme="minorEastAsia" w:hAnsiTheme="minorEastAsia" w:eastAsiaTheme="minorEastAsia"/>
          <w:sz w:val="24"/>
          <w:szCs w:val="24"/>
        </w:rPr>
      </w:pPr>
      <w:r>
        <w:rPr>
          <w:rFonts w:hint="eastAsia" w:asciiTheme="minorEastAsia" w:hAnsiTheme="minorEastAsia" w:eastAsiaTheme="minorEastAsia"/>
          <w:sz w:val="24"/>
          <w:szCs w:val="24"/>
        </w:rPr>
        <w:t>学院建筑工程技术专业经过多年的建设发展，目前与10家企业建立了长期、稳定的校企合作关系，成为学院建筑工程技术专业稳定的校外实训基地。校外实训基地能够接收本专业学生开展企业见习、工学交替实践等教学活动，能够开展施工、预算、质量、材料等基层技术与管理等实训活动，为了保障学生赴校外实习实践的安全性和有效性，学院通过校企共建共享，不断完善实训管理及实施规章制度、科学规划确定实训项目、明确实训岗位、校企双方共派实习指导教师等，形成良好的校外实训管理机制。</w:t>
      </w:r>
    </w:p>
    <w:p w14:paraId="47712B26">
      <w:pPr>
        <w:keepNext w:val="0"/>
        <w:keepLines w:val="0"/>
        <w:pageBreakBefore w:val="0"/>
        <w:widowControl/>
        <w:kinsoku/>
        <w:wordWrap/>
        <w:overflowPunct/>
        <w:topLinePunct w:val="0"/>
        <w:autoSpaceDE/>
        <w:autoSpaceDN/>
        <w:bidi w:val="0"/>
        <w:adjustRightInd/>
        <w:snapToGrid/>
        <w:spacing w:after="0" w:line="440" w:lineRule="exact"/>
        <w:ind w:firstLine="480" w:firstLineChars="200"/>
        <w:textAlignment w:val="auto"/>
        <w:rPr>
          <w:rFonts w:asciiTheme="minorEastAsia" w:hAnsiTheme="minorEastAsia" w:eastAsiaTheme="minorEastAsia"/>
          <w:sz w:val="24"/>
          <w:szCs w:val="24"/>
        </w:rPr>
      </w:pPr>
      <w:r>
        <w:rPr>
          <w:rFonts w:hint="eastAsia" w:asciiTheme="minorEastAsia" w:hAnsiTheme="minorEastAsia" w:eastAsiaTheme="minorEastAsia"/>
          <w:sz w:val="24"/>
          <w:szCs w:val="24"/>
        </w:rPr>
        <w:t>4.本专业学生实习基地建设情况</w:t>
      </w:r>
    </w:p>
    <w:p w14:paraId="2EB960A7">
      <w:pPr>
        <w:keepNext w:val="0"/>
        <w:keepLines w:val="0"/>
        <w:pageBreakBefore w:val="0"/>
        <w:widowControl/>
        <w:kinsoku/>
        <w:wordWrap/>
        <w:overflowPunct/>
        <w:topLinePunct w:val="0"/>
        <w:autoSpaceDE/>
        <w:autoSpaceDN/>
        <w:bidi w:val="0"/>
        <w:adjustRightInd/>
        <w:snapToGrid/>
        <w:spacing w:after="0" w:line="440" w:lineRule="exact"/>
        <w:ind w:firstLine="480" w:firstLineChars="200"/>
        <w:textAlignment w:val="auto"/>
        <w:rPr>
          <w:rFonts w:asciiTheme="minorEastAsia" w:hAnsiTheme="minorEastAsia" w:eastAsiaTheme="minorEastAsia"/>
          <w:sz w:val="24"/>
          <w:szCs w:val="24"/>
        </w:rPr>
      </w:pPr>
      <w:r>
        <w:rPr>
          <w:rFonts w:hint="eastAsia" w:asciiTheme="minorEastAsia" w:hAnsiTheme="minorEastAsia" w:eastAsiaTheme="minorEastAsia"/>
          <w:sz w:val="24"/>
          <w:szCs w:val="24"/>
        </w:rPr>
        <w:t>学院在广泛开展校企合作的基础上，遴选省内外优质、大型企业，与伊真集团等多家企业建立了稳定的校外学生实习基地。为本专业学生提供相关实习岗位，顶岗实习、就业能提供能涵盖当前建筑工程技</w:t>
      </w:r>
      <w:r>
        <w:rPr>
          <w:rFonts w:hint="eastAsia" w:asciiTheme="minorEastAsia" w:hAnsiTheme="minorEastAsia" w:eastAsiaTheme="minorEastAsia"/>
          <w:sz w:val="24"/>
          <w:szCs w:val="24"/>
          <w:lang w:eastAsia="zh-CN"/>
        </w:rPr>
        <w:t>术的</w:t>
      </w:r>
      <w:r>
        <w:rPr>
          <w:rFonts w:hint="eastAsia" w:asciiTheme="minorEastAsia" w:hAnsiTheme="minorEastAsia" w:eastAsiaTheme="minorEastAsia"/>
          <w:sz w:val="24"/>
          <w:szCs w:val="24"/>
        </w:rPr>
        <w:t>主流技术，可接纳一定规模的学生实习；能够配备 相应数量的指导教师对学生实习进行指导和管理；有保证实习生日常工作、学习、生活的规章制度，有安全保险保障。</w:t>
      </w:r>
    </w:p>
    <w:p w14:paraId="24641149">
      <w:pPr>
        <w:keepNext w:val="0"/>
        <w:keepLines w:val="0"/>
        <w:pageBreakBefore w:val="0"/>
        <w:widowControl/>
        <w:kinsoku/>
        <w:wordWrap/>
        <w:overflowPunct/>
        <w:topLinePunct w:val="0"/>
        <w:autoSpaceDE/>
        <w:autoSpaceDN/>
        <w:bidi w:val="0"/>
        <w:adjustRightInd/>
        <w:snapToGrid/>
        <w:spacing w:after="0" w:line="440" w:lineRule="exact"/>
        <w:ind w:firstLine="480" w:firstLineChars="200"/>
        <w:textAlignment w:val="auto"/>
        <w:outlineLvl w:val="2"/>
        <w:rPr>
          <w:rFonts w:asciiTheme="minorEastAsia" w:hAnsiTheme="minorEastAsia" w:eastAsiaTheme="minorEastAsia"/>
          <w:sz w:val="24"/>
          <w:szCs w:val="24"/>
        </w:rPr>
      </w:pPr>
      <w:bookmarkStart w:id="254" w:name="_Toc24424"/>
      <w:r>
        <w:rPr>
          <w:rFonts w:hint="eastAsia" w:asciiTheme="minorEastAsia" w:hAnsiTheme="minorEastAsia" w:eastAsiaTheme="minorEastAsia"/>
          <w:sz w:val="24"/>
          <w:szCs w:val="24"/>
        </w:rPr>
        <w:t>5.支持信息化教学方面情况</w:t>
      </w:r>
      <w:bookmarkEnd w:id="254"/>
    </w:p>
    <w:p w14:paraId="767774EB">
      <w:pPr>
        <w:keepNext w:val="0"/>
        <w:keepLines w:val="0"/>
        <w:pageBreakBefore w:val="0"/>
        <w:widowControl/>
        <w:kinsoku/>
        <w:wordWrap/>
        <w:overflowPunct/>
        <w:topLinePunct w:val="0"/>
        <w:autoSpaceDE/>
        <w:autoSpaceDN/>
        <w:bidi w:val="0"/>
        <w:adjustRightInd/>
        <w:snapToGrid/>
        <w:spacing w:after="0" w:line="440" w:lineRule="exact"/>
        <w:ind w:firstLine="480" w:firstLineChars="200"/>
        <w:textAlignment w:val="auto"/>
        <w:rPr>
          <w:rFonts w:asciiTheme="minorEastAsia" w:hAnsiTheme="minorEastAsia" w:eastAsiaTheme="minorEastAsia"/>
          <w:sz w:val="24"/>
          <w:szCs w:val="24"/>
        </w:rPr>
      </w:pPr>
      <w:r>
        <w:rPr>
          <w:rFonts w:hint="eastAsia" w:asciiTheme="minorEastAsia" w:hAnsiTheme="minorEastAsia" w:eastAsiaTheme="minorEastAsia"/>
          <w:sz w:val="24"/>
          <w:szCs w:val="24"/>
        </w:rPr>
        <w:t>主动适应“互联网+职业教育”新要求，修订完善学院“三延伸两融合”教学模式改革实践，全面提升教师信息技术应用能力，积极推进信息技术与教学融合实践，通过数字化校园环境建设、数字化教学资源库应用与建设，加快建设智能化教学支持环境，推动大数据、人工智能、虚拟现实等现代信息技术在教育教学中的广泛应用，引导鼓励教师利用信息化教学资源、教学平台，仿真模拟平台实施教学，积极推动教师角色的转变和教育理念、教学观念、教学内容、教学方法以及教学评价等方面的改革，为学生终身学习服务。</w:t>
      </w:r>
    </w:p>
    <w:bookmarkEnd w:id="221"/>
    <w:bookmarkEnd w:id="222"/>
    <w:bookmarkEnd w:id="223"/>
    <w:bookmarkEnd w:id="224"/>
    <w:p w14:paraId="40FC157F">
      <w:pPr>
        <w:pStyle w:val="3"/>
        <w:keepNext w:val="0"/>
        <w:keepLines w:val="0"/>
        <w:pageBreakBefore w:val="0"/>
        <w:widowControl/>
        <w:kinsoku/>
        <w:wordWrap/>
        <w:overflowPunct/>
        <w:topLinePunct w:val="0"/>
        <w:autoSpaceDE/>
        <w:autoSpaceDN/>
        <w:bidi w:val="0"/>
        <w:adjustRightInd/>
        <w:snapToGrid/>
        <w:spacing w:after="0" w:line="440" w:lineRule="exact"/>
        <w:ind w:firstLine="480"/>
        <w:textAlignment w:val="auto"/>
        <w:rPr>
          <w:rFonts w:asciiTheme="minorEastAsia" w:hAnsiTheme="minorEastAsia" w:eastAsiaTheme="minorEastAsia" w:cstheme="majorBidi"/>
          <w:b w:val="0"/>
          <w:bCs w:val="0"/>
          <w:szCs w:val="24"/>
          <w:lang w:val="en-US" w:bidi="ar-SA"/>
        </w:rPr>
      </w:pPr>
      <w:bookmarkStart w:id="255" w:name="_Toc20533"/>
      <w:bookmarkStart w:id="256" w:name="_Toc21838"/>
      <w:bookmarkStart w:id="257" w:name="_Toc32714"/>
      <w:bookmarkStart w:id="258" w:name="_Toc77884807"/>
      <w:bookmarkStart w:id="259" w:name="_Toc77885009"/>
      <w:r>
        <w:rPr>
          <w:rFonts w:hint="eastAsia" w:asciiTheme="minorEastAsia" w:hAnsiTheme="minorEastAsia" w:eastAsiaTheme="minorEastAsia" w:cstheme="majorBidi"/>
          <w:b w:val="0"/>
          <w:bCs w:val="0"/>
          <w:szCs w:val="24"/>
          <w:lang w:val="en-US" w:bidi="ar-SA"/>
        </w:rPr>
        <w:t>（</w:t>
      </w:r>
      <w:r>
        <w:rPr>
          <w:rFonts w:hint="eastAsia" w:asciiTheme="minorEastAsia" w:hAnsiTheme="minorEastAsia" w:eastAsiaTheme="minorEastAsia" w:cstheme="majorBidi"/>
          <w:b w:val="0"/>
          <w:bCs w:val="0"/>
          <w:szCs w:val="24"/>
          <w:lang w:val="en-US" w:eastAsia="zh-CN" w:bidi="ar-SA"/>
        </w:rPr>
        <w:t>四</w:t>
      </w:r>
      <w:r>
        <w:rPr>
          <w:rFonts w:hint="eastAsia" w:asciiTheme="minorEastAsia" w:hAnsiTheme="minorEastAsia" w:eastAsiaTheme="minorEastAsia" w:cstheme="majorBidi"/>
          <w:b w:val="0"/>
          <w:bCs w:val="0"/>
          <w:szCs w:val="24"/>
          <w:lang w:val="en-US" w:bidi="ar-SA"/>
        </w:rPr>
        <w:t>）教学资源</w:t>
      </w:r>
      <w:bookmarkEnd w:id="255"/>
      <w:bookmarkEnd w:id="256"/>
      <w:bookmarkEnd w:id="257"/>
      <w:bookmarkEnd w:id="258"/>
      <w:bookmarkEnd w:id="259"/>
    </w:p>
    <w:p w14:paraId="431BBDFE">
      <w:pPr>
        <w:pStyle w:val="3"/>
        <w:keepNext w:val="0"/>
        <w:keepLines w:val="0"/>
        <w:pageBreakBefore w:val="0"/>
        <w:widowControl/>
        <w:kinsoku/>
        <w:wordWrap/>
        <w:overflowPunct/>
        <w:topLinePunct w:val="0"/>
        <w:autoSpaceDE/>
        <w:autoSpaceDN/>
        <w:bidi w:val="0"/>
        <w:adjustRightInd/>
        <w:snapToGrid/>
        <w:spacing w:after="0" w:line="440" w:lineRule="exact"/>
        <w:ind w:firstLine="480"/>
        <w:textAlignment w:val="auto"/>
        <w:outlineLvl w:val="2"/>
        <w:rPr>
          <w:rFonts w:asciiTheme="minorEastAsia" w:hAnsiTheme="minorEastAsia" w:eastAsiaTheme="minorEastAsia" w:cstheme="majorBidi"/>
          <w:b w:val="0"/>
          <w:bCs w:val="0"/>
          <w:szCs w:val="24"/>
          <w:lang w:val="en-US" w:bidi="ar-SA"/>
        </w:rPr>
      </w:pPr>
      <w:bookmarkStart w:id="260" w:name="_Toc11535"/>
      <w:bookmarkStart w:id="261" w:name="_Toc11745"/>
      <w:bookmarkStart w:id="262" w:name="_Toc22389"/>
      <w:bookmarkStart w:id="263" w:name="_Toc15701"/>
      <w:bookmarkStart w:id="264" w:name="_Toc77885010"/>
      <w:bookmarkStart w:id="265" w:name="_Toc77884808"/>
      <w:r>
        <w:rPr>
          <w:rFonts w:hint="eastAsia" w:asciiTheme="minorEastAsia" w:hAnsiTheme="minorEastAsia" w:eastAsiaTheme="minorEastAsia" w:cstheme="majorBidi"/>
          <w:b w:val="0"/>
          <w:bCs w:val="0"/>
          <w:szCs w:val="24"/>
          <w:lang w:val="en-US" w:bidi="ar-SA"/>
        </w:rPr>
        <w:t>1．教材选用情况</w:t>
      </w:r>
      <w:bookmarkEnd w:id="260"/>
      <w:bookmarkEnd w:id="261"/>
    </w:p>
    <w:p w14:paraId="356811ED">
      <w:pPr>
        <w:pStyle w:val="3"/>
        <w:keepNext w:val="0"/>
        <w:keepLines w:val="0"/>
        <w:pageBreakBefore w:val="0"/>
        <w:widowControl/>
        <w:kinsoku/>
        <w:wordWrap/>
        <w:overflowPunct/>
        <w:topLinePunct w:val="0"/>
        <w:autoSpaceDE/>
        <w:autoSpaceDN/>
        <w:bidi w:val="0"/>
        <w:adjustRightInd/>
        <w:snapToGrid/>
        <w:spacing w:after="0" w:line="440" w:lineRule="exact"/>
        <w:ind w:firstLine="480"/>
        <w:textAlignment w:val="auto"/>
        <w:rPr>
          <w:rFonts w:asciiTheme="minorEastAsia" w:hAnsiTheme="minorEastAsia" w:eastAsiaTheme="minorEastAsia" w:cstheme="majorBidi"/>
          <w:b w:val="0"/>
          <w:bCs w:val="0"/>
          <w:szCs w:val="24"/>
          <w:lang w:val="en-US" w:bidi="ar-SA"/>
        </w:rPr>
      </w:pPr>
      <w:bookmarkStart w:id="266" w:name="_Toc28179"/>
      <w:bookmarkStart w:id="267" w:name="_Toc16799"/>
      <w:r>
        <w:rPr>
          <w:rFonts w:hint="eastAsia" w:asciiTheme="minorEastAsia" w:hAnsiTheme="minorEastAsia" w:eastAsiaTheme="minorEastAsia" w:cstheme="majorBidi"/>
          <w:b w:val="0"/>
          <w:bCs w:val="0"/>
          <w:szCs w:val="24"/>
          <w:lang w:val="en-US" w:bidi="ar-SA"/>
        </w:rPr>
        <w:t>学院制定完善教材选用制度，建立由专业教师、行业专家和教研人员等参与的教材选用机构，坚持按照国家规定选用规划教材或能够体现新技术、新工艺、新规范等的高质量教材，支持和鼓励教</w:t>
      </w:r>
      <w:r>
        <w:rPr>
          <w:rFonts w:hint="eastAsia" w:asciiTheme="minorEastAsia" w:hAnsiTheme="minorEastAsia" w:eastAsiaTheme="minorEastAsia" w:cstheme="majorBidi"/>
          <w:b w:val="0"/>
          <w:bCs w:val="0"/>
          <w:szCs w:val="24"/>
          <w:lang w:val="en-US" w:eastAsia="zh-CN" w:bidi="ar-SA"/>
        </w:rPr>
        <w:t>师</w:t>
      </w:r>
      <w:r>
        <w:rPr>
          <w:rFonts w:hint="eastAsia" w:asciiTheme="minorEastAsia" w:hAnsiTheme="minorEastAsia" w:eastAsiaTheme="minorEastAsia" w:cstheme="majorBidi"/>
          <w:b w:val="0"/>
          <w:bCs w:val="0"/>
          <w:szCs w:val="24"/>
          <w:lang w:val="en-US" w:bidi="ar-SA"/>
        </w:rPr>
        <w:t>开发符合国家要求的校本教材，制定严格的校本教材使用规范。</w:t>
      </w:r>
      <w:bookmarkEnd w:id="266"/>
      <w:bookmarkEnd w:id="267"/>
    </w:p>
    <w:p w14:paraId="2E691447">
      <w:pPr>
        <w:pStyle w:val="3"/>
        <w:keepNext w:val="0"/>
        <w:keepLines w:val="0"/>
        <w:pageBreakBefore w:val="0"/>
        <w:widowControl/>
        <w:kinsoku/>
        <w:wordWrap/>
        <w:overflowPunct/>
        <w:topLinePunct w:val="0"/>
        <w:autoSpaceDE/>
        <w:autoSpaceDN/>
        <w:bidi w:val="0"/>
        <w:adjustRightInd/>
        <w:snapToGrid/>
        <w:spacing w:after="0" w:line="440" w:lineRule="exact"/>
        <w:ind w:firstLine="480"/>
        <w:textAlignment w:val="auto"/>
        <w:outlineLvl w:val="2"/>
        <w:rPr>
          <w:rFonts w:asciiTheme="minorEastAsia" w:hAnsiTheme="minorEastAsia" w:eastAsiaTheme="minorEastAsia" w:cstheme="majorBidi"/>
          <w:b w:val="0"/>
          <w:bCs w:val="0"/>
          <w:szCs w:val="24"/>
          <w:lang w:val="en-US" w:bidi="ar-SA"/>
        </w:rPr>
      </w:pPr>
      <w:bookmarkStart w:id="268" w:name="_Toc6119"/>
      <w:bookmarkStart w:id="269" w:name="_Toc9736"/>
      <w:r>
        <w:rPr>
          <w:rFonts w:hint="eastAsia" w:asciiTheme="minorEastAsia" w:hAnsiTheme="minorEastAsia" w:eastAsiaTheme="minorEastAsia" w:cstheme="majorBidi"/>
          <w:b w:val="0"/>
          <w:bCs w:val="0"/>
          <w:szCs w:val="24"/>
          <w:lang w:val="en-US" w:bidi="ar-SA"/>
        </w:rPr>
        <w:t>2．图书文献配备情况</w:t>
      </w:r>
      <w:bookmarkEnd w:id="268"/>
      <w:bookmarkEnd w:id="269"/>
    </w:p>
    <w:p w14:paraId="77792597">
      <w:pPr>
        <w:pStyle w:val="3"/>
        <w:keepNext w:val="0"/>
        <w:keepLines w:val="0"/>
        <w:pageBreakBefore w:val="0"/>
        <w:widowControl/>
        <w:kinsoku/>
        <w:wordWrap/>
        <w:overflowPunct/>
        <w:topLinePunct w:val="0"/>
        <w:autoSpaceDE/>
        <w:autoSpaceDN/>
        <w:bidi w:val="0"/>
        <w:adjustRightInd/>
        <w:snapToGrid/>
        <w:spacing w:after="0" w:line="440" w:lineRule="exact"/>
        <w:ind w:firstLine="480"/>
        <w:textAlignment w:val="auto"/>
        <w:rPr>
          <w:rFonts w:asciiTheme="minorEastAsia" w:hAnsiTheme="minorEastAsia" w:eastAsiaTheme="minorEastAsia" w:cstheme="majorBidi"/>
          <w:b w:val="0"/>
          <w:bCs w:val="0"/>
          <w:szCs w:val="24"/>
          <w:lang w:val="en-US" w:bidi="ar-SA"/>
        </w:rPr>
      </w:pPr>
      <w:bookmarkStart w:id="270" w:name="_Toc7483"/>
      <w:bookmarkStart w:id="271" w:name="_Toc25305"/>
      <w:r>
        <w:rPr>
          <w:rFonts w:hint="eastAsia" w:asciiTheme="minorEastAsia" w:hAnsiTheme="minorEastAsia" w:eastAsiaTheme="minorEastAsia" w:cstheme="majorBidi"/>
          <w:b w:val="0"/>
          <w:bCs w:val="0"/>
          <w:szCs w:val="24"/>
          <w:lang w:val="en-US" w:bidi="ar-SA"/>
        </w:rPr>
        <w:t>学院建有3.6万平方米的图书馆，馆藏图书文献纸质版23万册，电子版图书60万册，配备能满足人才培养、专业建设、教科研等工作的需要，并为师生提升了方便的查询、借阅。购置了期 刊库、有400多门网络课程的超星尔雅学习平台，专业类图书和学术期刊逐年采购和补充，能够满足本专业教育教学研究需要。</w:t>
      </w:r>
      <w:bookmarkEnd w:id="270"/>
      <w:bookmarkEnd w:id="271"/>
    </w:p>
    <w:p w14:paraId="60511FC4">
      <w:pPr>
        <w:pStyle w:val="3"/>
        <w:keepNext w:val="0"/>
        <w:keepLines w:val="0"/>
        <w:pageBreakBefore w:val="0"/>
        <w:widowControl/>
        <w:kinsoku/>
        <w:wordWrap/>
        <w:overflowPunct/>
        <w:topLinePunct w:val="0"/>
        <w:autoSpaceDE/>
        <w:autoSpaceDN/>
        <w:bidi w:val="0"/>
        <w:adjustRightInd/>
        <w:snapToGrid/>
        <w:spacing w:after="0" w:line="440" w:lineRule="exact"/>
        <w:ind w:firstLine="480"/>
        <w:textAlignment w:val="auto"/>
        <w:outlineLvl w:val="2"/>
        <w:rPr>
          <w:rFonts w:asciiTheme="minorEastAsia" w:hAnsiTheme="minorEastAsia" w:eastAsiaTheme="minorEastAsia" w:cstheme="majorBidi"/>
          <w:b w:val="0"/>
          <w:bCs w:val="0"/>
          <w:szCs w:val="24"/>
          <w:lang w:val="en-US" w:bidi="ar-SA"/>
        </w:rPr>
      </w:pPr>
      <w:bookmarkStart w:id="272" w:name="_Toc15247"/>
      <w:bookmarkStart w:id="273" w:name="_Toc97"/>
      <w:r>
        <w:rPr>
          <w:rFonts w:hint="eastAsia" w:asciiTheme="minorEastAsia" w:hAnsiTheme="minorEastAsia" w:eastAsiaTheme="minorEastAsia" w:cstheme="majorBidi"/>
          <w:b w:val="0"/>
          <w:bCs w:val="0"/>
          <w:szCs w:val="24"/>
          <w:lang w:val="en-US" w:bidi="ar-SA"/>
        </w:rPr>
        <w:t>3．数字教学资源配置情况</w:t>
      </w:r>
      <w:bookmarkEnd w:id="272"/>
      <w:bookmarkEnd w:id="273"/>
    </w:p>
    <w:p w14:paraId="465C90F9">
      <w:pPr>
        <w:pStyle w:val="3"/>
        <w:keepNext w:val="0"/>
        <w:keepLines w:val="0"/>
        <w:pageBreakBefore w:val="0"/>
        <w:widowControl/>
        <w:kinsoku/>
        <w:wordWrap/>
        <w:overflowPunct/>
        <w:topLinePunct w:val="0"/>
        <w:autoSpaceDE/>
        <w:autoSpaceDN/>
        <w:bidi w:val="0"/>
        <w:adjustRightInd/>
        <w:snapToGrid/>
        <w:spacing w:after="0" w:line="440" w:lineRule="exact"/>
        <w:ind w:firstLine="480"/>
        <w:textAlignment w:val="auto"/>
        <w:rPr>
          <w:rFonts w:asciiTheme="minorEastAsia" w:hAnsiTheme="minorEastAsia" w:eastAsiaTheme="minorEastAsia" w:cstheme="majorBidi"/>
          <w:b w:val="0"/>
          <w:bCs w:val="0"/>
          <w:szCs w:val="24"/>
          <w:lang w:val="en-US" w:bidi="ar-SA"/>
        </w:rPr>
      </w:pPr>
      <w:bookmarkStart w:id="274" w:name="_Toc19173"/>
      <w:bookmarkStart w:id="275" w:name="_Toc23545"/>
      <w:r>
        <w:rPr>
          <w:rFonts w:hint="eastAsia" w:asciiTheme="minorEastAsia" w:hAnsiTheme="minorEastAsia" w:eastAsiaTheme="minorEastAsia" w:cstheme="majorBidi"/>
          <w:b w:val="0"/>
          <w:bCs w:val="0"/>
          <w:szCs w:val="24"/>
          <w:lang w:val="en-US" w:bidi="ar-SA"/>
        </w:rPr>
        <w:t>学院建筑工程技术专业建设和配备有电子教学资源，有丰富的音视频素材、教学课件、数字化教学案例库、虚拟仿真软件、数字教材等专业教学资源库，种类丰富、形式多样、使用便捷、动态更新、满足教学。</w:t>
      </w:r>
      <w:bookmarkEnd w:id="274"/>
      <w:bookmarkEnd w:id="275"/>
    </w:p>
    <w:p w14:paraId="047F74E4">
      <w:pPr>
        <w:pStyle w:val="3"/>
        <w:keepNext w:val="0"/>
        <w:keepLines w:val="0"/>
        <w:pageBreakBefore w:val="0"/>
        <w:widowControl/>
        <w:kinsoku/>
        <w:wordWrap/>
        <w:overflowPunct/>
        <w:topLinePunct w:val="0"/>
        <w:autoSpaceDE/>
        <w:autoSpaceDN/>
        <w:bidi w:val="0"/>
        <w:adjustRightInd/>
        <w:snapToGrid/>
        <w:spacing w:after="0" w:line="440" w:lineRule="exact"/>
        <w:ind w:firstLine="480"/>
        <w:textAlignment w:val="auto"/>
        <w:rPr>
          <w:rFonts w:asciiTheme="minorEastAsia" w:hAnsiTheme="minorEastAsia" w:eastAsiaTheme="minorEastAsia" w:cstheme="majorBidi"/>
          <w:b w:val="0"/>
          <w:bCs w:val="0"/>
          <w:szCs w:val="24"/>
          <w:lang w:val="en-US" w:bidi="ar-SA"/>
        </w:rPr>
      </w:pPr>
      <w:bookmarkStart w:id="276" w:name="_Toc13705"/>
      <w:r>
        <w:rPr>
          <w:rFonts w:hint="eastAsia" w:asciiTheme="minorEastAsia" w:hAnsiTheme="minorEastAsia" w:eastAsiaTheme="minorEastAsia" w:cstheme="majorBidi"/>
          <w:b w:val="0"/>
          <w:bCs w:val="0"/>
          <w:szCs w:val="24"/>
          <w:lang w:val="en-US" w:bidi="ar-SA"/>
        </w:rPr>
        <w:t>（</w:t>
      </w:r>
      <w:r>
        <w:rPr>
          <w:rFonts w:hint="eastAsia" w:asciiTheme="minorEastAsia" w:hAnsiTheme="minorEastAsia" w:eastAsiaTheme="minorEastAsia" w:cstheme="majorBidi"/>
          <w:b w:val="0"/>
          <w:bCs w:val="0"/>
          <w:szCs w:val="24"/>
          <w:lang w:val="en-US" w:eastAsia="zh-CN" w:bidi="ar-SA"/>
        </w:rPr>
        <w:t>五</w:t>
      </w:r>
      <w:r>
        <w:rPr>
          <w:rFonts w:hint="eastAsia" w:asciiTheme="minorEastAsia" w:hAnsiTheme="minorEastAsia" w:eastAsiaTheme="minorEastAsia" w:cstheme="majorBidi"/>
          <w:b w:val="0"/>
          <w:bCs w:val="0"/>
          <w:szCs w:val="24"/>
          <w:lang w:val="en-US" w:bidi="ar-SA"/>
        </w:rPr>
        <w:t>）教学方法</w:t>
      </w:r>
      <w:bookmarkEnd w:id="262"/>
      <w:bookmarkEnd w:id="263"/>
      <w:bookmarkEnd w:id="264"/>
      <w:bookmarkEnd w:id="265"/>
      <w:bookmarkEnd w:id="276"/>
    </w:p>
    <w:p w14:paraId="559E5E4B">
      <w:pPr>
        <w:pStyle w:val="4"/>
        <w:keepNext w:val="0"/>
        <w:keepLines w:val="0"/>
        <w:pageBreakBefore w:val="0"/>
        <w:widowControl/>
        <w:kinsoku/>
        <w:wordWrap/>
        <w:overflowPunct/>
        <w:topLinePunct w:val="0"/>
        <w:autoSpaceDE/>
        <w:autoSpaceDN/>
        <w:bidi w:val="0"/>
        <w:adjustRightInd/>
        <w:snapToGrid/>
        <w:spacing w:after="0" w:line="440" w:lineRule="exact"/>
        <w:ind w:firstLine="638"/>
        <w:jc w:val="both"/>
        <w:textAlignment w:val="auto"/>
        <w:rPr>
          <w:rFonts w:asciiTheme="minorEastAsia" w:hAnsiTheme="minorEastAsia" w:eastAsiaTheme="minorEastAsia" w:cstheme="majorBidi"/>
          <w:sz w:val="24"/>
          <w:szCs w:val="24"/>
          <w:lang w:val="en-US" w:bidi="ar-SA"/>
        </w:rPr>
      </w:pPr>
      <w:bookmarkStart w:id="277" w:name="_Toc77884809"/>
      <w:bookmarkStart w:id="278" w:name="_Toc25529"/>
      <w:bookmarkStart w:id="279" w:name="_Toc785"/>
      <w:bookmarkStart w:id="280" w:name="_Toc77885011"/>
      <w:r>
        <w:rPr>
          <w:rFonts w:asciiTheme="minorEastAsia" w:hAnsiTheme="minorEastAsia" w:eastAsiaTheme="minorEastAsia" w:cstheme="majorBidi"/>
          <w:sz w:val="24"/>
          <w:szCs w:val="24"/>
          <w:lang w:val="en-US" w:bidi="ar-SA"/>
        </w:rPr>
        <w:t>构建适应“互联网+职业教育”新要求，积极推进“公共基础课向第二课堂和校企文化融合延伸”“专业理论课向实践性教学延伸”“专业技能课向工学结合、技能展赛、顶岗实习岗位技能延伸”“信息技术与教学融合”“产教融合”的“三延伸两融合” 教学模式改革实践，充分利用数字化教学资源、校企合作资源，推进本专业开展项目教学、案例教学、情境教学、模块化教学、仿真模拟教学等教学方式，广泛运用启发式、探究式、讨论式、参与式等教学方法，推广翻转课堂、混合式教学、理实一体教学等新型教学模式，加大实践教学力度，做好专业实训教学超过 50%，提高课堂教学质量，强化学生职业技能训练。</w:t>
      </w:r>
    </w:p>
    <w:p w14:paraId="291C49E2">
      <w:pPr>
        <w:pStyle w:val="4"/>
        <w:spacing w:line="440" w:lineRule="exact"/>
        <w:ind w:firstLine="638"/>
        <w:jc w:val="center"/>
      </w:pPr>
      <w:r>
        <w:rPr>
          <w:lang w:val="en-US" w:bidi="ar-SA"/>
        </w:rPr>
        <w:drawing>
          <wp:anchor distT="0" distB="0" distL="114300" distR="114300" simplePos="0" relativeHeight="251659264" behindDoc="0" locked="0" layoutInCell="1" allowOverlap="1">
            <wp:simplePos x="0" y="0"/>
            <wp:positionH relativeFrom="column">
              <wp:posOffset>412750</wp:posOffset>
            </wp:positionH>
            <wp:positionV relativeFrom="paragraph">
              <wp:posOffset>271145</wp:posOffset>
            </wp:positionV>
            <wp:extent cx="5204460" cy="2595880"/>
            <wp:effectExtent l="9525" t="9525" r="24765" b="23495"/>
            <wp:wrapTopAndBottom/>
            <wp:docPr id="4" name="图片 3" descr="“三延伸两融合”图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descr="“三延伸两融合”图示"/>
                    <pic:cNvPicPr>
                      <a:picLocks noChangeAspect="1"/>
                    </pic:cNvPicPr>
                  </pic:nvPicPr>
                  <pic:blipFill>
                    <a:blip r:embed="rId12"/>
                    <a:srcRect l="-131"/>
                    <a:stretch>
                      <a:fillRect/>
                    </a:stretch>
                  </pic:blipFill>
                  <pic:spPr>
                    <a:xfrm>
                      <a:off x="0" y="0"/>
                      <a:ext cx="5204460" cy="2595880"/>
                    </a:xfrm>
                    <a:prstGeom prst="rect">
                      <a:avLst/>
                    </a:prstGeom>
                    <a:ln>
                      <a:solidFill>
                        <a:schemeClr val="tx1"/>
                      </a:solidFill>
                    </a:ln>
                  </pic:spPr>
                </pic:pic>
              </a:graphicData>
            </a:graphic>
          </wp:anchor>
        </w:drawing>
      </w:r>
      <w:r>
        <w:rPr>
          <w:rFonts w:hint="eastAsia" w:asciiTheme="minorEastAsia" w:hAnsiTheme="minorEastAsia" w:eastAsiaTheme="minorEastAsia"/>
          <w:b/>
          <w:bCs/>
          <w:sz w:val="24"/>
          <w:szCs w:val="24"/>
        </w:rPr>
        <w:t>图1：“三延伸两融合”教学模式图示</w:t>
      </w:r>
    </w:p>
    <w:p w14:paraId="61FBC129">
      <w:pPr>
        <w:keepNext w:val="0"/>
        <w:keepLines w:val="0"/>
        <w:pageBreakBefore w:val="0"/>
        <w:widowControl/>
        <w:kinsoku/>
        <w:wordWrap/>
        <w:topLinePunct w:val="0"/>
        <w:autoSpaceDE/>
        <w:autoSpaceDN/>
        <w:bidi w:val="0"/>
        <w:spacing w:before="157" w:beforeLines="50" w:after="157" w:afterLines="50" w:line="440" w:lineRule="exact"/>
        <w:ind w:firstLine="480" w:firstLineChars="200"/>
        <w:textAlignment w:val="auto"/>
        <w:rPr>
          <w:rFonts w:asciiTheme="minorEastAsia" w:hAnsiTheme="minorEastAsia" w:eastAsiaTheme="minorEastAsia"/>
          <w:sz w:val="24"/>
          <w:szCs w:val="24"/>
        </w:rPr>
      </w:pPr>
      <w:r>
        <w:rPr>
          <w:rFonts w:asciiTheme="minorEastAsia" w:hAnsiTheme="minorEastAsia" w:eastAsiaTheme="minorEastAsia"/>
          <w:sz w:val="24"/>
          <w:szCs w:val="24"/>
        </w:rPr>
        <w:t xml:space="preserve">本专业构建了“以岗位职业能力需求为核心、以职业能力培 养为主线、岗位工作为导向”的课程体系，通过实施“专业—岗位—能力—任务—项目—课程”六位一体式双向融通的人才培养 模式，通过开展“课程教学项目化、实践教学任务化、技能训练 标准化、实训项目专门化、顶岗实习岗位化”，将职业素质训练 贯穿于教学及实训的各个环节，建设特色课程，有效实施“校内基地基本技能实训”“校外企业见习、实践进行职业能力训练” </w:t>
      </w:r>
      <w:r>
        <w:rPr>
          <w:rFonts w:hint="eastAsia" w:asciiTheme="minorEastAsia" w:hAnsiTheme="minorEastAsia" w:eastAsiaTheme="minorEastAsia"/>
          <w:sz w:val="24"/>
          <w:szCs w:val="24"/>
        </w:rPr>
        <w:t>、</w:t>
      </w:r>
      <w:r>
        <w:rPr>
          <w:rFonts w:asciiTheme="minorEastAsia" w:hAnsiTheme="minorEastAsia" w:eastAsiaTheme="minorEastAsia"/>
          <w:sz w:val="24"/>
          <w:szCs w:val="24"/>
        </w:rPr>
        <w:t>“企业工学交替、顶岗实习就业能力训练”的“三训结合实训教学模式”，促进校企文化融合，强化学生职业能力培养。</w:t>
      </w:r>
    </w:p>
    <w:bookmarkEnd w:id="277"/>
    <w:bookmarkEnd w:id="278"/>
    <w:bookmarkEnd w:id="279"/>
    <w:bookmarkEnd w:id="280"/>
    <w:p w14:paraId="5C568252">
      <w:pPr>
        <w:keepNext w:val="0"/>
        <w:keepLines w:val="0"/>
        <w:pageBreakBefore w:val="0"/>
        <w:widowControl/>
        <w:kinsoku/>
        <w:wordWrap/>
        <w:topLinePunct w:val="0"/>
        <w:autoSpaceDE/>
        <w:autoSpaceDN/>
        <w:bidi w:val="0"/>
        <w:spacing w:after="0" w:line="440" w:lineRule="exact"/>
        <w:ind w:firstLine="480" w:firstLineChars="200"/>
        <w:textAlignment w:val="auto"/>
        <w:outlineLvl w:val="1"/>
        <w:rPr>
          <w:rFonts w:asciiTheme="minorEastAsia" w:hAnsiTheme="minorEastAsia" w:eastAsiaTheme="minorEastAsia"/>
          <w:sz w:val="24"/>
          <w:szCs w:val="24"/>
        </w:rPr>
      </w:pPr>
      <w:bookmarkStart w:id="281" w:name="_Toc2340"/>
      <w:bookmarkStart w:id="282" w:name="_Toc103289821"/>
      <w:bookmarkStart w:id="283" w:name="_Toc103696829"/>
      <w:bookmarkStart w:id="284" w:name="_Toc1019"/>
      <w:bookmarkStart w:id="285" w:name="_Toc77885013"/>
      <w:bookmarkStart w:id="286" w:name="_Toc16234"/>
      <w:bookmarkStart w:id="287" w:name="_Toc77884811"/>
      <w:r>
        <w:rPr>
          <w:rFonts w:hint="eastAsia" w:asciiTheme="minorEastAsia" w:hAnsiTheme="minorEastAsia" w:eastAsiaTheme="minorEastAsia"/>
          <w:sz w:val="24"/>
          <w:szCs w:val="24"/>
        </w:rPr>
        <w:t>（</w:t>
      </w:r>
      <w:r>
        <w:rPr>
          <w:rFonts w:hint="eastAsia" w:asciiTheme="minorEastAsia" w:hAnsiTheme="minorEastAsia" w:eastAsiaTheme="minorEastAsia"/>
          <w:sz w:val="24"/>
          <w:szCs w:val="24"/>
          <w:lang w:val="en-US" w:eastAsia="zh-CN"/>
        </w:rPr>
        <w:t>六</w:t>
      </w:r>
      <w:r>
        <w:rPr>
          <w:rFonts w:hint="eastAsia" w:asciiTheme="minorEastAsia" w:hAnsiTheme="minorEastAsia" w:eastAsiaTheme="minorEastAsia"/>
          <w:sz w:val="24"/>
          <w:szCs w:val="24"/>
        </w:rPr>
        <w:t>）学习评价</w:t>
      </w:r>
      <w:bookmarkEnd w:id="281"/>
      <w:bookmarkEnd w:id="282"/>
      <w:bookmarkEnd w:id="283"/>
    </w:p>
    <w:p w14:paraId="32B98982">
      <w:pPr>
        <w:keepNext w:val="0"/>
        <w:keepLines w:val="0"/>
        <w:pageBreakBefore w:val="0"/>
        <w:widowControl/>
        <w:kinsoku/>
        <w:wordWrap/>
        <w:topLinePunct w:val="0"/>
        <w:autoSpaceDE/>
        <w:autoSpaceDN/>
        <w:bidi w:val="0"/>
        <w:spacing w:after="0" w:line="440" w:lineRule="exact"/>
        <w:ind w:firstLine="480" w:firstLineChars="200"/>
        <w:textAlignment w:val="auto"/>
        <w:rPr>
          <w:rFonts w:asciiTheme="minorEastAsia" w:hAnsiTheme="minorEastAsia" w:eastAsiaTheme="minorEastAsia"/>
          <w:sz w:val="24"/>
          <w:szCs w:val="24"/>
        </w:rPr>
      </w:pPr>
      <w:r>
        <w:rPr>
          <w:rFonts w:asciiTheme="minorEastAsia" w:hAnsiTheme="minorEastAsia" w:eastAsiaTheme="minorEastAsia"/>
          <w:sz w:val="24"/>
          <w:szCs w:val="24"/>
        </w:rPr>
        <w:t>根据学院构建的“六位一体”多元化学生综合能力评价体系要求，充分利用数字化校园环境建设的优势，严格落实本专业培养目标和培养规格要求，有效开展“学生品德评价、学业成绩评价、拓展活动参与评价、技能定级评价、工学交替评价、顶岗实习评价”等六个方面的综合评价，引入自评、互评、企业评、社会评等多元评价，客观公正、全过程、全方位进行学生综合能力评价，引导学生自我管理、主动学习，提高学习效率。为学生搭建展示才能的舞台，提高学生的综合职业能力。</w:t>
      </w:r>
    </w:p>
    <w:p w14:paraId="1FEC9F93">
      <w:pPr>
        <w:keepNext w:val="0"/>
        <w:keepLines w:val="0"/>
        <w:pageBreakBefore w:val="0"/>
        <w:widowControl/>
        <w:kinsoku/>
        <w:wordWrap/>
        <w:topLinePunct w:val="0"/>
        <w:autoSpaceDE/>
        <w:autoSpaceDN/>
        <w:bidi w:val="0"/>
        <w:spacing w:after="0" w:line="440" w:lineRule="exact"/>
        <w:ind w:firstLine="480" w:firstLineChars="200"/>
        <w:textAlignment w:val="auto"/>
        <w:outlineLvl w:val="2"/>
        <w:rPr>
          <w:rFonts w:asciiTheme="minorEastAsia" w:hAnsiTheme="minorEastAsia" w:eastAsiaTheme="minorEastAsia"/>
          <w:sz w:val="24"/>
          <w:szCs w:val="24"/>
        </w:rPr>
      </w:pPr>
      <w:bookmarkStart w:id="288" w:name="_Toc31585"/>
      <w:r>
        <w:rPr>
          <w:rFonts w:hint="eastAsia" w:asciiTheme="minorEastAsia" w:hAnsiTheme="minorEastAsia" w:eastAsiaTheme="minorEastAsia"/>
          <w:sz w:val="24"/>
          <w:szCs w:val="24"/>
          <w:lang w:val="en-US" w:eastAsia="zh-CN"/>
        </w:rPr>
        <w:t>1.</w:t>
      </w:r>
      <w:r>
        <w:rPr>
          <w:rFonts w:asciiTheme="minorEastAsia" w:hAnsiTheme="minorEastAsia" w:eastAsiaTheme="minorEastAsia"/>
          <w:sz w:val="24"/>
          <w:szCs w:val="24"/>
        </w:rPr>
        <w:t>有效开展学生思想品德评价，建立学生成长档案</w:t>
      </w:r>
      <w:bookmarkEnd w:id="288"/>
    </w:p>
    <w:p w14:paraId="47BDE9E3">
      <w:pPr>
        <w:keepNext w:val="0"/>
        <w:keepLines w:val="0"/>
        <w:pageBreakBefore w:val="0"/>
        <w:widowControl/>
        <w:kinsoku/>
        <w:wordWrap/>
        <w:topLinePunct w:val="0"/>
        <w:autoSpaceDE/>
        <w:autoSpaceDN/>
        <w:bidi w:val="0"/>
        <w:spacing w:after="0" w:line="440" w:lineRule="exact"/>
        <w:ind w:firstLine="480" w:firstLineChars="200"/>
        <w:textAlignment w:val="auto"/>
        <w:rPr>
          <w:rFonts w:asciiTheme="minorEastAsia" w:hAnsiTheme="minorEastAsia" w:eastAsiaTheme="minorEastAsia"/>
          <w:sz w:val="24"/>
          <w:szCs w:val="24"/>
        </w:rPr>
      </w:pPr>
      <w:r>
        <w:rPr>
          <w:rFonts w:asciiTheme="minorEastAsia" w:hAnsiTheme="minorEastAsia" w:eastAsiaTheme="minorEastAsia"/>
          <w:sz w:val="24"/>
          <w:szCs w:val="24"/>
        </w:rPr>
        <w:t>坚持把立德树人作为根本任务，深化“三全育人”综合改革，全面推 动习近平新时代中国特色社会主义思想进教材进课堂进头脑，积极培育和践行社会主义核心价值观。通过加强学生思想品德教育，在学生的思想道德教育、文化知识教育、技术技能培养、社会实践教育等各环节融入社会主义核心价值观，推动专业课教学与思想政治理论课教学紧密结合，切实提升思想 政治工作质量。通过制定学生思想品德评价标准，利用数字化教 学环境建设、大数据分析等先进手段，建立学生思想品德成长档案，根据学生在校综合表现和参与各类活动的情况，在本专业各班开展学院、家庭、社会共同参与的学生思想品德评价改革。</w:t>
      </w:r>
    </w:p>
    <w:p w14:paraId="14EA7E46">
      <w:pPr>
        <w:keepNext w:val="0"/>
        <w:keepLines w:val="0"/>
        <w:pageBreakBefore w:val="0"/>
        <w:widowControl/>
        <w:kinsoku/>
        <w:wordWrap/>
        <w:topLinePunct w:val="0"/>
        <w:autoSpaceDE/>
        <w:autoSpaceDN/>
        <w:bidi w:val="0"/>
        <w:spacing w:after="0" w:line="440" w:lineRule="exact"/>
        <w:ind w:firstLine="480" w:firstLineChars="200"/>
        <w:textAlignment w:val="auto"/>
        <w:outlineLvl w:val="2"/>
        <w:rPr>
          <w:rFonts w:asciiTheme="minorEastAsia" w:hAnsiTheme="minorEastAsia" w:eastAsiaTheme="minorEastAsia"/>
          <w:sz w:val="24"/>
          <w:szCs w:val="24"/>
        </w:rPr>
      </w:pPr>
      <w:bookmarkStart w:id="289" w:name="_Toc29610"/>
      <w:r>
        <w:rPr>
          <w:rFonts w:hint="eastAsia" w:asciiTheme="minorEastAsia" w:hAnsiTheme="minorEastAsia" w:eastAsiaTheme="minorEastAsia"/>
          <w:sz w:val="24"/>
          <w:szCs w:val="24"/>
          <w:lang w:val="en-US" w:eastAsia="zh-CN"/>
        </w:rPr>
        <w:t>2.</w:t>
      </w:r>
      <w:r>
        <w:rPr>
          <w:rFonts w:asciiTheme="minorEastAsia" w:hAnsiTheme="minorEastAsia" w:eastAsiaTheme="minorEastAsia"/>
          <w:sz w:val="24"/>
          <w:szCs w:val="24"/>
        </w:rPr>
        <w:t>开展多形式学生学业成绩评价，完善学生学籍档案</w:t>
      </w:r>
      <w:bookmarkEnd w:id="289"/>
    </w:p>
    <w:p w14:paraId="7020A871">
      <w:pPr>
        <w:keepNext w:val="0"/>
        <w:keepLines w:val="0"/>
        <w:pageBreakBefore w:val="0"/>
        <w:widowControl/>
        <w:kinsoku/>
        <w:wordWrap/>
        <w:topLinePunct w:val="0"/>
        <w:autoSpaceDE/>
        <w:autoSpaceDN/>
        <w:bidi w:val="0"/>
        <w:spacing w:after="0" w:line="440" w:lineRule="exact"/>
        <w:ind w:firstLine="480" w:firstLineChars="200"/>
        <w:textAlignment w:val="auto"/>
        <w:rPr>
          <w:rFonts w:asciiTheme="minorEastAsia" w:hAnsiTheme="minorEastAsia" w:eastAsiaTheme="minorEastAsia"/>
          <w:sz w:val="24"/>
          <w:szCs w:val="24"/>
        </w:rPr>
      </w:pPr>
      <w:r>
        <w:rPr>
          <w:rFonts w:asciiTheme="minorEastAsia" w:hAnsiTheme="minorEastAsia" w:eastAsiaTheme="minorEastAsia"/>
          <w:sz w:val="24"/>
          <w:szCs w:val="24"/>
        </w:rPr>
        <w:t>根据建筑工程技术专业学生在校期间开设的课程，根据公共基础课、专业理论课、专业技能课等课程教学特点和建筑工程技术专业特色，制定各学科考核标准和考试评价细则，采用理论测试、理论与技能测试相结合、技能竞赛、作业作品展评、技能定级等多种形式考核评价学生的学业成绩，修订和完善学生学籍档案，探索基于数字化教学环境，加强学生学籍档案管理的新模式，实现学生学业成绩信息化管理。</w:t>
      </w:r>
    </w:p>
    <w:p w14:paraId="0BEC52C4">
      <w:pPr>
        <w:keepNext w:val="0"/>
        <w:keepLines w:val="0"/>
        <w:pageBreakBefore w:val="0"/>
        <w:widowControl/>
        <w:kinsoku/>
        <w:wordWrap/>
        <w:topLinePunct w:val="0"/>
        <w:autoSpaceDE/>
        <w:autoSpaceDN/>
        <w:bidi w:val="0"/>
        <w:spacing w:after="0" w:line="440" w:lineRule="exact"/>
        <w:ind w:firstLine="480" w:firstLineChars="200"/>
        <w:textAlignment w:val="auto"/>
        <w:outlineLvl w:val="2"/>
        <w:rPr>
          <w:rFonts w:asciiTheme="minorEastAsia" w:hAnsiTheme="minorEastAsia" w:eastAsiaTheme="minorEastAsia"/>
          <w:sz w:val="24"/>
          <w:szCs w:val="24"/>
        </w:rPr>
      </w:pPr>
      <w:bookmarkStart w:id="290" w:name="_Toc6973"/>
      <w:r>
        <w:rPr>
          <w:rFonts w:hint="eastAsia" w:asciiTheme="minorEastAsia" w:hAnsiTheme="minorEastAsia" w:eastAsiaTheme="minorEastAsia"/>
          <w:sz w:val="24"/>
          <w:szCs w:val="24"/>
          <w:lang w:val="en-US" w:eastAsia="zh-CN"/>
        </w:rPr>
        <w:t>3.</w:t>
      </w:r>
      <w:r>
        <w:rPr>
          <w:rFonts w:asciiTheme="minorEastAsia" w:hAnsiTheme="minorEastAsia" w:eastAsiaTheme="minorEastAsia"/>
          <w:sz w:val="24"/>
          <w:szCs w:val="24"/>
        </w:rPr>
        <w:t>重视学生专业拓展活动评价，强化学生职业素养培</w:t>
      </w:r>
      <w:r>
        <w:rPr>
          <w:rFonts w:hint="eastAsia" w:asciiTheme="minorEastAsia" w:hAnsiTheme="minorEastAsia" w:eastAsiaTheme="minorEastAsia"/>
          <w:sz w:val="24"/>
          <w:szCs w:val="24"/>
        </w:rPr>
        <w:t>养</w:t>
      </w:r>
      <w:bookmarkEnd w:id="290"/>
    </w:p>
    <w:p w14:paraId="22541365">
      <w:pPr>
        <w:keepNext w:val="0"/>
        <w:keepLines w:val="0"/>
        <w:pageBreakBefore w:val="0"/>
        <w:widowControl/>
        <w:kinsoku/>
        <w:wordWrap/>
        <w:topLinePunct w:val="0"/>
        <w:autoSpaceDE/>
        <w:autoSpaceDN/>
        <w:bidi w:val="0"/>
        <w:spacing w:after="0" w:line="440" w:lineRule="exact"/>
        <w:ind w:firstLine="480" w:firstLineChars="200"/>
        <w:textAlignment w:val="auto"/>
        <w:rPr>
          <w:rFonts w:asciiTheme="minorEastAsia" w:hAnsiTheme="minorEastAsia" w:eastAsiaTheme="minorEastAsia"/>
          <w:sz w:val="24"/>
          <w:szCs w:val="24"/>
        </w:rPr>
      </w:pPr>
      <w:r>
        <w:rPr>
          <w:rFonts w:hint="eastAsia" w:asciiTheme="minorEastAsia" w:hAnsiTheme="minorEastAsia" w:eastAsiaTheme="minorEastAsia"/>
          <w:sz w:val="24"/>
          <w:szCs w:val="24"/>
        </w:rPr>
        <w:t>构建</w:t>
      </w:r>
      <w:r>
        <w:rPr>
          <w:rFonts w:asciiTheme="minorEastAsia" w:hAnsiTheme="minorEastAsia" w:eastAsiaTheme="minorEastAsia"/>
          <w:sz w:val="24"/>
          <w:szCs w:val="24"/>
        </w:rPr>
        <w:t>建筑工程技术专业技能竞赛、作业展评、社团活动评价标准，构建以赛促学、以赛促练、以赛促评综合评价改革。结合建筑工程技术专业各学科教学特点，积极组织建筑工程技术专业各年级各学科学生广泛开展“科科有训练、周周有展示、学期有竞赛、层层有选拔”活动，实现以赛促学、以赛促练、以赛促评。制定建筑工程技术专业各学科各年级各项目竞赛训练队活动方案、社团活动、作业作品展评的计划、实施方案、竞赛规程、评价标准，学生奖励制度等， 鼓励学生结合自己的特长、兴趣参加学院各类竞赛训练、各种社团活动及作业作品展评活动等，整理归档各类活动资料，总结竞赛训练、社团活动、作业作品展评等活动的开展对促进学生专业技能和专业综合能力提升的成果。</w:t>
      </w:r>
    </w:p>
    <w:p w14:paraId="3A7EAE88">
      <w:pPr>
        <w:keepNext w:val="0"/>
        <w:keepLines w:val="0"/>
        <w:pageBreakBefore w:val="0"/>
        <w:widowControl/>
        <w:kinsoku/>
        <w:wordWrap/>
        <w:topLinePunct w:val="0"/>
        <w:autoSpaceDE/>
        <w:autoSpaceDN/>
        <w:bidi w:val="0"/>
        <w:spacing w:after="0" w:line="440" w:lineRule="exact"/>
        <w:ind w:firstLine="480" w:firstLineChars="200"/>
        <w:textAlignment w:val="auto"/>
        <w:outlineLvl w:val="2"/>
        <w:rPr>
          <w:rFonts w:asciiTheme="minorEastAsia" w:hAnsiTheme="minorEastAsia" w:eastAsiaTheme="minorEastAsia"/>
          <w:sz w:val="24"/>
          <w:szCs w:val="24"/>
        </w:rPr>
      </w:pPr>
      <w:bookmarkStart w:id="291" w:name="_Toc15082"/>
      <w:r>
        <w:rPr>
          <w:rFonts w:hint="eastAsia" w:asciiTheme="minorEastAsia" w:hAnsiTheme="minorEastAsia" w:eastAsiaTheme="minorEastAsia"/>
          <w:sz w:val="24"/>
          <w:szCs w:val="24"/>
        </w:rPr>
        <w:t>4.</w:t>
      </w:r>
      <w:r>
        <w:rPr>
          <w:rFonts w:asciiTheme="minorEastAsia" w:hAnsiTheme="minorEastAsia" w:eastAsiaTheme="minorEastAsia"/>
          <w:sz w:val="24"/>
          <w:szCs w:val="24"/>
        </w:rPr>
        <w:t>积极参与实施 1+X 证书制度试点</w:t>
      </w:r>
      <w:bookmarkEnd w:id="291"/>
    </w:p>
    <w:p w14:paraId="3A3BD8C3">
      <w:pPr>
        <w:keepNext w:val="0"/>
        <w:keepLines w:val="0"/>
        <w:pageBreakBefore w:val="0"/>
        <w:widowControl/>
        <w:kinsoku/>
        <w:wordWrap/>
        <w:topLinePunct w:val="0"/>
        <w:autoSpaceDE/>
        <w:autoSpaceDN/>
        <w:bidi w:val="0"/>
        <w:spacing w:after="0" w:line="440" w:lineRule="exact"/>
        <w:ind w:firstLine="480" w:firstLineChars="200"/>
        <w:textAlignment w:val="auto"/>
        <w:rPr>
          <w:rFonts w:asciiTheme="minorEastAsia" w:hAnsiTheme="minorEastAsia" w:eastAsiaTheme="minorEastAsia"/>
          <w:sz w:val="24"/>
          <w:szCs w:val="24"/>
        </w:rPr>
      </w:pPr>
      <w:r>
        <w:rPr>
          <w:rFonts w:asciiTheme="minorEastAsia" w:hAnsiTheme="minorEastAsia" w:eastAsiaTheme="minorEastAsia"/>
          <w:sz w:val="24"/>
          <w:szCs w:val="24"/>
        </w:rPr>
        <w:t>充分发挥学院职业技能鉴定所的服务功能，结合学院建筑工程技术专业的课 程特点，以建筑工程技术专业相对应的岗位工种中级工、建筑工程技术实训等确定建筑工程技术技术专业开展职业资格鉴定工作为抓手，认定技能和等级考试的科目，根据技能定级评价，鼓励学生制定技能定级标准和技能定级培训方案等，引进企业技能评价标准和职业资格认证，通过鼓励学生考取行业、企业</w:t>
      </w:r>
      <w:r>
        <w:rPr>
          <w:rFonts w:hint="eastAsia" w:asciiTheme="minorEastAsia" w:hAnsiTheme="minorEastAsia" w:eastAsiaTheme="minorEastAsia"/>
          <w:sz w:val="24"/>
          <w:szCs w:val="24"/>
          <w:lang w:eastAsia="zh-CN"/>
        </w:rPr>
        <w:t>认证</w:t>
      </w:r>
      <w:r>
        <w:rPr>
          <w:rFonts w:asciiTheme="minorEastAsia" w:hAnsiTheme="minorEastAsia" w:eastAsiaTheme="minorEastAsia"/>
          <w:sz w:val="24"/>
          <w:szCs w:val="24"/>
        </w:rPr>
        <w:t>职业资格证书，积极开展“1+X”证书试点工作，实现“以定促学，以定促评”评价模式改革。</w:t>
      </w:r>
    </w:p>
    <w:p w14:paraId="603B2141">
      <w:pPr>
        <w:keepNext w:val="0"/>
        <w:keepLines w:val="0"/>
        <w:pageBreakBefore w:val="0"/>
        <w:widowControl/>
        <w:kinsoku/>
        <w:wordWrap/>
        <w:topLinePunct w:val="0"/>
        <w:autoSpaceDE/>
        <w:autoSpaceDN/>
        <w:bidi w:val="0"/>
        <w:spacing w:after="0" w:line="440" w:lineRule="exact"/>
        <w:ind w:firstLine="480" w:firstLineChars="200"/>
        <w:textAlignment w:val="auto"/>
        <w:outlineLvl w:val="2"/>
        <w:rPr>
          <w:rFonts w:asciiTheme="minorEastAsia" w:hAnsiTheme="minorEastAsia" w:eastAsiaTheme="minorEastAsia"/>
          <w:sz w:val="24"/>
          <w:szCs w:val="24"/>
        </w:rPr>
      </w:pPr>
      <w:bookmarkStart w:id="292" w:name="_Toc420"/>
      <w:r>
        <w:rPr>
          <w:rFonts w:hint="eastAsia" w:asciiTheme="minorEastAsia" w:hAnsiTheme="minorEastAsia" w:eastAsiaTheme="minorEastAsia"/>
          <w:sz w:val="24"/>
          <w:szCs w:val="24"/>
        </w:rPr>
        <w:t>5.</w:t>
      </w:r>
      <w:r>
        <w:rPr>
          <w:rFonts w:asciiTheme="minorEastAsia" w:hAnsiTheme="minorEastAsia" w:eastAsiaTheme="minorEastAsia"/>
          <w:sz w:val="24"/>
          <w:szCs w:val="24"/>
        </w:rPr>
        <w:t>企业共同参与学生工学交替实践评价，提升学生综合实践能力</w:t>
      </w:r>
      <w:bookmarkEnd w:id="292"/>
    </w:p>
    <w:p w14:paraId="49A5045F">
      <w:pPr>
        <w:keepNext w:val="0"/>
        <w:keepLines w:val="0"/>
        <w:pageBreakBefore w:val="0"/>
        <w:widowControl/>
        <w:kinsoku/>
        <w:wordWrap/>
        <w:topLinePunct w:val="0"/>
        <w:autoSpaceDE/>
        <w:autoSpaceDN/>
        <w:bidi w:val="0"/>
        <w:spacing w:after="0" w:line="440" w:lineRule="exact"/>
        <w:ind w:firstLine="480" w:firstLineChars="200"/>
        <w:textAlignment w:val="auto"/>
        <w:rPr>
          <w:rFonts w:asciiTheme="minorEastAsia" w:hAnsiTheme="minorEastAsia" w:eastAsiaTheme="minorEastAsia"/>
          <w:sz w:val="24"/>
          <w:szCs w:val="24"/>
        </w:rPr>
      </w:pPr>
      <w:r>
        <w:rPr>
          <w:rFonts w:asciiTheme="minorEastAsia" w:hAnsiTheme="minorEastAsia" w:eastAsiaTheme="minorEastAsia"/>
          <w:sz w:val="24"/>
          <w:szCs w:val="24"/>
        </w:rPr>
        <w:t>充分发挥建筑工程技术专业校企资源优势，依托校内外实训基地，广泛开展学生实训基地见习、工学交替实践，制定学生工学交替实践考核评价细则、优秀实习生评价标准等</w:t>
      </w:r>
      <w:r>
        <w:rPr>
          <w:rFonts w:hint="eastAsia" w:asciiTheme="minorEastAsia" w:hAnsiTheme="minorEastAsia" w:eastAsiaTheme="minorEastAsia"/>
          <w:sz w:val="24"/>
          <w:szCs w:val="24"/>
          <w:lang w:eastAsia="zh-CN"/>
        </w:rPr>
        <w:t>，</w:t>
      </w:r>
      <w:r>
        <w:rPr>
          <w:rFonts w:asciiTheme="minorEastAsia" w:hAnsiTheme="minorEastAsia" w:eastAsiaTheme="minorEastAsia"/>
          <w:sz w:val="24"/>
          <w:szCs w:val="24"/>
        </w:rPr>
        <w:t>通过校企双方面共同评价学生工学交替实习的</w:t>
      </w:r>
      <w:r>
        <w:rPr>
          <w:rFonts w:hint="eastAsia" w:asciiTheme="minorEastAsia" w:hAnsiTheme="minorEastAsia" w:eastAsiaTheme="minorEastAsia"/>
          <w:sz w:val="24"/>
          <w:szCs w:val="24"/>
          <w:lang w:eastAsia="zh-CN"/>
        </w:rPr>
        <w:t>质效</w:t>
      </w:r>
      <w:r>
        <w:rPr>
          <w:rFonts w:asciiTheme="minorEastAsia" w:hAnsiTheme="minorEastAsia" w:eastAsiaTheme="minorEastAsia"/>
          <w:sz w:val="24"/>
          <w:szCs w:val="24"/>
        </w:rPr>
        <w:t>。</w:t>
      </w:r>
    </w:p>
    <w:p w14:paraId="47E60B9F">
      <w:pPr>
        <w:keepNext w:val="0"/>
        <w:keepLines w:val="0"/>
        <w:pageBreakBefore w:val="0"/>
        <w:widowControl/>
        <w:kinsoku/>
        <w:wordWrap/>
        <w:topLinePunct w:val="0"/>
        <w:autoSpaceDE/>
        <w:autoSpaceDN/>
        <w:bidi w:val="0"/>
        <w:spacing w:after="0" w:line="440" w:lineRule="exact"/>
        <w:ind w:firstLine="480" w:firstLineChars="200"/>
        <w:textAlignment w:val="auto"/>
        <w:outlineLvl w:val="2"/>
        <w:rPr>
          <w:rFonts w:asciiTheme="minorEastAsia" w:hAnsiTheme="minorEastAsia" w:eastAsiaTheme="minorEastAsia"/>
          <w:sz w:val="24"/>
          <w:szCs w:val="24"/>
        </w:rPr>
      </w:pPr>
      <w:bookmarkStart w:id="293" w:name="_Toc16743"/>
      <w:r>
        <w:rPr>
          <w:rFonts w:hint="eastAsia" w:asciiTheme="minorEastAsia" w:hAnsiTheme="minorEastAsia" w:eastAsiaTheme="minorEastAsia"/>
          <w:sz w:val="24"/>
          <w:szCs w:val="24"/>
        </w:rPr>
        <w:t>6.</w:t>
      </w:r>
      <w:r>
        <w:rPr>
          <w:rFonts w:asciiTheme="minorEastAsia" w:hAnsiTheme="minorEastAsia" w:eastAsiaTheme="minorEastAsia"/>
          <w:sz w:val="24"/>
          <w:szCs w:val="24"/>
        </w:rPr>
        <w:t>加强学生</w:t>
      </w:r>
      <w:r>
        <w:rPr>
          <w:rFonts w:hint="eastAsia" w:asciiTheme="minorEastAsia" w:hAnsiTheme="minorEastAsia" w:eastAsiaTheme="minorEastAsia"/>
          <w:sz w:val="24"/>
          <w:szCs w:val="24"/>
        </w:rPr>
        <w:t>岗位实习</w:t>
      </w:r>
      <w:r>
        <w:rPr>
          <w:rFonts w:asciiTheme="minorEastAsia" w:hAnsiTheme="minorEastAsia" w:eastAsiaTheme="minorEastAsia"/>
          <w:sz w:val="24"/>
          <w:szCs w:val="24"/>
        </w:rPr>
        <w:t>跟踪管理，形成多元参与的</w:t>
      </w:r>
      <w:r>
        <w:rPr>
          <w:rFonts w:hint="eastAsia" w:asciiTheme="minorEastAsia" w:hAnsiTheme="minorEastAsia" w:eastAsiaTheme="minorEastAsia"/>
          <w:sz w:val="24"/>
          <w:szCs w:val="24"/>
        </w:rPr>
        <w:t>岗位实习</w:t>
      </w:r>
      <w:r>
        <w:rPr>
          <w:rFonts w:asciiTheme="minorEastAsia" w:hAnsiTheme="minorEastAsia" w:eastAsiaTheme="minorEastAsia"/>
          <w:sz w:val="24"/>
          <w:szCs w:val="24"/>
        </w:rPr>
        <w:t>评价机制</w:t>
      </w:r>
      <w:bookmarkEnd w:id="293"/>
    </w:p>
    <w:p w14:paraId="0D87444D">
      <w:pPr>
        <w:keepNext w:val="0"/>
        <w:keepLines w:val="0"/>
        <w:pageBreakBefore w:val="0"/>
        <w:widowControl/>
        <w:kinsoku/>
        <w:wordWrap/>
        <w:topLinePunct w:val="0"/>
        <w:autoSpaceDE/>
        <w:autoSpaceDN/>
        <w:bidi w:val="0"/>
        <w:spacing w:after="0" w:line="440" w:lineRule="exact"/>
        <w:ind w:firstLine="480" w:firstLineChars="200"/>
        <w:textAlignment w:val="auto"/>
        <w:rPr>
          <w:rFonts w:ascii="Calibri Light" w:hAnsi="Calibri Light" w:cs="Times New Roman"/>
          <w:b/>
          <w:bCs/>
        </w:rPr>
      </w:pPr>
      <w:r>
        <w:rPr>
          <w:rFonts w:asciiTheme="minorEastAsia" w:hAnsiTheme="minorEastAsia" w:eastAsiaTheme="minorEastAsia"/>
          <w:sz w:val="24"/>
          <w:szCs w:val="24"/>
        </w:rPr>
        <w:t>创新学生顶岗实习管理机制，完善建筑工程技术专业校企共同评价学生综合能力的内容和形式。广泛与建筑工程技术专业合作企业研讨，制定校企合作协议，学生赴企业顶岗实习管理制度，学生实习就业协议等，完善班主任参与顶岗实习学生管理的相关规定，根据学生顶岗实习成绩评定表，实习总结，企业实习员工评价等相关资料综合评定学生顶岗实习成绩。依托数字化校园环境建设，逐步实现学生顶岗实习远程管理，创新基于网络平台的学生自评、互评、 班主任评价、企业管理者评价等方式。</w:t>
      </w:r>
      <w:bookmarkStart w:id="294" w:name="_Toc103289822"/>
    </w:p>
    <w:p w14:paraId="179B4406">
      <w:pPr>
        <w:keepNext w:val="0"/>
        <w:keepLines w:val="0"/>
        <w:pageBreakBefore w:val="0"/>
        <w:widowControl/>
        <w:kinsoku/>
        <w:wordWrap/>
        <w:overflowPunct w:val="0"/>
        <w:topLinePunct w:val="0"/>
        <w:autoSpaceDE/>
        <w:autoSpaceDN/>
        <w:bidi w:val="0"/>
        <w:adjustRightInd w:val="0"/>
        <w:spacing w:after="0" w:line="440" w:lineRule="exact"/>
        <w:ind w:firstLine="442" w:firstLineChars="200"/>
        <w:textAlignment w:val="auto"/>
        <w:outlineLvl w:val="1"/>
        <w:rPr>
          <w:rFonts w:cs="Times New Roman"/>
          <w:b/>
          <w:bCs/>
          <w:sz w:val="24"/>
          <w:szCs w:val="24"/>
        </w:rPr>
      </w:pPr>
      <w:bookmarkStart w:id="295" w:name="_Toc103696830"/>
      <w:bookmarkStart w:id="296" w:name="_Toc30394"/>
      <w:r>
        <w:rPr>
          <w:rFonts w:hint="eastAsia" w:ascii="Calibri Light" w:hAnsi="Calibri Light" w:cs="Times New Roman"/>
          <w:b/>
          <w:bCs/>
        </w:rPr>
        <w:t>（</w:t>
      </w:r>
      <w:r>
        <w:rPr>
          <w:rFonts w:hint="eastAsia" w:cs="Times New Roman"/>
          <w:b/>
          <w:bCs/>
          <w:sz w:val="24"/>
          <w:szCs w:val="24"/>
          <w:lang w:val="en-US" w:eastAsia="zh-CN"/>
        </w:rPr>
        <w:t>七</w:t>
      </w:r>
      <w:r>
        <w:rPr>
          <w:rFonts w:hint="eastAsia" w:cs="Times New Roman"/>
          <w:b/>
          <w:bCs/>
          <w:sz w:val="24"/>
          <w:szCs w:val="24"/>
        </w:rPr>
        <w:t>）质量管理</w:t>
      </w:r>
      <w:bookmarkEnd w:id="294"/>
      <w:bookmarkEnd w:id="295"/>
      <w:bookmarkEnd w:id="296"/>
    </w:p>
    <w:p w14:paraId="43CB8B52">
      <w:pPr>
        <w:keepNext w:val="0"/>
        <w:keepLines w:val="0"/>
        <w:pageBreakBefore w:val="0"/>
        <w:widowControl/>
        <w:kinsoku/>
        <w:wordWrap/>
        <w:topLinePunct w:val="0"/>
        <w:autoSpaceDE/>
        <w:autoSpaceDN/>
        <w:bidi w:val="0"/>
        <w:spacing w:after="0" w:line="440" w:lineRule="exact"/>
        <w:ind w:firstLine="480" w:firstLineChars="200"/>
        <w:jc w:val="both"/>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1.为落实《国家职业教育改革实施方案》，推进国家教学标准落地实施，提升本专业教育教学质量，根据每年度《职业院校人才培养工作状态数据采集</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rPr>
        <w:t>职业院校教育质量年报》及甘肃省职业院校教学质量诊断与改进机制等工作要求，学院建立健全专业教学质量监控管理制度，不断完善课堂教学、教学评价、实习实训、毕业设计以及专业调研、人才培养方案更新、资源建设等方</w:t>
      </w:r>
      <w:r>
        <w:rPr>
          <w:rFonts w:hint="eastAsia" w:asciiTheme="minorEastAsia" w:hAnsiTheme="minorEastAsia" w:eastAsiaTheme="minorEastAsia" w:cstheme="minorEastAsia"/>
          <w:sz w:val="24"/>
          <w:szCs w:val="24"/>
          <w:lang w:eastAsia="zh-CN"/>
        </w:rPr>
        <w:t>面的</w:t>
      </w:r>
      <w:r>
        <w:rPr>
          <w:rFonts w:hint="eastAsia" w:asciiTheme="minorEastAsia" w:hAnsiTheme="minorEastAsia" w:eastAsiaTheme="minorEastAsia" w:cstheme="minorEastAsia"/>
          <w:sz w:val="24"/>
          <w:szCs w:val="24"/>
        </w:rPr>
        <w:t>质量标准建设，通过教学实施、过程监控、质量评价和持续改进，达成人才培养规格。</w:t>
      </w:r>
    </w:p>
    <w:p w14:paraId="6A39DD41">
      <w:pPr>
        <w:keepNext w:val="0"/>
        <w:keepLines w:val="0"/>
        <w:pageBreakBefore w:val="0"/>
        <w:widowControl/>
        <w:kinsoku/>
        <w:wordWrap/>
        <w:overflowPunct w:val="0"/>
        <w:topLinePunct w:val="0"/>
        <w:autoSpaceDE/>
        <w:autoSpaceDN/>
        <w:bidi w:val="0"/>
        <w:adjustRightInd w:val="0"/>
        <w:spacing w:after="0" w:line="440" w:lineRule="exact"/>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学院与二级学院不断修订完善教学管理机制，加强日常教学组织运行与管理，定期开展课程建设水平和教学质量诊断与改进，建立健全巡课、听课、评教等制度，建立与企业联动的实践教学环节督导制度，严明教学纪律，强化教学组织功能，定期开展公开课、示范课等教研活动。</w:t>
      </w:r>
      <w:r>
        <w:rPr>
          <w:rFonts w:asciiTheme="minorEastAsia" w:hAnsiTheme="minorEastAsia" w:eastAsiaTheme="minorEastAsia"/>
          <w:sz w:val="24"/>
          <w:szCs w:val="24"/>
        </w:rPr>
        <w:drawing>
          <wp:anchor distT="0" distB="0" distL="114300" distR="114300" simplePos="0" relativeHeight="251662336" behindDoc="0" locked="0" layoutInCell="1" allowOverlap="1">
            <wp:simplePos x="0" y="0"/>
            <wp:positionH relativeFrom="margin">
              <wp:posOffset>88900</wp:posOffset>
            </wp:positionH>
            <wp:positionV relativeFrom="margin">
              <wp:posOffset>595630</wp:posOffset>
            </wp:positionV>
            <wp:extent cx="5454650" cy="2942590"/>
            <wp:effectExtent l="0" t="0" r="1270" b="6350"/>
            <wp:wrapSquare wrapText="bothSides"/>
            <wp:docPr id="7" name="图片 7"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图表&#10;&#10;描述已自动生成"/>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5454650" cy="2942590"/>
                    </a:xfrm>
                    <a:prstGeom prst="rect">
                      <a:avLst/>
                    </a:prstGeom>
                  </pic:spPr>
                </pic:pic>
              </a:graphicData>
            </a:graphic>
          </wp:anchor>
        </w:drawing>
      </w:r>
    </w:p>
    <w:p w14:paraId="1D4F6868">
      <w:pPr>
        <w:keepNext w:val="0"/>
        <w:keepLines w:val="0"/>
        <w:pageBreakBefore w:val="0"/>
        <w:widowControl/>
        <w:kinsoku/>
        <w:wordWrap/>
        <w:overflowPunct w:val="0"/>
        <w:topLinePunct w:val="0"/>
        <w:autoSpaceDE/>
        <w:autoSpaceDN/>
        <w:bidi w:val="0"/>
        <w:adjustRightInd w:val="0"/>
        <w:spacing w:after="0" w:line="440" w:lineRule="exact"/>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3.学院与二级学院共同合作，建立毕业生跟踪反馈机制及社会评价机制，并对生源情况、在校生学业水平、毕业生就业情况等进行分析，定期评价人才培养质量和培养目标达成情况。</w:t>
      </w:r>
    </w:p>
    <w:p w14:paraId="41B13EEF">
      <w:pPr>
        <w:keepNext w:val="0"/>
        <w:keepLines w:val="0"/>
        <w:pageBreakBefore w:val="0"/>
        <w:widowControl/>
        <w:kinsoku/>
        <w:wordWrap/>
        <w:topLinePunct w:val="0"/>
        <w:autoSpaceDE/>
        <w:autoSpaceDN/>
        <w:bidi w:val="0"/>
        <w:spacing w:after="0" w:line="440" w:lineRule="exact"/>
        <w:ind w:firstLine="480" w:firstLineChars="200"/>
        <w:jc w:val="both"/>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4.通过各专业教学部或专业教研积极参与教学质量诊断与改进工作，充分利用人才培养工作状态数据、质量年报、诊断与改进等评价分析结果，根据产业发展趋势和行业人才需求，引进行业企业、第三方评价机构等多方参与的专业人才培养方案动态调整机制，强化教师参与教学和课程改革的效果评价与激励，做好人才培养质量评价与反馈，持续提高</w:t>
      </w:r>
      <w:r>
        <w:rPr>
          <w:rFonts w:hint="eastAsia" w:asciiTheme="minorEastAsia" w:hAnsiTheme="minorEastAsia" w:eastAsiaTheme="minorEastAsia" w:cstheme="minorEastAsia"/>
          <w:kern w:val="2"/>
          <w:sz w:val="24"/>
          <w:szCs w:val="24"/>
        </w:rPr>
        <w:t>人才</w:t>
      </w:r>
      <w:r>
        <w:rPr>
          <w:rFonts w:hint="eastAsia" w:asciiTheme="minorEastAsia" w:hAnsiTheme="minorEastAsia" w:eastAsiaTheme="minorEastAsia" w:cstheme="minorEastAsia"/>
          <w:sz w:val="24"/>
          <w:szCs w:val="24"/>
        </w:rPr>
        <w:t>培养质量。</w:t>
      </w:r>
    </w:p>
    <w:p w14:paraId="2038E3BA">
      <w:pPr>
        <w:pStyle w:val="2"/>
        <w:keepNext w:val="0"/>
        <w:keepLines w:val="0"/>
        <w:pageBreakBefore w:val="0"/>
        <w:widowControl/>
        <w:kinsoku/>
        <w:wordWrap/>
        <w:topLinePunct w:val="0"/>
        <w:autoSpaceDE/>
        <w:autoSpaceDN/>
        <w:bidi w:val="0"/>
        <w:snapToGrid w:val="0"/>
        <w:spacing w:before="0" w:after="0" w:line="440" w:lineRule="exact"/>
        <w:ind w:left="584"/>
        <w:jc w:val="both"/>
        <w:textAlignment w:val="auto"/>
        <w:rPr>
          <w:b/>
          <w:bCs/>
          <w:sz w:val="28"/>
          <w:szCs w:val="28"/>
        </w:rPr>
      </w:pPr>
      <w:bookmarkStart w:id="297" w:name="_Toc10140"/>
      <w:r>
        <w:rPr>
          <w:rFonts w:hint="eastAsia"/>
          <w:b/>
          <w:bCs/>
          <w:sz w:val="28"/>
          <w:szCs w:val="28"/>
          <w:lang w:val="en-US" w:eastAsia="zh-CN"/>
        </w:rPr>
        <w:t>八</w:t>
      </w:r>
      <w:r>
        <w:rPr>
          <w:rFonts w:hint="eastAsia"/>
          <w:b/>
          <w:bCs/>
          <w:sz w:val="28"/>
          <w:szCs w:val="28"/>
        </w:rPr>
        <w:t>、</w:t>
      </w:r>
      <w:r>
        <w:rPr>
          <w:b/>
          <w:bCs/>
          <w:sz w:val="28"/>
          <w:szCs w:val="28"/>
        </w:rPr>
        <w:t>毕业要求</w:t>
      </w:r>
      <w:bookmarkEnd w:id="284"/>
      <w:bookmarkEnd w:id="285"/>
      <w:bookmarkEnd w:id="286"/>
      <w:bookmarkEnd w:id="287"/>
      <w:bookmarkEnd w:id="297"/>
    </w:p>
    <w:p w14:paraId="01FBDCD8">
      <w:pPr>
        <w:pStyle w:val="2"/>
        <w:keepNext w:val="0"/>
        <w:keepLines w:val="0"/>
        <w:pageBreakBefore w:val="0"/>
        <w:widowControl/>
        <w:kinsoku/>
        <w:wordWrap/>
        <w:topLinePunct w:val="0"/>
        <w:autoSpaceDE/>
        <w:autoSpaceDN/>
        <w:bidi w:val="0"/>
        <w:snapToGrid w:val="0"/>
        <w:spacing w:before="0" w:after="0" w:line="440" w:lineRule="exact"/>
        <w:ind w:firstLine="480" w:firstLineChars="200"/>
        <w:jc w:val="both"/>
        <w:textAlignment w:val="auto"/>
        <w:rPr>
          <w:rFonts w:asciiTheme="minorEastAsia" w:hAnsiTheme="minorEastAsia" w:eastAsiaTheme="minorEastAsia"/>
          <w:smallCaps w:val="0"/>
          <w:spacing w:val="0"/>
          <w:sz w:val="24"/>
          <w:szCs w:val="24"/>
        </w:rPr>
      </w:pPr>
      <w:bookmarkStart w:id="298" w:name="_Toc22099"/>
      <w:bookmarkStart w:id="299" w:name="_Toc3962"/>
      <w:bookmarkStart w:id="300" w:name="_Toc429"/>
      <w:r>
        <w:rPr>
          <w:rFonts w:hint="eastAsia" w:asciiTheme="minorEastAsia" w:hAnsiTheme="minorEastAsia" w:eastAsiaTheme="minorEastAsia"/>
          <w:smallCaps w:val="0"/>
          <w:spacing w:val="0"/>
          <w:sz w:val="24"/>
          <w:szCs w:val="24"/>
        </w:rPr>
        <w:t>根据建筑</w:t>
      </w:r>
      <w:r>
        <w:rPr>
          <w:rFonts w:hint="eastAsia" w:asciiTheme="minorEastAsia" w:hAnsiTheme="minorEastAsia" w:eastAsiaTheme="minorEastAsia"/>
          <w:smallCaps w:val="0"/>
          <w:spacing w:val="0"/>
          <w:sz w:val="24"/>
          <w:szCs w:val="24"/>
          <w:lang w:val="en-US" w:eastAsia="zh-CN"/>
        </w:rPr>
        <w:t>工程技术</w:t>
      </w:r>
      <w:r>
        <w:rPr>
          <w:rFonts w:hint="eastAsia" w:asciiTheme="minorEastAsia" w:hAnsiTheme="minorEastAsia" w:eastAsiaTheme="minorEastAsia"/>
          <w:smallCaps w:val="0"/>
          <w:spacing w:val="0"/>
          <w:sz w:val="24"/>
          <w:szCs w:val="24"/>
        </w:rPr>
        <w:t>才培养方案规定，学生的毕业要求是：学生通过</w:t>
      </w:r>
      <w:r>
        <w:rPr>
          <w:rFonts w:hint="eastAsia" w:asciiTheme="minorEastAsia" w:hAnsiTheme="minorEastAsia" w:eastAsiaTheme="minorEastAsia"/>
          <w:smallCaps w:val="0"/>
          <w:spacing w:val="0"/>
          <w:sz w:val="24"/>
          <w:szCs w:val="24"/>
          <w:lang w:val="en-US" w:eastAsia="zh-CN"/>
        </w:rPr>
        <w:t>三</w:t>
      </w:r>
      <w:r>
        <w:rPr>
          <w:rFonts w:hint="eastAsia" w:asciiTheme="minorEastAsia" w:hAnsiTheme="minorEastAsia" w:eastAsiaTheme="minorEastAsia"/>
          <w:smallCaps w:val="0"/>
          <w:spacing w:val="0"/>
          <w:sz w:val="24"/>
          <w:szCs w:val="24"/>
        </w:rPr>
        <w:t>年学习，需达到以下毕业要求：</w:t>
      </w:r>
      <w:bookmarkEnd w:id="298"/>
      <w:bookmarkEnd w:id="299"/>
      <w:bookmarkEnd w:id="300"/>
    </w:p>
    <w:p w14:paraId="67365FA4">
      <w:pPr>
        <w:pStyle w:val="2"/>
        <w:keepNext w:val="0"/>
        <w:keepLines w:val="0"/>
        <w:pageBreakBefore w:val="0"/>
        <w:widowControl/>
        <w:kinsoku/>
        <w:wordWrap/>
        <w:topLinePunct w:val="0"/>
        <w:autoSpaceDE/>
        <w:autoSpaceDN/>
        <w:bidi w:val="0"/>
        <w:snapToGrid w:val="0"/>
        <w:spacing w:before="0" w:after="0" w:line="440" w:lineRule="exact"/>
        <w:ind w:firstLine="480" w:firstLineChars="200"/>
        <w:jc w:val="both"/>
        <w:textAlignment w:val="auto"/>
        <w:outlineLvl w:val="1"/>
        <w:rPr>
          <w:rFonts w:asciiTheme="minorEastAsia" w:hAnsiTheme="minorEastAsia" w:eastAsiaTheme="minorEastAsia"/>
          <w:smallCaps w:val="0"/>
          <w:spacing w:val="0"/>
          <w:sz w:val="24"/>
          <w:szCs w:val="24"/>
        </w:rPr>
      </w:pPr>
      <w:bookmarkStart w:id="301" w:name="_Toc10826"/>
      <w:r>
        <w:rPr>
          <w:rFonts w:hint="eastAsia" w:asciiTheme="minorEastAsia" w:hAnsiTheme="minorEastAsia" w:eastAsiaTheme="minorEastAsia"/>
          <w:smallCaps w:val="0"/>
          <w:spacing w:val="0"/>
          <w:sz w:val="24"/>
          <w:szCs w:val="24"/>
        </w:rPr>
        <w:t>（一）学时学分及成绩要求：</w:t>
      </w:r>
      <w:bookmarkEnd w:id="301"/>
    </w:p>
    <w:p w14:paraId="099E6B09">
      <w:pPr>
        <w:pStyle w:val="2"/>
        <w:keepNext w:val="0"/>
        <w:keepLines w:val="0"/>
        <w:pageBreakBefore w:val="0"/>
        <w:widowControl/>
        <w:kinsoku/>
        <w:wordWrap/>
        <w:topLinePunct w:val="0"/>
        <w:autoSpaceDE/>
        <w:autoSpaceDN/>
        <w:bidi w:val="0"/>
        <w:snapToGrid w:val="0"/>
        <w:spacing w:before="0" w:after="0" w:line="440" w:lineRule="exact"/>
        <w:ind w:firstLine="480" w:firstLineChars="200"/>
        <w:jc w:val="both"/>
        <w:textAlignment w:val="auto"/>
        <w:rPr>
          <w:rFonts w:asciiTheme="minorEastAsia" w:hAnsiTheme="minorEastAsia" w:eastAsiaTheme="minorEastAsia"/>
          <w:smallCaps w:val="0"/>
          <w:spacing w:val="0"/>
          <w:sz w:val="24"/>
          <w:szCs w:val="24"/>
        </w:rPr>
      </w:pPr>
      <w:bookmarkStart w:id="302" w:name="_Toc24956"/>
      <w:bookmarkStart w:id="303" w:name="_Toc21296"/>
      <w:bookmarkStart w:id="304" w:name="_Toc14718"/>
      <w:r>
        <w:rPr>
          <w:rFonts w:hint="eastAsia" w:asciiTheme="minorEastAsia" w:hAnsiTheme="minorEastAsia" w:eastAsiaTheme="minorEastAsia"/>
          <w:smallCaps w:val="0"/>
          <w:spacing w:val="0"/>
          <w:sz w:val="24"/>
          <w:szCs w:val="24"/>
        </w:rPr>
        <w:t>学生必须完成不低于2500学时的教育教学活动，各门功课考核合格，至少考取一个与本专业相关的职业资格证书，修满不低于15</w:t>
      </w:r>
      <w:r>
        <w:rPr>
          <w:rFonts w:hint="eastAsia" w:asciiTheme="minorEastAsia" w:hAnsiTheme="minorEastAsia" w:eastAsiaTheme="minorEastAsia"/>
          <w:smallCaps w:val="0"/>
          <w:spacing w:val="0"/>
          <w:sz w:val="24"/>
          <w:szCs w:val="24"/>
          <w:lang w:val="en-US" w:eastAsia="zh-CN"/>
        </w:rPr>
        <w:t>6</w:t>
      </w:r>
      <w:r>
        <w:rPr>
          <w:rFonts w:hint="eastAsia" w:asciiTheme="minorEastAsia" w:hAnsiTheme="minorEastAsia" w:eastAsiaTheme="minorEastAsia"/>
          <w:smallCaps w:val="0"/>
          <w:spacing w:val="0"/>
          <w:sz w:val="24"/>
          <w:szCs w:val="24"/>
        </w:rPr>
        <w:t>学分的总学分，其中必修学分不低于130，选修学分或专业拓展项目替代学分不低于2</w:t>
      </w:r>
      <w:r>
        <w:rPr>
          <w:rFonts w:hint="eastAsia" w:asciiTheme="minorEastAsia" w:hAnsiTheme="minorEastAsia" w:eastAsiaTheme="minorEastAsia"/>
          <w:smallCaps w:val="0"/>
          <w:spacing w:val="0"/>
          <w:sz w:val="24"/>
          <w:szCs w:val="24"/>
          <w:lang w:val="en-US" w:eastAsia="zh-CN"/>
        </w:rPr>
        <w:t>6</w:t>
      </w:r>
      <w:r>
        <w:rPr>
          <w:rFonts w:hint="eastAsia" w:asciiTheme="minorEastAsia" w:hAnsiTheme="minorEastAsia" w:eastAsiaTheme="minorEastAsia"/>
          <w:smallCaps w:val="0"/>
          <w:spacing w:val="0"/>
          <w:sz w:val="24"/>
          <w:szCs w:val="24"/>
        </w:rPr>
        <w:t>。</w:t>
      </w:r>
      <w:bookmarkEnd w:id="302"/>
      <w:bookmarkEnd w:id="303"/>
      <w:bookmarkEnd w:id="304"/>
    </w:p>
    <w:p w14:paraId="7064C28C">
      <w:pPr>
        <w:pStyle w:val="2"/>
        <w:keepNext w:val="0"/>
        <w:keepLines w:val="0"/>
        <w:pageBreakBefore w:val="0"/>
        <w:widowControl/>
        <w:kinsoku/>
        <w:wordWrap/>
        <w:topLinePunct w:val="0"/>
        <w:autoSpaceDE/>
        <w:autoSpaceDN/>
        <w:bidi w:val="0"/>
        <w:snapToGrid w:val="0"/>
        <w:spacing w:before="0" w:after="0" w:line="440" w:lineRule="exact"/>
        <w:ind w:left="584"/>
        <w:jc w:val="both"/>
        <w:textAlignment w:val="auto"/>
        <w:outlineLvl w:val="1"/>
        <w:rPr>
          <w:rFonts w:asciiTheme="minorEastAsia" w:hAnsiTheme="minorEastAsia" w:eastAsiaTheme="minorEastAsia"/>
          <w:smallCaps w:val="0"/>
          <w:spacing w:val="0"/>
          <w:sz w:val="24"/>
          <w:szCs w:val="24"/>
        </w:rPr>
      </w:pPr>
      <w:bookmarkStart w:id="305" w:name="_Toc26709"/>
      <w:r>
        <w:rPr>
          <w:rFonts w:hint="eastAsia" w:asciiTheme="minorEastAsia" w:hAnsiTheme="minorEastAsia" w:eastAsiaTheme="minorEastAsia"/>
          <w:smallCaps w:val="0"/>
          <w:spacing w:val="0"/>
          <w:sz w:val="24"/>
          <w:szCs w:val="24"/>
        </w:rPr>
        <w:t>（二）基础素养能力要求</w:t>
      </w:r>
      <w:bookmarkEnd w:id="305"/>
    </w:p>
    <w:p w14:paraId="32742A87">
      <w:pPr>
        <w:pStyle w:val="2"/>
        <w:keepNext w:val="0"/>
        <w:keepLines w:val="0"/>
        <w:pageBreakBefore w:val="0"/>
        <w:widowControl/>
        <w:kinsoku/>
        <w:wordWrap/>
        <w:topLinePunct w:val="0"/>
        <w:autoSpaceDE/>
        <w:autoSpaceDN/>
        <w:bidi w:val="0"/>
        <w:snapToGrid w:val="0"/>
        <w:spacing w:before="0" w:after="0" w:line="440" w:lineRule="exact"/>
        <w:ind w:left="584"/>
        <w:jc w:val="both"/>
        <w:textAlignment w:val="auto"/>
        <w:outlineLvl w:val="2"/>
        <w:rPr>
          <w:rFonts w:asciiTheme="minorEastAsia" w:hAnsiTheme="minorEastAsia" w:eastAsiaTheme="minorEastAsia"/>
          <w:smallCaps w:val="0"/>
          <w:spacing w:val="0"/>
          <w:sz w:val="24"/>
          <w:szCs w:val="24"/>
        </w:rPr>
      </w:pPr>
      <w:bookmarkStart w:id="306" w:name="_Toc19133"/>
      <w:bookmarkStart w:id="307" w:name="_Toc15725"/>
      <w:bookmarkStart w:id="308" w:name="_Toc27595"/>
      <w:r>
        <w:rPr>
          <w:rFonts w:hint="eastAsia" w:asciiTheme="minorEastAsia" w:hAnsiTheme="minorEastAsia" w:eastAsiaTheme="minorEastAsia"/>
          <w:smallCaps w:val="0"/>
          <w:spacing w:val="0"/>
          <w:sz w:val="24"/>
          <w:szCs w:val="24"/>
        </w:rPr>
        <w:t>1.具有良好的思想道德和职业道德修养。</w:t>
      </w:r>
      <w:bookmarkEnd w:id="306"/>
      <w:bookmarkEnd w:id="307"/>
      <w:bookmarkEnd w:id="308"/>
    </w:p>
    <w:p w14:paraId="7CD47A32">
      <w:pPr>
        <w:pStyle w:val="2"/>
        <w:keepNext w:val="0"/>
        <w:keepLines w:val="0"/>
        <w:pageBreakBefore w:val="0"/>
        <w:widowControl/>
        <w:kinsoku/>
        <w:wordWrap/>
        <w:topLinePunct w:val="0"/>
        <w:autoSpaceDE/>
        <w:autoSpaceDN/>
        <w:bidi w:val="0"/>
        <w:snapToGrid w:val="0"/>
        <w:spacing w:before="0" w:after="0" w:line="440" w:lineRule="exact"/>
        <w:ind w:left="584"/>
        <w:jc w:val="both"/>
        <w:textAlignment w:val="auto"/>
        <w:outlineLvl w:val="2"/>
        <w:rPr>
          <w:rFonts w:asciiTheme="minorEastAsia" w:hAnsiTheme="minorEastAsia" w:eastAsiaTheme="minorEastAsia"/>
          <w:smallCaps w:val="0"/>
          <w:spacing w:val="0"/>
          <w:sz w:val="24"/>
          <w:szCs w:val="24"/>
        </w:rPr>
      </w:pPr>
      <w:bookmarkStart w:id="309" w:name="_Toc12102"/>
      <w:bookmarkStart w:id="310" w:name="_Toc19380"/>
      <w:bookmarkStart w:id="311" w:name="_Toc29804"/>
      <w:r>
        <w:rPr>
          <w:rFonts w:hint="eastAsia" w:asciiTheme="minorEastAsia" w:hAnsiTheme="minorEastAsia" w:eastAsiaTheme="minorEastAsia"/>
          <w:smallCaps w:val="0"/>
          <w:spacing w:val="0"/>
          <w:sz w:val="24"/>
          <w:szCs w:val="24"/>
        </w:rPr>
        <w:t>2.具有良好的文化修养。</w:t>
      </w:r>
      <w:bookmarkEnd w:id="309"/>
      <w:bookmarkEnd w:id="310"/>
      <w:bookmarkEnd w:id="311"/>
    </w:p>
    <w:p w14:paraId="2A02F0F0">
      <w:pPr>
        <w:pStyle w:val="2"/>
        <w:keepNext w:val="0"/>
        <w:keepLines w:val="0"/>
        <w:pageBreakBefore w:val="0"/>
        <w:widowControl/>
        <w:kinsoku/>
        <w:wordWrap/>
        <w:topLinePunct w:val="0"/>
        <w:autoSpaceDE/>
        <w:autoSpaceDN/>
        <w:bidi w:val="0"/>
        <w:snapToGrid w:val="0"/>
        <w:spacing w:before="0" w:after="0" w:line="440" w:lineRule="exact"/>
        <w:ind w:left="584"/>
        <w:jc w:val="both"/>
        <w:textAlignment w:val="auto"/>
        <w:outlineLvl w:val="2"/>
        <w:rPr>
          <w:rFonts w:asciiTheme="minorEastAsia" w:hAnsiTheme="minorEastAsia" w:eastAsiaTheme="minorEastAsia"/>
          <w:smallCaps w:val="0"/>
          <w:spacing w:val="0"/>
          <w:sz w:val="24"/>
          <w:szCs w:val="24"/>
        </w:rPr>
      </w:pPr>
      <w:bookmarkStart w:id="312" w:name="_Toc19090"/>
      <w:bookmarkStart w:id="313" w:name="_Toc4873"/>
      <w:bookmarkStart w:id="314" w:name="_Toc24170"/>
      <w:r>
        <w:rPr>
          <w:rFonts w:hint="eastAsia" w:asciiTheme="minorEastAsia" w:hAnsiTheme="minorEastAsia" w:eastAsiaTheme="minorEastAsia"/>
          <w:smallCaps w:val="0"/>
          <w:spacing w:val="0"/>
          <w:sz w:val="24"/>
          <w:szCs w:val="24"/>
        </w:rPr>
        <w:t>3.具有良好的身体素质。</w:t>
      </w:r>
      <w:bookmarkEnd w:id="312"/>
      <w:bookmarkEnd w:id="313"/>
      <w:bookmarkEnd w:id="314"/>
    </w:p>
    <w:p w14:paraId="63007DC4">
      <w:pPr>
        <w:pStyle w:val="2"/>
        <w:keepNext w:val="0"/>
        <w:keepLines w:val="0"/>
        <w:pageBreakBefore w:val="0"/>
        <w:widowControl/>
        <w:kinsoku/>
        <w:wordWrap/>
        <w:topLinePunct w:val="0"/>
        <w:autoSpaceDE/>
        <w:autoSpaceDN/>
        <w:bidi w:val="0"/>
        <w:snapToGrid w:val="0"/>
        <w:spacing w:before="0" w:after="0" w:line="440" w:lineRule="exact"/>
        <w:ind w:left="584"/>
        <w:jc w:val="both"/>
        <w:textAlignment w:val="auto"/>
        <w:outlineLvl w:val="2"/>
        <w:rPr>
          <w:rFonts w:asciiTheme="minorEastAsia" w:hAnsiTheme="minorEastAsia" w:eastAsiaTheme="minorEastAsia"/>
          <w:smallCaps w:val="0"/>
          <w:spacing w:val="0"/>
          <w:sz w:val="24"/>
          <w:szCs w:val="24"/>
        </w:rPr>
      </w:pPr>
      <w:bookmarkStart w:id="315" w:name="_Toc14885"/>
      <w:bookmarkStart w:id="316" w:name="_Toc10476"/>
      <w:bookmarkStart w:id="317" w:name="_Toc30992"/>
      <w:r>
        <w:rPr>
          <w:rFonts w:hint="eastAsia" w:asciiTheme="minorEastAsia" w:hAnsiTheme="minorEastAsia" w:eastAsiaTheme="minorEastAsia"/>
          <w:smallCaps w:val="0"/>
          <w:spacing w:val="0"/>
          <w:sz w:val="24"/>
          <w:szCs w:val="24"/>
        </w:rPr>
        <w:t>4.具有良好的心理素质。</w:t>
      </w:r>
      <w:bookmarkEnd w:id="315"/>
      <w:bookmarkEnd w:id="316"/>
      <w:bookmarkEnd w:id="317"/>
    </w:p>
    <w:p w14:paraId="28185E5D">
      <w:pPr>
        <w:pStyle w:val="2"/>
        <w:keepNext w:val="0"/>
        <w:keepLines w:val="0"/>
        <w:pageBreakBefore w:val="0"/>
        <w:widowControl/>
        <w:kinsoku/>
        <w:wordWrap/>
        <w:topLinePunct w:val="0"/>
        <w:autoSpaceDE/>
        <w:autoSpaceDN/>
        <w:bidi w:val="0"/>
        <w:snapToGrid w:val="0"/>
        <w:spacing w:before="0" w:after="0" w:line="440" w:lineRule="exact"/>
        <w:ind w:left="584"/>
        <w:jc w:val="both"/>
        <w:textAlignment w:val="auto"/>
        <w:outlineLvl w:val="1"/>
        <w:rPr>
          <w:rFonts w:asciiTheme="minorEastAsia" w:hAnsiTheme="minorEastAsia" w:eastAsiaTheme="minorEastAsia"/>
          <w:smallCaps w:val="0"/>
          <w:spacing w:val="0"/>
          <w:sz w:val="24"/>
          <w:szCs w:val="24"/>
        </w:rPr>
      </w:pPr>
      <w:bookmarkStart w:id="318" w:name="_Toc6995"/>
      <w:r>
        <w:rPr>
          <w:rFonts w:hint="eastAsia" w:asciiTheme="minorEastAsia" w:hAnsiTheme="minorEastAsia" w:eastAsiaTheme="minorEastAsia"/>
          <w:smallCaps w:val="0"/>
          <w:spacing w:val="0"/>
          <w:sz w:val="24"/>
          <w:szCs w:val="24"/>
        </w:rPr>
        <w:t>（三）职业能力要求</w:t>
      </w:r>
      <w:bookmarkEnd w:id="318"/>
    </w:p>
    <w:p w14:paraId="13DEC3F6">
      <w:pPr>
        <w:overflowPunct w:val="0"/>
        <w:adjustRightInd w:val="0"/>
        <w:spacing w:after="0" w:line="440" w:lineRule="exact"/>
        <w:ind w:firstLine="480" w:firstLineChars="200"/>
        <w:rPr>
          <w:rFonts w:asciiTheme="minorEastAsia" w:hAnsiTheme="minorEastAsia" w:eastAsiaTheme="minorEastAsia"/>
          <w:sz w:val="24"/>
          <w:szCs w:val="24"/>
        </w:rPr>
      </w:pPr>
      <w:bookmarkStart w:id="319" w:name="_Toc7412"/>
      <w:r>
        <w:rPr>
          <w:rFonts w:hint="eastAsia" w:asciiTheme="minorEastAsia" w:hAnsiTheme="minorEastAsia" w:eastAsiaTheme="minorEastAsia"/>
          <w:sz w:val="24"/>
          <w:szCs w:val="24"/>
        </w:rPr>
        <w:t>1.具有比较熟练的建筑工程技术操作岗位的基本技能；</w:t>
      </w:r>
    </w:p>
    <w:p w14:paraId="563028ED">
      <w:pPr>
        <w:overflowPunct w:val="0"/>
        <w:adjustRightInd w:val="0"/>
        <w:spacing w:after="0" w:line="440" w:lineRule="exact"/>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2.具有从事建筑施工、预算、质量、材料等基层技术与管理工作的实际能力；</w:t>
      </w:r>
    </w:p>
    <w:p w14:paraId="07A9398E">
      <w:pPr>
        <w:overflowPunct w:val="0"/>
        <w:adjustRightInd w:val="0"/>
        <w:spacing w:after="0" w:line="440" w:lineRule="exact"/>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3.具有创新精神和立业创业能力，并具有继续学习的能力和适应职业变化的能力。</w:t>
      </w:r>
    </w:p>
    <w:p w14:paraId="465490BB">
      <w:pPr>
        <w:pStyle w:val="2"/>
        <w:keepNext w:val="0"/>
        <w:keepLines w:val="0"/>
        <w:pageBreakBefore w:val="0"/>
        <w:widowControl/>
        <w:kinsoku/>
        <w:wordWrap/>
        <w:topLinePunct w:val="0"/>
        <w:autoSpaceDE/>
        <w:autoSpaceDN/>
        <w:bidi w:val="0"/>
        <w:snapToGrid w:val="0"/>
        <w:spacing w:before="0" w:after="0" w:line="440" w:lineRule="exact"/>
        <w:ind w:left="584"/>
        <w:jc w:val="both"/>
        <w:textAlignment w:val="auto"/>
        <w:outlineLvl w:val="1"/>
        <w:rPr>
          <w:rFonts w:asciiTheme="minorEastAsia" w:hAnsiTheme="minorEastAsia" w:eastAsiaTheme="minorEastAsia"/>
          <w:smallCaps w:val="0"/>
          <w:spacing w:val="0"/>
          <w:sz w:val="24"/>
          <w:szCs w:val="24"/>
        </w:rPr>
      </w:pPr>
      <w:r>
        <w:rPr>
          <w:rFonts w:hint="eastAsia" w:asciiTheme="minorEastAsia" w:hAnsiTheme="minorEastAsia" w:eastAsiaTheme="minorEastAsia"/>
          <w:smallCaps w:val="0"/>
          <w:spacing w:val="0"/>
          <w:sz w:val="24"/>
          <w:szCs w:val="24"/>
        </w:rPr>
        <w:t>（四）跨行业职业能力</w:t>
      </w:r>
      <w:bookmarkEnd w:id="319"/>
    </w:p>
    <w:p w14:paraId="4941FA6B">
      <w:pPr>
        <w:overflowPunct w:val="0"/>
        <w:adjustRightInd w:val="0"/>
        <w:spacing w:after="0" w:line="440" w:lineRule="exact"/>
        <w:ind w:firstLine="480" w:firstLineChars="200"/>
        <w:rPr>
          <w:rFonts w:asciiTheme="minorEastAsia" w:hAnsiTheme="minorEastAsia" w:eastAsiaTheme="minorEastAsia"/>
          <w:sz w:val="24"/>
          <w:szCs w:val="24"/>
        </w:rPr>
      </w:pPr>
      <w:bookmarkStart w:id="320" w:name="_Toc26656"/>
      <w:r>
        <w:rPr>
          <w:rFonts w:hint="eastAsia" w:asciiTheme="minorEastAsia" w:hAnsiTheme="minorEastAsia" w:eastAsiaTheme="minorEastAsia"/>
          <w:sz w:val="24"/>
          <w:szCs w:val="24"/>
        </w:rPr>
        <w:t>1.具有适应岗位变化的能力，该专业毕业生也能从事工程造价工作；</w:t>
      </w:r>
    </w:p>
    <w:p w14:paraId="3179BACC">
      <w:pPr>
        <w:overflowPunct w:val="0"/>
        <w:adjustRightInd w:val="0"/>
        <w:spacing w:after="0" w:line="440" w:lineRule="exact"/>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2.具备市场营销及策划的能力，能从房地产营销等工作。</w:t>
      </w:r>
    </w:p>
    <w:p w14:paraId="2C00F8EA">
      <w:pPr>
        <w:pStyle w:val="2"/>
        <w:keepNext w:val="0"/>
        <w:keepLines w:val="0"/>
        <w:pageBreakBefore w:val="0"/>
        <w:widowControl/>
        <w:kinsoku/>
        <w:wordWrap/>
        <w:topLinePunct w:val="0"/>
        <w:autoSpaceDE/>
        <w:autoSpaceDN/>
        <w:bidi w:val="0"/>
        <w:snapToGrid w:val="0"/>
        <w:spacing w:before="0" w:after="0" w:line="440" w:lineRule="exact"/>
        <w:ind w:left="584"/>
        <w:jc w:val="both"/>
        <w:textAlignment w:val="auto"/>
        <w:rPr>
          <w:b/>
          <w:bCs/>
          <w:sz w:val="28"/>
          <w:szCs w:val="28"/>
        </w:rPr>
      </w:pPr>
      <w:r>
        <w:rPr>
          <w:rFonts w:hint="eastAsia"/>
          <w:b/>
          <w:bCs/>
          <w:sz w:val="28"/>
          <w:szCs w:val="28"/>
          <w:lang w:val="en-US" w:eastAsia="zh-CN"/>
        </w:rPr>
        <w:t>九</w:t>
      </w:r>
      <w:r>
        <w:rPr>
          <w:b/>
          <w:bCs/>
          <w:sz w:val="28"/>
          <w:szCs w:val="28"/>
        </w:rPr>
        <w:t>、附录</w:t>
      </w:r>
      <w:bookmarkEnd w:id="320"/>
    </w:p>
    <w:p w14:paraId="039F4BB2">
      <w:pPr>
        <w:pStyle w:val="3"/>
        <w:keepNext w:val="0"/>
        <w:keepLines w:val="0"/>
        <w:pageBreakBefore w:val="0"/>
        <w:widowControl/>
        <w:kinsoku/>
        <w:wordWrap/>
        <w:topLinePunct w:val="0"/>
        <w:autoSpaceDE/>
        <w:autoSpaceDN/>
        <w:bidi w:val="0"/>
        <w:spacing w:after="0" w:line="440" w:lineRule="exact"/>
        <w:ind w:firstLine="482"/>
        <w:textAlignment w:val="auto"/>
        <w:outlineLvl w:val="0"/>
        <w:rPr>
          <w:rFonts w:hint="eastAsia"/>
        </w:rPr>
      </w:pPr>
      <w:bookmarkStart w:id="321" w:name="_Toc17707"/>
      <w:bookmarkStart w:id="322" w:name="_Toc8935"/>
      <w:bookmarkStart w:id="323" w:name="_Toc21285"/>
      <w:r>
        <w:rPr>
          <w:rFonts w:hint="eastAsia"/>
        </w:rPr>
        <w:t>附表1：建筑</w:t>
      </w:r>
      <w:bookmarkStart w:id="331" w:name="_GoBack"/>
      <w:bookmarkEnd w:id="331"/>
      <w:r>
        <w:rPr>
          <w:rFonts w:hint="eastAsia"/>
        </w:rPr>
        <w:t>工程技术教学进程安</w:t>
      </w:r>
      <w:bookmarkStart w:id="324" w:name="_Toc4244"/>
      <w:bookmarkStart w:id="325" w:name="_Toc77885014"/>
      <w:bookmarkStart w:id="326" w:name="_Toc77884812"/>
      <w:bookmarkStart w:id="327" w:name="_Toc1110"/>
      <w:r>
        <w:rPr>
          <w:rFonts w:hint="eastAsia"/>
        </w:rPr>
        <w:t>排表</w:t>
      </w:r>
      <w:bookmarkEnd w:id="321"/>
      <w:bookmarkEnd w:id="322"/>
      <w:bookmarkEnd w:id="323"/>
    </w:p>
    <w:p w14:paraId="1A92C091">
      <w:pPr>
        <w:rPr>
          <w:rFonts w:hint="eastAsia"/>
        </w:rPr>
      </w:pPr>
    </w:p>
    <w:p w14:paraId="3AE1A1F8">
      <w:pPr>
        <w:rPr>
          <w:rFonts w:hint="eastAsia"/>
        </w:rPr>
      </w:pPr>
    </w:p>
    <w:p w14:paraId="39EFE34B">
      <w:pPr>
        <w:rPr>
          <w:rFonts w:hint="eastAsia"/>
        </w:rPr>
      </w:pPr>
    </w:p>
    <w:p w14:paraId="7414FDE9">
      <w:pPr>
        <w:rPr>
          <w:rFonts w:hint="eastAsia"/>
        </w:rPr>
      </w:pPr>
    </w:p>
    <w:p w14:paraId="4B6F7909">
      <w:pPr>
        <w:rPr>
          <w:rFonts w:hint="eastAsia"/>
        </w:rPr>
      </w:pPr>
    </w:p>
    <w:p w14:paraId="7FCB81B2">
      <w:pPr>
        <w:rPr>
          <w:rFonts w:hint="eastAsia"/>
        </w:rPr>
      </w:pPr>
    </w:p>
    <w:p w14:paraId="004DBC6A">
      <w:pPr>
        <w:rPr>
          <w:rFonts w:hint="eastAsia"/>
        </w:rPr>
      </w:pPr>
    </w:p>
    <w:p w14:paraId="7A5B1A26">
      <w:pPr>
        <w:rPr>
          <w:rFonts w:hint="eastAsia"/>
        </w:rPr>
      </w:pPr>
    </w:p>
    <w:p w14:paraId="257CF1AE">
      <w:pPr>
        <w:rPr>
          <w:rFonts w:hint="eastAsia"/>
        </w:rPr>
      </w:pPr>
    </w:p>
    <w:p w14:paraId="393B8AD6">
      <w:pPr>
        <w:rPr>
          <w:rFonts w:hint="eastAsia"/>
        </w:rPr>
      </w:pPr>
    </w:p>
    <w:p w14:paraId="69A6CE4F">
      <w:pPr>
        <w:rPr>
          <w:rFonts w:hint="eastAsia"/>
        </w:rPr>
      </w:pPr>
    </w:p>
    <w:tbl>
      <w:tblPr>
        <w:tblStyle w:val="14"/>
        <w:tblpPr w:leftFromText="180" w:rightFromText="180" w:vertAnchor="text" w:horzAnchor="page" w:tblpX="1165" w:tblpY="670"/>
        <w:tblOverlap w:val="never"/>
        <w:tblW w:w="9270" w:type="dxa"/>
        <w:tblInd w:w="0" w:type="dxa"/>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341"/>
        <w:gridCol w:w="14"/>
        <w:gridCol w:w="404"/>
        <w:gridCol w:w="1426"/>
        <w:gridCol w:w="651"/>
        <w:gridCol w:w="413"/>
        <w:gridCol w:w="581"/>
        <w:gridCol w:w="619"/>
        <w:gridCol w:w="602"/>
        <w:gridCol w:w="569"/>
        <w:gridCol w:w="504"/>
        <w:gridCol w:w="535"/>
        <w:gridCol w:w="535"/>
        <w:gridCol w:w="501"/>
        <w:gridCol w:w="584"/>
        <w:gridCol w:w="469"/>
        <w:gridCol w:w="522"/>
      </w:tblGrid>
      <w:tr w14:paraId="3B58096D">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670" w:hRule="atLeast"/>
        </w:trPr>
        <w:tc>
          <w:tcPr>
            <w:tcW w:w="9270" w:type="dxa"/>
            <w:gridSpan w:val="17"/>
            <w:tcBorders>
              <w:top w:val="nil"/>
              <w:left w:val="nil"/>
              <w:bottom w:val="thinThickSmallGap" w:color="000000" w:sz="12" w:space="0"/>
              <w:right w:val="nil"/>
              <w:tl2br w:val="nil"/>
              <w:tr2bl w:val="nil"/>
            </w:tcBorders>
            <w:shd w:val="clear" w:color="auto" w:fill="auto"/>
            <w:vAlign w:val="center"/>
          </w:tcPr>
          <w:p w14:paraId="44C30143">
            <w:pPr>
              <w:spacing w:after="0" w:line="480" w:lineRule="exact"/>
              <w:ind w:left="0" w:leftChars="0" w:firstLine="0" w:firstLineChars="0"/>
              <w:jc w:val="center"/>
              <w:rPr>
                <w:rFonts w:hint="default" w:ascii="宋体" w:hAnsi="宋体" w:eastAsia="方正公文小标宋" w:cs="宋体"/>
                <w:sz w:val="21"/>
                <w:szCs w:val="21"/>
                <w:highlight w:val="none"/>
                <w:lang w:val="en-US" w:eastAsia="zh-CN"/>
              </w:rPr>
            </w:pPr>
            <w:bookmarkStart w:id="328" w:name="_MON_1716288621"/>
            <w:bookmarkEnd w:id="328"/>
            <w:bookmarkStart w:id="329" w:name="OLE_LINK3"/>
            <w:r>
              <w:rPr>
                <w:rFonts w:hint="eastAsia" w:ascii="方正公文小标宋" w:hAnsi="方正公文小标宋" w:eastAsia="方正公文小标宋" w:cs="方正公文小标宋"/>
                <w:b/>
                <w:bCs w:val="0"/>
                <w:sz w:val="28"/>
                <w:szCs w:val="28"/>
                <w:highlight w:val="none"/>
                <w:shd w:val="clear"/>
                <w:lang w:val="en-US" w:eastAsia="zh-CN"/>
              </w:rPr>
              <w:t>建筑工程技术</w:t>
            </w:r>
            <w:r>
              <w:rPr>
                <w:rFonts w:hint="eastAsia" w:ascii="方正公文小标宋" w:hAnsi="方正公文小标宋" w:eastAsia="方正公文小标宋" w:cs="方正公文小标宋"/>
                <w:b/>
                <w:bCs w:val="0"/>
                <w:sz w:val="28"/>
                <w:szCs w:val="28"/>
                <w:highlight w:val="none"/>
                <w:shd w:val="clear"/>
              </w:rPr>
              <w:t>专业教学进程安排表</w:t>
            </w:r>
            <w:bookmarkEnd w:id="329"/>
          </w:p>
        </w:tc>
      </w:tr>
      <w:tr w14:paraId="0BBBBCCE">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345" w:hRule="atLeast"/>
        </w:trPr>
        <w:tc>
          <w:tcPr>
            <w:tcW w:w="759" w:type="dxa"/>
            <w:gridSpan w:val="3"/>
            <w:vMerge w:val="restart"/>
            <w:tcBorders>
              <w:top w:val="thinThickSmallGap" w:color="000000" w:sz="12" w:space="0"/>
              <w:left w:val="thinThickSmallGap" w:color="000000" w:sz="12" w:space="0"/>
              <w:bottom w:val="nil"/>
            </w:tcBorders>
            <w:shd w:val="clear" w:color="auto" w:fill="D1FDFE"/>
            <w:vAlign w:val="center"/>
          </w:tcPr>
          <w:p w14:paraId="79D6DC86">
            <w:pPr>
              <w:adjustRightInd w:val="0"/>
              <w:snapToGrid w:val="0"/>
              <w:spacing w:after="0" w:line="240" w:lineRule="auto"/>
              <w:jc w:val="center"/>
              <w:rPr>
                <w:rFonts w:hint="eastAsia" w:ascii="宋体" w:hAnsi="宋体" w:eastAsia="宋体" w:cs="宋体"/>
                <w:b/>
                <w:bCs/>
                <w:sz w:val="21"/>
                <w:szCs w:val="21"/>
                <w:highlight w:val="none"/>
                <w:lang w:val="en-US" w:eastAsia="zh-CN"/>
              </w:rPr>
            </w:pPr>
            <w:r>
              <w:rPr>
                <w:rFonts w:hint="eastAsia" w:ascii="宋体" w:hAnsi="宋体" w:eastAsia="宋体" w:cs="宋体"/>
                <w:b/>
                <w:bCs/>
                <w:sz w:val="21"/>
                <w:szCs w:val="21"/>
                <w:highlight w:val="none"/>
                <w:lang w:val="en-US" w:eastAsia="zh-CN"/>
              </w:rPr>
              <w:t>课程类型</w:t>
            </w:r>
          </w:p>
        </w:tc>
        <w:tc>
          <w:tcPr>
            <w:tcW w:w="1426" w:type="dxa"/>
            <w:vMerge w:val="restart"/>
            <w:tcBorders>
              <w:top w:val="thinThickSmallGap" w:color="000000" w:sz="12" w:space="0"/>
              <w:bottom w:val="nil"/>
            </w:tcBorders>
            <w:shd w:val="clear" w:color="auto" w:fill="D1FDFE"/>
            <w:vAlign w:val="center"/>
          </w:tcPr>
          <w:p w14:paraId="74A99B88">
            <w:pPr>
              <w:adjustRightInd w:val="0"/>
              <w:snapToGrid w:val="0"/>
              <w:spacing w:after="0" w:line="240" w:lineRule="auto"/>
              <w:jc w:val="center"/>
              <w:rPr>
                <w:rFonts w:hint="eastAsia" w:ascii="宋体" w:hAnsi="宋体" w:eastAsia="宋体" w:cs="宋体"/>
                <w:b/>
                <w:bCs/>
                <w:sz w:val="21"/>
                <w:szCs w:val="21"/>
                <w:highlight w:val="none"/>
                <w:lang w:val="en-US" w:eastAsia="zh-CN"/>
              </w:rPr>
            </w:pPr>
            <w:r>
              <w:rPr>
                <w:rFonts w:hint="eastAsia" w:ascii="宋体" w:hAnsi="宋体" w:eastAsia="宋体" w:cs="宋体"/>
                <w:b/>
                <w:bCs/>
                <w:sz w:val="21"/>
                <w:szCs w:val="21"/>
                <w:highlight w:val="none"/>
                <w:lang w:val="en-US" w:eastAsia="zh-CN"/>
              </w:rPr>
              <w:t>课程名称</w:t>
            </w:r>
          </w:p>
        </w:tc>
        <w:tc>
          <w:tcPr>
            <w:tcW w:w="651" w:type="dxa"/>
            <w:vMerge w:val="restart"/>
            <w:tcBorders>
              <w:top w:val="thinThickSmallGap" w:color="000000" w:sz="12" w:space="0"/>
              <w:bottom w:val="nil"/>
            </w:tcBorders>
            <w:shd w:val="clear" w:color="auto" w:fill="D1FDFE"/>
            <w:vAlign w:val="center"/>
          </w:tcPr>
          <w:p w14:paraId="2DD26CEA">
            <w:pPr>
              <w:adjustRightInd w:val="0"/>
              <w:snapToGrid w:val="0"/>
              <w:spacing w:after="0" w:line="240" w:lineRule="auto"/>
              <w:jc w:val="center"/>
              <w:rPr>
                <w:rFonts w:hint="eastAsia" w:ascii="宋体" w:hAnsi="宋体" w:eastAsia="宋体" w:cs="宋体"/>
                <w:b/>
                <w:bCs/>
                <w:sz w:val="21"/>
                <w:szCs w:val="21"/>
                <w:highlight w:val="none"/>
                <w:lang w:val="en-US" w:eastAsia="zh-CN"/>
              </w:rPr>
            </w:pPr>
            <w:r>
              <w:rPr>
                <w:rFonts w:hint="eastAsia" w:ascii="宋体" w:hAnsi="宋体" w:eastAsia="宋体" w:cs="宋体"/>
                <w:b/>
                <w:bCs/>
                <w:sz w:val="21"/>
                <w:szCs w:val="21"/>
                <w:highlight w:val="none"/>
                <w:lang w:val="en-US" w:eastAsia="zh-CN"/>
              </w:rPr>
              <w:t>学时</w:t>
            </w:r>
          </w:p>
        </w:tc>
        <w:tc>
          <w:tcPr>
            <w:tcW w:w="413" w:type="dxa"/>
            <w:vMerge w:val="restart"/>
            <w:tcBorders>
              <w:top w:val="thinThickSmallGap" w:color="000000" w:sz="12" w:space="0"/>
              <w:bottom w:val="nil"/>
            </w:tcBorders>
            <w:shd w:val="clear" w:color="auto" w:fill="D1FDFE"/>
            <w:vAlign w:val="center"/>
          </w:tcPr>
          <w:p w14:paraId="4861C796">
            <w:pPr>
              <w:adjustRightInd w:val="0"/>
              <w:snapToGrid w:val="0"/>
              <w:spacing w:after="0" w:line="240" w:lineRule="auto"/>
              <w:jc w:val="center"/>
              <w:rPr>
                <w:rFonts w:hint="eastAsia" w:ascii="宋体" w:hAnsi="宋体" w:eastAsia="宋体" w:cs="宋体"/>
                <w:b/>
                <w:bCs/>
                <w:sz w:val="21"/>
                <w:szCs w:val="21"/>
                <w:highlight w:val="none"/>
                <w:lang w:val="en-US" w:eastAsia="zh-CN"/>
              </w:rPr>
            </w:pPr>
            <w:r>
              <w:rPr>
                <w:rFonts w:hint="eastAsia" w:ascii="宋体" w:hAnsi="宋体" w:eastAsia="宋体" w:cs="宋体"/>
                <w:b/>
                <w:bCs/>
                <w:sz w:val="21"/>
                <w:szCs w:val="21"/>
                <w:highlight w:val="none"/>
                <w:lang w:val="en-US" w:eastAsia="zh-CN"/>
              </w:rPr>
              <w:t>学分</w:t>
            </w:r>
          </w:p>
        </w:tc>
        <w:tc>
          <w:tcPr>
            <w:tcW w:w="581" w:type="dxa"/>
            <w:vMerge w:val="restart"/>
            <w:tcBorders>
              <w:top w:val="thinThickSmallGap" w:color="000000" w:sz="12" w:space="0"/>
              <w:bottom w:val="nil"/>
              <w:right w:val="single" w:color="000000" w:sz="4" w:space="0"/>
            </w:tcBorders>
            <w:shd w:val="clear" w:color="auto" w:fill="D1FDFE"/>
            <w:vAlign w:val="center"/>
          </w:tcPr>
          <w:p w14:paraId="4ACBB69B">
            <w:pPr>
              <w:adjustRightInd w:val="0"/>
              <w:snapToGrid w:val="0"/>
              <w:spacing w:after="0" w:line="240" w:lineRule="auto"/>
              <w:jc w:val="center"/>
              <w:rPr>
                <w:rFonts w:hint="eastAsia" w:ascii="宋体" w:hAnsi="宋体" w:eastAsia="宋体" w:cs="宋体"/>
                <w:b/>
                <w:bCs/>
                <w:sz w:val="21"/>
                <w:szCs w:val="21"/>
                <w:highlight w:val="none"/>
                <w:lang w:val="en-US" w:eastAsia="zh-CN"/>
              </w:rPr>
            </w:pPr>
            <w:r>
              <w:rPr>
                <w:rFonts w:hint="eastAsia" w:ascii="宋体" w:hAnsi="宋体" w:eastAsia="宋体" w:cs="宋体"/>
                <w:b/>
                <w:bCs/>
                <w:sz w:val="21"/>
                <w:szCs w:val="21"/>
                <w:highlight w:val="none"/>
                <w:lang w:val="en-US" w:eastAsia="zh-CN"/>
              </w:rPr>
              <w:t>周学时</w:t>
            </w:r>
          </w:p>
        </w:tc>
        <w:tc>
          <w:tcPr>
            <w:tcW w:w="1221" w:type="dxa"/>
            <w:gridSpan w:val="2"/>
            <w:tcBorders>
              <w:top w:val="thinThickSmallGap" w:color="000000" w:sz="12" w:space="0"/>
              <w:left w:val="single" w:color="000000" w:sz="4" w:space="0"/>
              <w:bottom w:val="single" w:color="000000" w:sz="4" w:space="0"/>
              <w:right w:val="single" w:color="000000" w:sz="4" w:space="0"/>
            </w:tcBorders>
            <w:shd w:val="clear" w:color="auto" w:fill="D1FDFE"/>
            <w:vAlign w:val="center"/>
          </w:tcPr>
          <w:p w14:paraId="7D8E11B7">
            <w:pPr>
              <w:adjustRightInd w:val="0"/>
              <w:snapToGrid w:val="0"/>
              <w:spacing w:after="0" w:line="240" w:lineRule="auto"/>
              <w:jc w:val="center"/>
              <w:rPr>
                <w:rFonts w:hint="eastAsia" w:ascii="宋体" w:hAnsi="宋体" w:eastAsia="宋体" w:cs="宋体"/>
                <w:b/>
                <w:bCs/>
                <w:sz w:val="21"/>
                <w:szCs w:val="21"/>
                <w:highlight w:val="none"/>
                <w:lang w:val="en-US" w:eastAsia="zh-CN"/>
              </w:rPr>
            </w:pPr>
            <w:r>
              <w:rPr>
                <w:rFonts w:hint="eastAsia" w:ascii="宋体" w:hAnsi="宋体" w:eastAsia="宋体" w:cs="宋体"/>
                <w:b/>
                <w:bCs/>
                <w:sz w:val="21"/>
                <w:szCs w:val="21"/>
                <w:highlight w:val="none"/>
                <w:lang w:val="en-US" w:eastAsia="zh-CN"/>
              </w:rPr>
              <w:t>学时分配</w:t>
            </w:r>
          </w:p>
        </w:tc>
        <w:tc>
          <w:tcPr>
            <w:tcW w:w="3228" w:type="dxa"/>
            <w:gridSpan w:val="6"/>
            <w:tcBorders>
              <w:top w:val="thinThickSmallGap" w:color="000000" w:sz="12" w:space="0"/>
              <w:left w:val="single" w:color="000000" w:sz="4" w:space="0"/>
              <w:bottom w:val="single" w:color="000000" w:sz="4" w:space="0"/>
              <w:right w:val="single" w:color="000000" w:sz="4" w:space="0"/>
            </w:tcBorders>
            <w:shd w:val="clear" w:color="auto" w:fill="D1FDFE"/>
            <w:vAlign w:val="center"/>
          </w:tcPr>
          <w:p w14:paraId="63358807">
            <w:pPr>
              <w:adjustRightInd w:val="0"/>
              <w:snapToGrid w:val="0"/>
              <w:spacing w:after="0" w:line="240" w:lineRule="auto"/>
              <w:jc w:val="center"/>
              <w:rPr>
                <w:rFonts w:hint="eastAsia" w:ascii="宋体" w:hAnsi="宋体" w:eastAsia="宋体" w:cs="宋体"/>
                <w:b/>
                <w:bCs/>
                <w:sz w:val="21"/>
                <w:szCs w:val="21"/>
                <w:highlight w:val="none"/>
              </w:rPr>
            </w:pPr>
            <w:r>
              <w:rPr>
                <w:rFonts w:hint="eastAsia" w:ascii="宋体" w:hAnsi="宋体" w:eastAsia="宋体" w:cs="宋体"/>
                <w:b/>
                <w:bCs/>
                <w:sz w:val="21"/>
                <w:szCs w:val="21"/>
                <w:highlight w:val="none"/>
              </w:rPr>
              <w:t>学年、学期及周学时</w:t>
            </w:r>
          </w:p>
        </w:tc>
        <w:tc>
          <w:tcPr>
            <w:tcW w:w="991" w:type="dxa"/>
            <w:gridSpan w:val="2"/>
            <w:tcBorders>
              <w:top w:val="thinThickSmallGap" w:color="000000" w:sz="12" w:space="0"/>
              <w:left w:val="single" w:color="000000" w:sz="4" w:space="0"/>
              <w:bottom w:val="single" w:color="000000" w:sz="4" w:space="0"/>
              <w:right w:val="thinThickSmallGap" w:color="000000" w:sz="12" w:space="0"/>
            </w:tcBorders>
            <w:shd w:val="clear" w:color="auto" w:fill="D1FDFE"/>
            <w:noWrap/>
            <w:vAlign w:val="center"/>
          </w:tcPr>
          <w:p w14:paraId="21AA3434">
            <w:pPr>
              <w:adjustRightInd w:val="0"/>
              <w:snapToGrid w:val="0"/>
              <w:spacing w:after="0" w:line="240" w:lineRule="auto"/>
              <w:jc w:val="center"/>
              <w:rPr>
                <w:rFonts w:hint="eastAsia" w:ascii="宋体" w:hAnsi="宋体" w:eastAsia="宋体" w:cs="宋体"/>
                <w:b/>
                <w:bCs/>
                <w:sz w:val="21"/>
                <w:szCs w:val="21"/>
                <w:highlight w:val="none"/>
                <w:lang w:val="en-US" w:eastAsia="zh-CN"/>
              </w:rPr>
            </w:pPr>
            <w:r>
              <w:rPr>
                <w:rFonts w:hint="eastAsia" w:ascii="宋体" w:hAnsi="宋体" w:eastAsia="宋体" w:cs="宋体"/>
                <w:b/>
                <w:bCs/>
                <w:sz w:val="21"/>
                <w:szCs w:val="21"/>
                <w:highlight w:val="none"/>
                <w:lang w:val="en-US" w:eastAsia="zh-CN"/>
              </w:rPr>
              <w:t>考核</w:t>
            </w:r>
          </w:p>
        </w:tc>
      </w:tr>
      <w:tr w14:paraId="515C597B">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515" w:hRule="atLeast"/>
        </w:trPr>
        <w:tc>
          <w:tcPr>
            <w:tcW w:w="759" w:type="dxa"/>
            <w:gridSpan w:val="3"/>
            <w:vMerge w:val="continue"/>
            <w:tcBorders>
              <w:top w:val="nil"/>
              <w:left w:val="thinThickSmallGap" w:color="000000" w:sz="12" w:space="0"/>
            </w:tcBorders>
            <w:shd w:val="clear" w:color="auto" w:fill="D1FDFE"/>
            <w:vAlign w:val="center"/>
          </w:tcPr>
          <w:p w14:paraId="685EDB6E">
            <w:pPr>
              <w:adjustRightInd w:val="0"/>
              <w:snapToGrid w:val="0"/>
              <w:spacing w:after="0" w:line="240" w:lineRule="auto"/>
              <w:jc w:val="center"/>
              <w:rPr>
                <w:rFonts w:hint="eastAsia" w:ascii="宋体" w:hAnsi="宋体" w:eastAsia="宋体" w:cs="宋体"/>
                <w:b/>
                <w:bCs/>
                <w:sz w:val="21"/>
                <w:szCs w:val="21"/>
                <w:highlight w:val="none"/>
                <w:lang w:val="en-US" w:eastAsia="zh-CN"/>
              </w:rPr>
            </w:pPr>
          </w:p>
        </w:tc>
        <w:tc>
          <w:tcPr>
            <w:tcW w:w="1426" w:type="dxa"/>
            <w:vMerge w:val="continue"/>
            <w:tcBorders>
              <w:top w:val="nil"/>
            </w:tcBorders>
            <w:shd w:val="clear" w:color="auto" w:fill="D1FDFE"/>
            <w:vAlign w:val="center"/>
          </w:tcPr>
          <w:p w14:paraId="04DCD318">
            <w:pPr>
              <w:adjustRightInd w:val="0"/>
              <w:snapToGrid w:val="0"/>
              <w:spacing w:after="0" w:line="240" w:lineRule="auto"/>
              <w:jc w:val="center"/>
              <w:rPr>
                <w:rFonts w:hint="eastAsia" w:ascii="宋体" w:hAnsi="宋体" w:eastAsia="宋体" w:cs="宋体"/>
                <w:b/>
                <w:bCs/>
                <w:sz w:val="21"/>
                <w:szCs w:val="21"/>
                <w:highlight w:val="none"/>
              </w:rPr>
            </w:pPr>
          </w:p>
        </w:tc>
        <w:tc>
          <w:tcPr>
            <w:tcW w:w="651" w:type="dxa"/>
            <w:vMerge w:val="continue"/>
            <w:tcBorders>
              <w:top w:val="nil"/>
            </w:tcBorders>
            <w:shd w:val="clear" w:color="auto" w:fill="D1FDFE"/>
            <w:vAlign w:val="center"/>
          </w:tcPr>
          <w:p w14:paraId="58B2CB50">
            <w:pPr>
              <w:adjustRightInd w:val="0"/>
              <w:snapToGrid w:val="0"/>
              <w:spacing w:after="0" w:line="240" w:lineRule="auto"/>
              <w:jc w:val="center"/>
              <w:rPr>
                <w:rFonts w:hint="eastAsia" w:ascii="宋体" w:hAnsi="宋体" w:eastAsia="宋体" w:cs="宋体"/>
                <w:b/>
                <w:bCs/>
                <w:sz w:val="21"/>
                <w:szCs w:val="21"/>
                <w:highlight w:val="none"/>
              </w:rPr>
            </w:pPr>
          </w:p>
        </w:tc>
        <w:tc>
          <w:tcPr>
            <w:tcW w:w="413" w:type="dxa"/>
            <w:vMerge w:val="continue"/>
            <w:tcBorders>
              <w:top w:val="nil"/>
            </w:tcBorders>
            <w:shd w:val="clear" w:color="auto" w:fill="D1FDFE"/>
            <w:vAlign w:val="center"/>
          </w:tcPr>
          <w:p w14:paraId="44CFAB25">
            <w:pPr>
              <w:adjustRightInd w:val="0"/>
              <w:snapToGrid w:val="0"/>
              <w:spacing w:after="0" w:line="240" w:lineRule="auto"/>
              <w:jc w:val="center"/>
              <w:rPr>
                <w:rFonts w:hint="eastAsia" w:ascii="宋体" w:hAnsi="宋体" w:eastAsia="宋体" w:cs="宋体"/>
                <w:b/>
                <w:bCs/>
                <w:sz w:val="21"/>
                <w:szCs w:val="21"/>
                <w:highlight w:val="none"/>
              </w:rPr>
            </w:pPr>
          </w:p>
        </w:tc>
        <w:tc>
          <w:tcPr>
            <w:tcW w:w="581" w:type="dxa"/>
            <w:vMerge w:val="continue"/>
            <w:tcBorders>
              <w:top w:val="nil"/>
            </w:tcBorders>
            <w:shd w:val="clear" w:color="auto" w:fill="D1FDFE"/>
            <w:vAlign w:val="center"/>
          </w:tcPr>
          <w:p w14:paraId="50502C77">
            <w:pPr>
              <w:adjustRightInd w:val="0"/>
              <w:snapToGrid w:val="0"/>
              <w:spacing w:after="0" w:line="240" w:lineRule="auto"/>
              <w:jc w:val="center"/>
              <w:rPr>
                <w:rFonts w:hint="eastAsia" w:ascii="宋体" w:hAnsi="宋体" w:eastAsia="宋体" w:cs="宋体"/>
                <w:b/>
                <w:bCs/>
                <w:sz w:val="21"/>
                <w:szCs w:val="21"/>
                <w:highlight w:val="none"/>
              </w:rPr>
            </w:pPr>
          </w:p>
        </w:tc>
        <w:tc>
          <w:tcPr>
            <w:tcW w:w="619" w:type="dxa"/>
            <w:vMerge w:val="restart"/>
            <w:tcBorders>
              <w:top w:val="single" w:color="000000" w:sz="4" w:space="0"/>
            </w:tcBorders>
            <w:shd w:val="clear" w:color="auto" w:fill="D1FDFE"/>
            <w:vAlign w:val="center"/>
          </w:tcPr>
          <w:p w14:paraId="4BEE6E3A">
            <w:pPr>
              <w:adjustRightInd w:val="0"/>
              <w:snapToGrid w:val="0"/>
              <w:spacing w:after="0" w:line="240" w:lineRule="auto"/>
              <w:jc w:val="center"/>
              <w:rPr>
                <w:rFonts w:hint="eastAsia" w:ascii="宋体" w:hAnsi="宋体" w:eastAsia="宋体" w:cs="宋体"/>
                <w:b/>
                <w:bCs/>
                <w:sz w:val="21"/>
                <w:szCs w:val="21"/>
                <w:highlight w:val="none"/>
                <w:lang w:val="en-US" w:eastAsia="zh-CN"/>
              </w:rPr>
            </w:pPr>
            <w:r>
              <w:rPr>
                <w:rFonts w:hint="eastAsia" w:ascii="宋体" w:hAnsi="宋体" w:eastAsia="宋体" w:cs="宋体"/>
                <w:b/>
                <w:bCs/>
                <w:sz w:val="21"/>
                <w:szCs w:val="21"/>
                <w:highlight w:val="none"/>
                <w:lang w:val="en-US" w:eastAsia="zh-CN"/>
              </w:rPr>
              <w:t>理论学时</w:t>
            </w:r>
          </w:p>
        </w:tc>
        <w:tc>
          <w:tcPr>
            <w:tcW w:w="602" w:type="dxa"/>
            <w:vMerge w:val="restart"/>
            <w:tcBorders>
              <w:top w:val="single" w:color="000000" w:sz="4" w:space="0"/>
            </w:tcBorders>
            <w:shd w:val="clear" w:color="auto" w:fill="D1FDFE"/>
            <w:vAlign w:val="center"/>
          </w:tcPr>
          <w:p w14:paraId="03AFF994">
            <w:pPr>
              <w:adjustRightInd w:val="0"/>
              <w:snapToGrid w:val="0"/>
              <w:spacing w:after="0" w:line="240" w:lineRule="auto"/>
              <w:jc w:val="center"/>
              <w:rPr>
                <w:rFonts w:hint="eastAsia" w:ascii="宋体" w:hAnsi="宋体" w:eastAsia="宋体" w:cs="宋体"/>
                <w:b/>
                <w:bCs/>
                <w:sz w:val="21"/>
                <w:szCs w:val="21"/>
                <w:highlight w:val="none"/>
                <w:lang w:val="en-US" w:eastAsia="zh-CN"/>
              </w:rPr>
            </w:pPr>
            <w:r>
              <w:rPr>
                <w:rFonts w:hint="eastAsia" w:ascii="宋体" w:hAnsi="宋体" w:eastAsia="宋体" w:cs="宋体"/>
                <w:b/>
                <w:bCs/>
                <w:sz w:val="21"/>
                <w:szCs w:val="21"/>
                <w:highlight w:val="none"/>
                <w:lang w:val="en-US" w:eastAsia="zh-CN"/>
              </w:rPr>
              <w:t>实践学时</w:t>
            </w:r>
          </w:p>
        </w:tc>
        <w:tc>
          <w:tcPr>
            <w:tcW w:w="1073" w:type="dxa"/>
            <w:gridSpan w:val="2"/>
            <w:tcBorders>
              <w:top w:val="single" w:color="000000" w:sz="4" w:space="0"/>
            </w:tcBorders>
            <w:shd w:val="clear" w:color="auto" w:fill="D1FDFE"/>
            <w:vAlign w:val="center"/>
          </w:tcPr>
          <w:p w14:paraId="2CAF0211">
            <w:pPr>
              <w:adjustRightInd w:val="0"/>
              <w:snapToGrid w:val="0"/>
              <w:spacing w:after="0" w:line="240" w:lineRule="auto"/>
              <w:jc w:val="center"/>
              <w:rPr>
                <w:rFonts w:hint="eastAsia" w:ascii="宋体" w:hAnsi="宋体" w:eastAsia="宋体" w:cs="宋体"/>
                <w:b/>
                <w:bCs/>
                <w:sz w:val="21"/>
                <w:szCs w:val="21"/>
                <w:highlight w:val="none"/>
              </w:rPr>
            </w:pPr>
            <w:r>
              <w:rPr>
                <w:rFonts w:hint="eastAsia" w:ascii="宋体" w:hAnsi="宋体" w:eastAsia="宋体" w:cs="宋体"/>
                <w:b/>
                <w:bCs/>
                <w:sz w:val="21"/>
                <w:szCs w:val="21"/>
                <w:highlight w:val="none"/>
                <w:lang w:val="en-US" w:eastAsia="zh-CN"/>
              </w:rPr>
              <w:t>第</w:t>
            </w:r>
            <w:r>
              <w:rPr>
                <w:rFonts w:hint="eastAsia" w:ascii="宋体" w:hAnsi="宋体" w:eastAsia="宋体" w:cs="宋体"/>
                <w:b/>
                <w:bCs/>
                <w:sz w:val="21"/>
                <w:szCs w:val="21"/>
                <w:highlight w:val="none"/>
              </w:rPr>
              <w:t>一</w:t>
            </w:r>
            <w:r>
              <w:rPr>
                <w:rFonts w:hint="eastAsia" w:ascii="宋体" w:hAnsi="宋体" w:eastAsia="宋体" w:cs="宋体"/>
                <w:b/>
                <w:bCs/>
                <w:sz w:val="21"/>
                <w:szCs w:val="21"/>
                <w:highlight w:val="none"/>
                <w:lang w:val="en-US" w:eastAsia="zh-CN"/>
              </w:rPr>
              <w:t>学年</w:t>
            </w:r>
          </w:p>
        </w:tc>
        <w:tc>
          <w:tcPr>
            <w:tcW w:w="1070" w:type="dxa"/>
            <w:gridSpan w:val="2"/>
            <w:tcBorders>
              <w:top w:val="single" w:color="000000" w:sz="4" w:space="0"/>
            </w:tcBorders>
            <w:shd w:val="clear" w:color="auto" w:fill="D1FDFE"/>
            <w:vAlign w:val="center"/>
          </w:tcPr>
          <w:p w14:paraId="166CD168">
            <w:pPr>
              <w:adjustRightInd w:val="0"/>
              <w:snapToGrid w:val="0"/>
              <w:spacing w:after="0" w:line="240" w:lineRule="auto"/>
              <w:jc w:val="center"/>
              <w:rPr>
                <w:rFonts w:hint="eastAsia" w:ascii="宋体" w:hAnsi="宋体" w:eastAsia="宋体" w:cs="宋体"/>
                <w:b/>
                <w:bCs/>
                <w:sz w:val="21"/>
                <w:szCs w:val="21"/>
                <w:highlight w:val="none"/>
              </w:rPr>
            </w:pPr>
            <w:r>
              <w:rPr>
                <w:rFonts w:hint="eastAsia" w:ascii="宋体" w:hAnsi="宋体" w:eastAsia="宋体" w:cs="宋体"/>
                <w:b/>
                <w:bCs/>
                <w:sz w:val="21"/>
                <w:szCs w:val="21"/>
                <w:highlight w:val="none"/>
                <w:lang w:val="en-US" w:eastAsia="zh-CN"/>
              </w:rPr>
              <w:t>第</w:t>
            </w:r>
            <w:r>
              <w:rPr>
                <w:rFonts w:hint="eastAsia" w:ascii="宋体" w:hAnsi="宋体" w:eastAsia="宋体" w:cs="宋体"/>
                <w:b/>
                <w:bCs/>
                <w:sz w:val="21"/>
                <w:szCs w:val="21"/>
                <w:highlight w:val="none"/>
              </w:rPr>
              <w:t>二</w:t>
            </w:r>
            <w:r>
              <w:rPr>
                <w:rFonts w:hint="eastAsia" w:ascii="宋体" w:hAnsi="宋体" w:eastAsia="宋体" w:cs="宋体"/>
                <w:b/>
                <w:bCs/>
                <w:sz w:val="21"/>
                <w:szCs w:val="21"/>
                <w:highlight w:val="none"/>
                <w:lang w:val="en-US" w:eastAsia="zh-CN"/>
              </w:rPr>
              <w:t>学年</w:t>
            </w:r>
          </w:p>
        </w:tc>
        <w:tc>
          <w:tcPr>
            <w:tcW w:w="1085" w:type="dxa"/>
            <w:gridSpan w:val="2"/>
            <w:tcBorders>
              <w:top w:val="single" w:color="000000" w:sz="4" w:space="0"/>
            </w:tcBorders>
            <w:shd w:val="clear" w:color="auto" w:fill="D1FDFE"/>
            <w:vAlign w:val="center"/>
          </w:tcPr>
          <w:p w14:paraId="5CE259FE">
            <w:pPr>
              <w:adjustRightInd w:val="0"/>
              <w:snapToGrid w:val="0"/>
              <w:spacing w:after="0" w:line="240" w:lineRule="auto"/>
              <w:jc w:val="center"/>
              <w:rPr>
                <w:rFonts w:hint="eastAsia" w:ascii="宋体" w:hAnsi="宋体" w:eastAsia="宋体" w:cs="宋体"/>
                <w:b/>
                <w:bCs/>
                <w:sz w:val="21"/>
                <w:szCs w:val="21"/>
                <w:highlight w:val="none"/>
              </w:rPr>
            </w:pPr>
            <w:r>
              <w:rPr>
                <w:rFonts w:hint="eastAsia" w:ascii="宋体" w:hAnsi="宋体" w:eastAsia="宋体" w:cs="宋体"/>
                <w:b/>
                <w:bCs/>
                <w:sz w:val="21"/>
                <w:szCs w:val="21"/>
                <w:highlight w:val="none"/>
                <w:lang w:val="en-US" w:eastAsia="zh-CN"/>
              </w:rPr>
              <w:t>第三学年</w:t>
            </w:r>
          </w:p>
        </w:tc>
        <w:tc>
          <w:tcPr>
            <w:tcW w:w="469" w:type="dxa"/>
            <w:vMerge w:val="restart"/>
            <w:tcBorders>
              <w:top w:val="single" w:color="000000" w:sz="4" w:space="0"/>
            </w:tcBorders>
            <w:shd w:val="clear" w:color="auto" w:fill="D1FDFE"/>
            <w:noWrap/>
            <w:vAlign w:val="center"/>
          </w:tcPr>
          <w:p w14:paraId="02B19BE0">
            <w:pPr>
              <w:adjustRightInd w:val="0"/>
              <w:snapToGrid w:val="0"/>
              <w:spacing w:after="0" w:line="240" w:lineRule="auto"/>
              <w:jc w:val="center"/>
              <w:rPr>
                <w:rFonts w:hint="eastAsia" w:ascii="宋体" w:hAnsi="宋体" w:eastAsia="宋体" w:cs="宋体"/>
                <w:b/>
                <w:bCs/>
                <w:sz w:val="21"/>
                <w:szCs w:val="21"/>
                <w:highlight w:val="none"/>
                <w:lang w:val="en-US" w:eastAsia="zh-CN"/>
              </w:rPr>
            </w:pPr>
            <w:r>
              <w:rPr>
                <w:rFonts w:hint="eastAsia" w:ascii="宋体" w:hAnsi="宋体" w:eastAsia="宋体" w:cs="宋体"/>
                <w:b/>
                <w:bCs/>
                <w:sz w:val="21"/>
                <w:szCs w:val="21"/>
                <w:highlight w:val="none"/>
                <w:lang w:val="en-US" w:eastAsia="zh-CN"/>
              </w:rPr>
              <w:t>考试</w:t>
            </w:r>
          </w:p>
        </w:tc>
        <w:tc>
          <w:tcPr>
            <w:tcW w:w="522" w:type="dxa"/>
            <w:vMerge w:val="restart"/>
            <w:tcBorders>
              <w:top w:val="single" w:color="000000" w:sz="4" w:space="0"/>
              <w:right w:val="thinThickSmallGap" w:color="000000" w:sz="12" w:space="0"/>
            </w:tcBorders>
            <w:shd w:val="clear" w:color="auto" w:fill="D1FDFE"/>
            <w:noWrap/>
            <w:vAlign w:val="center"/>
          </w:tcPr>
          <w:p w14:paraId="3DE1B8E0">
            <w:pPr>
              <w:adjustRightInd w:val="0"/>
              <w:snapToGrid w:val="0"/>
              <w:spacing w:after="0" w:line="240" w:lineRule="auto"/>
              <w:jc w:val="center"/>
              <w:rPr>
                <w:rFonts w:hint="eastAsia" w:ascii="宋体" w:hAnsi="宋体" w:eastAsia="宋体" w:cs="宋体"/>
                <w:b/>
                <w:bCs/>
                <w:sz w:val="21"/>
                <w:szCs w:val="21"/>
                <w:highlight w:val="none"/>
                <w:lang w:val="en-US" w:eastAsia="zh-CN"/>
              </w:rPr>
            </w:pPr>
            <w:r>
              <w:rPr>
                <w:rFonts w:hint="eastAsia" w:ascii="宋体" w:hAnsi="宋体" w:eastAsia="宋体" w:cs="宋体"/>
                <w:b/>
                <w:bCs/>
                <w:sz w:val="21"/>
                <w:szCs w:val="21"/>
                <w:highlight w:val="none"/>
                <w:lang w:val="en-US" w:eastAsia="zh-CN"/>
              </w:rPr>
              <w:t>考查</w:t>
            </w:r>
          </w:p>
        </w:tc>
      </w:tr>
      <w:tr w14:paraId="43E5C4CD">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759" w:type="dxa"/>
            <w:gridSpan w:val="3"/>
            <w:vMerge w:val="continue"/>
            <w:tcBorders>
              <w:left w:val="thinThickSmallGap" w:color="000000" w:sz="12" w:space="0"/>
              <w:tl2br w:val="nil"/>
              <w:tr2bl w:val="nil"/>
            </w:tcBorders>
            <w:shd w:val="clear" w:color="auto" w:fill="auto"/>
            <w:vAlign w:val="center"/>
          </w:tcPr>
          <w:p w14:paraId="37423DE5">
            <w:pPr>
              <w:adjustRightInd w:val="0"/>
              <w:snapToGrid w:val="0"/>
              <w:spacing w:after="0" w:line="240" w:lineRule="auto"/>
              <w:jc w:val="center"/>
              <w:rPr>
                <w:rFonts w:hint="default" w:ascii="宋体" w:hAnsi="宋体" w:eastAsia="宋体" w:cs="宋体"/>
                <w:sz w:val="21"/>
                <w:szCs w:val="21"/>
                <w:highlight w:val="none"/>
                <w:lang w:val="en-US" w:eastAsia="zh-CN"/>
              </w:rPr>
            </w:pPr>
          </w:p>
        </w:tc>
        <w:tc>
          <w:tcPr>
            <w:tcW w:w="1426" w:type="dxa"/>
            <w:vMerge w:val="continue"/>
            <w:tcBorders>
              <w:tl2br w:val="nil"/>
              <w:tr2bl w:val="nil"/>
            </w:tcBorders>
            <w:shd w:val="clear" w:color="auto" w:fill="auto"/>
            <w:vAlign w:val="center"/>
          </w:tcPr>
          <w:p w14:paraId="6FCA361A">
            <w:pPr>
              <w:adjustRightInd w:val="0"/>
              <w:snapToGrid w:val="0"/>
              <w:spacing w:after="0" w:line="240" w:lineRule="auto"/>
              <w:jc w:val="center"/>
              <w:rPr>
                <w:rFonts w:hint="eastAsia" w:ascii="宋体" w:hAnsi="宋体" w:eastAsia="宋体" w:cs="宋体"/>
                <w:sz w:val="21"/>
                <w:szCs w:val="21"/>
                <w:highlight w:val="none"/>
              </w:rPr>
            </w:pPr>
          </w:p>
        </w:tc>
        <w:tc>
          <w:tcPr>
            <w:tcW w:w="651" w:type="dxa"/>
            <w:vMerge w:val="continue"/>
            <w:tcBorders>
              <w:tl2br w:val="nil"/>
              <w:tr2bl w:val="nil"/>
            </w:tcBorders>
            <w:shd w:val="clear" w:color="auto" w:fill="auto"/>
            <w:vAlign w:val="center"/>
          </w:tcPr>
          <w:p w14:paraId="70AA54EE">
            <w:pPr>
              <w:adjustRightInd w:val="0"/>
              <w:snapToGrid w:val="0"/>
              <w:spacing w:after="0" w:line="240" w:lineRule="auto"/>
              <w:jc w:val="center"/>
              <w:rPr>
                <w:rFonts w:hint="eastAsia" w:ascii="宋体" w:hAnsi="宋体" w:eastAsia="宋体" w:cs="宋体"/>
                <w:b/>
                <w:bCs/>
                <w:sz w:val="15"/>
                <w:szCs w:val="15"/>
                <w:highlight w:val="none"/>
              </w:rPr>
            </w:pPr>
          </w:p>
        </w:tc>
        <w:tc>
          <w:tcPr>
            <w:tcW w:w="413" w:type="dxa"/>
            <w:vMerge w:val="continue"/>
            <w:tcBorders>
              <w:tl2br w:val="nil"/>
              <w:tr2bl w:val="nil"/>
            </w:tcBorders>
            <w:shd w:val="clear" w:color="auto" w:fill="auto"/>
            <w:vAlign w:val="center"/>
          </w:tcPr>
          <w:p w14:paraId="62B3F340">
            <w:pPr>
              <w:adjustRightInd w:val="0"/>
              <w:snapToGrid w:val="0"/>
              <w:spacing w:after="0" w:line="240" w:lineRule="auto"/>
              <w:jc w:val="center"/>
              <w:rPr>
                <w:rFonts w:hint="eastAsia" w:ascii="宋体" w:hAnsi="宋体" w:eastAsia="宋体" w:cs="宋体"/>
                <w:b/>
                <w:bCs/>
                <w:sz w:val="15"/>
                <w:szCs w:val="15"/>
                <w:highlight w:val="none"/>
              </w:rPr>
            </w:pPr>
          </w:p>
        </w:tc>
        <w:tc>
          <w:tcPr>
            <w:tcW w:w="581" w:type="dxa"/>
            <w:vMerge w:val="continue"/>
            <w:tcBorders>
              <w:tl2br w:val="nil"/>
              <w:tr2bl w:val="nil"/>
            </w:tcBorders>
            <w:shd w:val="clear" w:color="auto" w:fill="auto"/>
            <w:vAlign w:val="center"/>
          </w:tcPr>
          <w:p w14:paraId="2220C1F1">
            <w:pPr>
              <w:adjustRightInd w:val="0"/>
              <w:snapToGrid w:val="0"/>
              <w:spacing w:after="0" w:line="240" w:lineRule="auto"/>
              <w:jc w:val="center"/>
              <w:rPr>
                <w:rFonts w:hint="eastAsia" w:ascii="宋体" w:hAnsi="宋体" w:eastAsia="宋体" w:cs="宋体"/>
                <w:b/>
                <w:bCs/>
                <w:sz w:val="15"/>
                <w:szCs w:val="15"/>
                <w:highlight w:val="none"/>
              </w:rPr>
            </w:pPr>
          </w:p>
        </w:tc>
        <w:tc>
          <w:tcPr>
            <w:tcW w:w="619" w:type="dxa"/>
            <w:vMerge w:val="continue"/>
            <w:tcBorders>
              <w:tl2br w:val="nil"/>
              <w:tr2bl w:val="nil"/>
            </w:tcBorders>
            <w:shd w:val="clear" w:color="auto" w:fill="auto"/>
            <w:vAlign w:val="center"/>
          </w:tcPr>
          <w:p w14:paraId="6223AF4D">
            <w:pPr>
              <w:adjustRightInd w:val="0"/>
              <w:snapToGrid w:val="0"/>
              <w:spacing w:after="0" w:line="240" w:lineRule="auto"/>
              <w:jc w:val="center"/>
              <w:rPr>
                <w:rFonts w:hint="eastAsia" w:ascii="宋体" w:hAnsi="宋体" w:eastAsia="宋体" w:cs="宋体"/>
                <w:b/>
                <w:bCs/>
                <w:sz w:val="15"/>
                <w:szCs w:val="15"/>
                <w:highlight w:val="none"/>
              </w:rPr>
            </w:pPr>
          </w:p>
        </w:tc>
        <w:tc>
          <w:tcPr>
            <w:tcW w:w="602" w:type="dxa"/>
            <w:vMerge w:val="continue"/>
            <w:tcBorders>
              <w:tl2br w:val="nil"/>
              <w:tr2bl w:val="nil"/>
            </w:tcBorders>
            <w:shd w:val="clear" w:color="auto" w:fill="auto"/>
            <w:vAlign w:val="center"/>
          </w:tcPr>
          <w:p w14:paraId="559F2350">
            <w:pPr>
              <w:adjustRightInd w:val="0"/>
              <w:snapToGrid w:val="0"/>
              <w:spacing w:after="0" w:line="240" w:lineRule="auto"/>
              <w:jc w:val="center"/>
              <w:rPr>
                <w:rFonts w:hint="eastAsia" w:ascii="宋体" w:hAnsi="宋体" w:eastAsia="宋体" w:cs="宋体"/>
                <w:b/>
                <w:bCs/>
                <w:sz w:val="15"/>
                <w:szCs w:val="15"/>
                <w:highlight w:val="none"/>
              </w:rPr>
            </w:pPr>
          </w:p>
        </w:tc>
        <w:tc>
          <w:tcPr>
            <w:tcW w:w="569" w:type="dxa"/>
            <w:tcBorders>
              <w:tl2br w:val="nil"/>
              <w:tr2bl w:val="nil"/>
            </w:tcBorders>
            <w:shd w:val="clear" w:color="auto" w:fill="D1FDFE"/>
            <w:vAlign w:val="center"/>
          </w:tcPr>
          <w:p w14:paraId="5944C2A5">
            <w:pPr>
              <w:adjustRightInd w:val="0"/>
              <w:snapToGrid w:val="0"/>
              <w:spacing w:after="0" w:line="240" w:lineRule="auto"/>
              <w:jc w:val="center"/>
              <w:rPr>
                <w:rFonts w:hint="eastAsia" w:ascii="宋体" w:hAnsi="宋体" w:eastAsia="宋体" w:cs="宋体"/>
                <w:b/>
                <w:bCs/>
                <w:sz w:val="21"/>
                <w:szCs w:val="21"/>
                <w:highlight w:val="none"/>
                <w:lang w:val="en-US" w:eastAsia="zh-CN"/>
              </w:rPr>
            </w:pPr>
            <w:r>
              <w:rPr>
                <w:rFonts w:hint="eastAsia" w:ascii="宋体" w:hAnsi="宋体" w:eastAsia="宋体" w:cs="宋体"/>
                <w:b/>
                <w:bCs/>
                <w:sz w:val="21"/>
                <w:szCs w:val="21"/>
                <w:highlight w:val="none"/>
                <w:lang w:val="en-US" w:eastAsia="zh-CN"/>
              </w:rPr>
              <w:t>1</w:t>
            </w:r>
          </w:p>
        </w:tc>
        <w:tc>
          <w:tcPr>
            <w:tcW w:w="504" w:type="dxa"/>
            <w:tcBorders>
              <w:tl2br w:val="nil"/>
              <w:tr2bl w:val="nil"/>
            </w:tcBorders>
            <w:shd w:val="clear" w:color="auto" w:fill="D1FDFE"/>
            <w:vAlign w:val="center"/>
          </w:tcPr>
          <w:p w14:paraId="0F17FF38">
            <w:pPr>
              <w:adjustRightInd w:val="0"/>
              <w:snapToGrid w:val="0"/>
              <w:spacing w:after="0" w:line="240" w:lineRule="auto"/>
              <w:jc w:val="center"/>
              <w:rPr>
                <w:rFonts w:hint="eastAsia" w:ascii="宋体" w:hAnsi="宋体" w:eastAsia="宋体" w:cs="宋体"/>
                <w:b/>
                <w:bCs/>
                <w:sz w:val="21"/>
                <w:szCs w:val="21"/>
                <w:highlight w:val="none"/>
                <w:lang w:val="en-US" w:eastAsia="zh-CN"/>
              </w:rPr>
            </w:pPr>
            <w:r>
              <w:rPr>
                <w:rFonts w:hint="eastAsia" w:ascii="宋体" w:hAnsi="宋体" w:eastAsia="宋体" w:cs="宋体"/>
                <w:b/>
                <w:bCs/>
                <w:sz w:val="21"/>
                <w:szCs w:val="21"/>
                <w:highlight w:val="none"/>
                <w:lang w:val="en-US" w:eastAsia="zh-CN"/>
              </w:rPr>
              <w:t>2</w:t>
            </w:r>
          </w:p>
        </w:tc>
        <w:tc>
          <w:tcPr>
            <w:tcW w:w="535" w:type="dxa"/>
            <w:tcBorders>
              <w:tl2br w:val="nil"/>
              <w:tr2bl w:val="nil"/>
            </w:tcBorders>
            <w:shd w:val="clear" w:color="auto" w:fill="D1FDFE"/>
            <w:vAlign w:val="center"/>
          </w:tcPr>
          <w:p w14:paraId="1ACE5176">
            <w:pPr>
              <w:adjustRightInd w:val="0"/>
              <w:snapToGrid w:val="0"/>
              <w:spacing w:after="0" w:line="240" w:lineRule="auto"/>
              <w:jc w:val="center"/>
              <w:rPr>
                <w:rFonts w:hint="eastAsia" w:ascii="宋体" w:hAnsi="宋体" w:eastAsia="宋体" w:cs="宋体"/>
                <w:b/>
                <w:bCs/>
                <w:sz w:val="21"/>
                <w:szCs w:val="21"/>
                <w:highlight w:val="none"/>
                <w:lang w:val="en-US" w:eastAsia="zh-CN"/>
              </w:rPr>
            </w:pPr>
            <w:r>
              <w:rPr>
                <w:rFonts w:hint="eastAsia" w:ascii="宋体" w:hAnsi="宋体" w:eastAsia="宋体" w:cs="宋体"/>
                <w:b/>
                <w:bCs/>
                <w:sz w:val="21"/>
                <w:szCs w:val="21"/>
                <w:highlight w:val="none"/>
                <w:lang w:val="en-US" w:eastAsia="zh-CN"/>
              </w:rPr>
              <w:t>3</w:t>
            </w:r>
          </w:p>
        </w:tc>
        <w:tc>
          <w:tcPr>
            <w:tcW w:w="535" w:type="dxa"/>
            <w:tcBorders>
              <w:tl2br w:val="nil"/>
              <w:tr2bl w:val="nil"/>
            </w:tcBorders>
            <w:shd w:val="clear" w:color="auto" w:fill="D1FDFE"/>
            <w:vAlign w:val="center"/>
          </w:tcPr>
          <w:p w14:paraId="6604D635">
            <w:pPr>
              <w:adjustRightInd w:val="0"/>
              <w:snapToGrid w:val="0"/>
              <w:spacing w:after="0" w:line="240" w:lineRule="auto"/>
              <w:jc w:val="center"/>
              <w:rPr>
                <w:rFonts w:hint="eastAsia" w:ascii="宋体" w:hAnsi="宋体" w:eastAsia="宋体" w:cs="宋体"/>
                <w:b/>
                <w:bCs/>
                <w:sz w:val="21"/>
                <w:szCs w:val="21"/>
                <w:highlight w:val="none"/>
                <w:lang w:val="en-US" w:eastAsia="zh-CN"/>
              </w:rPr>
            </w:pPr>
            <w:r>
              <w:rPr>
                <w:rFonts w:hint="eastAsia" w:ascii="宋体" w:hAnsi="宋体" w:eastAsia="宋体" w:cs="宋体"/>
                <w:b/>
                <w:bCs/>
                <w:sz w:val="21"/>
                <w:szCs w:val="21"/>
                <w:highlight w:val="none"/>
                <w:lang w:val="en-US" w:eastAsia="zh-CN"/>
              </w:rPr>
              <w:t>4</w:t>
            </w:r>
          </w:p>
        </w:tc>
        <w:tc>
          <w:tcPr>
            <w:tcW w:w="501" w:type="dxa"/>
            <w:tcBorders>
              <w:tl2br w:val="nil"/>
              <w:tr2bl w:val="nil"/>
            </w:tcBorders>
            <w:shd w:val="clear" w:color="auto" w:fill="D1FDFE"/>
            <w:vAlign w:val="center"/>
          </w:tcPr>
          <w:p w14:paraId="5D2C0502">
            <w:pPr>
              <w:adjustRightInd w:val="0"/>
              <w:snapToGrid w:val="0"/>
              <w:spacing w:after="0" w:line="240" w:lineRule="auto"/>
              <w:jc w:val="center"/>
              <w:rPr>
                <w:rFonts w:hint="eastAsia" w:ascii="宋体" w:hAnsi="宋体" w:eastAsia="宋体" w:cs="宋体"/>
                <w:b/>
                <w:bCs/>
                <w:sz w:val="21"/>
                <w:szCs w:val="21"/>
                <w:highlight w:val="none"/>
                <w:lang w:val="en-US" w:eastAsia="zh-CN"/>
              </w:rPr>
            </w:pPr>
            <w:r>
              <w:rPr>
                <w:rFonts w:hint="eastAsia" w:ascii="宋体" w:hAnsi="宋体" w:eastAsia="宋体" w:cs="宋体"/>
                <w:b/>
                <w:bCs/>
                <w:sz w:val="21"/>
                <w:szCs w:val="21"/>
                <w:highlight w:val="none"/>
                <w:lang w:val="en-US" w:eastAsia="zh-CN"/>
              </w:rPr>
              <w:t>5</w:t>
            </w:r>
          </w:p>
        </w:tc>
        <w:tc>
          <w:tcPr>
            <w:tcW w:w="584" w:type="dxa"/>
            <w:tcBorders>
              <w:tl2br w:val="nil"/>
              <w:tr2bl w:val="nil"/>
            </w:tcBorders>
            <w:shd w:val="clear" w:color="auto" w:fill="D1FDFE"/>
            <w:vAlign w:val="center"/>
          </w:tcPr>
          <w:p w14:paraId="2C6B643D">
            <w:pPr>
              <w:adjustRightInd w:val="0"/>
              <w:snapToGrid w:val="0"/>
              <w:spacing w:after="0" w:line="240" w:lineRule="auto"/>
              <w:jc w:val="center"/>
              <w:rPr>
                <w:rFonts w:hint="eastAsia" w:ascii="宋体" w:hAnsi="宋体" w:eastAsia="宋体" w:cs="宋体"/>
                <w:b/>
                <w:bCs/>
                <w:sz w:val="21"/>
                <w:szCs w:val="21"/>
                <w:highlight w:val="none"/>
                <w:lang w:val="en-US" w:eastAsia="zh-CN"/>
              </w:rPr>
            </w:pPr>
            <w:r>
              <w:rPr>
                <w:rFonts w:hint="eastAsia" w:ascii="宋体" w:hAnsi="宋体" w:eastAsia="宋体" w:cs="宋体"/>
                <w:b/>
                <w:bCs/>
                <w:sz w:val="21"/>
                <w:szCs w:val="21"/>
                <w:highlight w:val="none"/>
                <w:lang w:val="en-US" w:eastAsia="zh-CN"/>
              </w:rPr>
              <w:t>6</w:t>
            </w:r>
          </w:p>
        </w:tc>
        <w:tc>
          <w:tcPr>
            <w:tcW w:w="469" w:type="dxa"/>
            <w:vMerge w:val="continue"/>
            <w:tcBorders>
              <w:tl2br w:val="nil"/>
              <w:tr2bl w:val="nil"/>
            </w:tcBorders>
            <w:shd w:val="clear" w:color="auto" w:fill="auto"/>
            <w:noWrap/>
            <w:vAlign w:val="center"/>
          </w:tcPr>
          <w:p w14:paraId="5698BABB">
            <w:pPr>
              <w:adjustRightInd w:val="0"/>
              <w:snapToGrid w:val="0"/>
              <w:spacing w:after="0" w:line="240" w:lineRule="auto"/>
              <w:jc w:val="center"/>
              <w:rPr>
                <w:rFonts w:hint="eastAsia" w:ascii="宋体" w:hAnsi="宋体" w:eastAsia="宋体" w:cs="宋体"/>
                <w:sz w:val="21"/>
                <w:szCs w:val="21"/>
                <w:highlight w:val="none"/>
              </w:rPr>
            </w:pPr>
          </w:p>
        </w:tc>
        <w:tc>
          <w:tcPr>
            <w:tcW w:w="522" w:type="dxa"/>
            <w:vMerge w:val="continue"/>
            <w:tcBorders>
              <w:right w:val="thinThickSmallGap" w:color="000000" w:sz="12" w:space="0"/>
              <w:tl2br w:val="nil"/>
              <w:tr2bl w:val="nil"/>
            </w:tcBorders>
            <w:shd w:val="clear" w:color="auto" w:fill="auto"/>
            <w:noWrap/>
            <w:vAlign w:val="center"/>
          </w:tcPr>
          <w:p w14:paraId="11A537C6">
            <w:pPr>
              <w:adjustRightInd w:val="0"/>
              <w:snapToGrid w:val="0"/>
              <w:spacing w:after="0" w:line="240" w:lineRule="auto"/>
              <w:jc w:val="center"/>
              <w:rPr>
                <w:rFonts w:ascii="宋体" w:hAnsi="宋体" w:eastAsia="宋体" w:cs="宋体"/>
                <w:sz w:val="21"/>
                <w:szCs w:val="21"/>
                <w:highlight w:val="none"/>
              </w:rPr>
            </w:pPr>
          </w:p>
        </w:tc>
      </w:tr>
      <w:tr w14:paraId="0B7A4D27">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341" w:type="dxa"/>
            <w:vMerge w:val="restart"/>
            <w:tcBorders>
              <w:left w:val="thinThickSmallGap" w:color="000000" w:sz="12" w:space="0"/>
              <w:tl2br w:val="nil"/>
              <w:tr2bl w:val="nil"/>
            </w:tcBorders>
            <w:vAlign w:val="center"/>
          </w:tcPr>
          <w:p w14:paraId="5EFC9CF8">
            <w:pPr>
              <w:adjustRightInd w:val="0"/>
              <w:snapToGrid w:val="0"/>
              <w:spacing w:after="0" w:line="240" w:lineRule="auto"/>
              <w:jc w:val="center"/>
              <w:rPr>
                <w:rFonts w:hint="eastAsia" w:ascii="宋体" w:hAnsi="宋体" w:eastAsia="宋体" w:cs="宋体"/>
                <w:sz w:val="21"/>
                <w:szCs w:val="21"/>
                <w:highlight w:val="none"/>
              </w:rPr>
            </w:pPr>
          </w:p>
          <w:p w14:paraId="770F293D">
            <w:pPr>
              <w:adjustRightInd w:val="0"/>
              <w:snapToGrid w:val="0"/>
              <w:spacing w:after="0" w:line="240" w:lineRule="auto"/>
              <w:jc w:val="center"/>
              <w:rPr>
                <w:rFonts w:hint="eastAsia" w:ascii="宋体" w:hAnsi="宋体" w:eastAsia="宋体" w:cs="宋体"/>
                <w:sz w:val="21"/>
                <w:szCs w:val="21"/>
                <w:highlight w:val="none"/>
              </w:rPr>
            </w:pPr>
          </w:p>
          <w:p w14:paraId="27865590">
            <w:pPr>
              <w:adjustRightInd w:val="0"/>
              <w:snapToGrid w:val="0"/>
              <w:spacing w:after="0" w:line="240" w:lineRule="auto"/>
              <w:jc w:val="center"/>
              <w:rPr>
                <w:rFonts w:hint="eastAsia" w:ascii="宋体" w:hAnsi="宋体" w:eastAsia="宋体" w:cs="宋体"/>
                <w:sz w:val="21"/>
                <w:szCs w:val="21"/>
                <w:highlight w:val="none"/>
              </w:rPr>
            </w:pPr>
          </w:p>
          <w:p w14:paraId="73BBAACE">
            <w:pPr>
              <w:adjustRightInd w:val="0"/>
              <w:snapToGrid w:val="0"/>
              <w:spacing w:after="0" w:line="240" w:lineRule="auto"/>
              <w:jc w:val="center"/>
              <w:rPr>
                <w:rFonts w:hint="eastAsia" w:ascii="宋体" w:hAnsi="宋体" w:eastAsia="宋体" w:cs="宋体"/>
                <w:sz w:val="21"/>
                <w:szCs w:val="21"/>
                <w:highlight w:val="none"/>
              </w:rPr>
            </w:pPr>
          </w:p>
          <w:p w14:paraId="1E9E4106">
            <w:pPr>
              <w:adjustRightInd w:val="0"/>
              <w:snapToGrid w:val="0"/>
              <w:spacing w:after="0" w:line="240" w:lineRule="auto"/>
              <w:jc w:val="center"/>
              <w:rPr>
                <w:rFonts w:hint="eastAsia" w:ascii="宋体" w:hAnsi="宋体" w:eastAsia="宋体" w:cs="宋体"/>
                <w:sz w:val="21"/>
                <w:szCs w:val="21"/>
                <w:highlight w:val="none"/>
              </w:rPr>
            </w:pPr>
          </w:p>
          <w:p w14:paraId="3569B140">
            <w:pPr>
              <w:adjustRightInd w:val="0"/>
              <w:snapToGrid w:val="0"/>
              <w:spacing w:after="0" w:line="240" w:lineRule="auto"/>
              <w:jc w:val="center"/>
              <w:rPr>
                <w:rFonts w:hint="eastAsia" w:ascii="宋体" w:hAnsi="宋体" w:eastAsia="宋体" w:cs="宋体"/>
                <w:sz w:val="21"/>
                <w:szCs w:val="21"/>
                <w:highlight w:val="none"/>
              </w:rPr>
            </w:pPr>
          </w:p>
          <w:p w14:paraId="56AE7D11">
            <w:pPr>
              <w:adjustRightInd w:val="0"/>
              <w:snapToGrid w:val="0"/>
              <w:spacing w:after="0" w:line="240" w:lineRule="auto"/>
              <w:jc w:val="center"/>
              <w:rPr>
                <w:rFonts w:hint="eastAsia" w:ascii="宋体" w:hAnsi="宋体" w:eastAsia="宋体" w:cs="宋体"/>
                <w:sz w:val="21"/>
                <w:szCs w:val="21"/>
                <w:highlight w:val="none"/>
              </w:rPr>
            </w:pPr>
          </w:p>
          <w:p w14:paraId="624C1FE5">
            <w:pPr>
              <w:adjustRightInd w:val="0"/>
              <w:snapToGrid w:val="0"/>
              <w:spacing w:after="0" w:line="240" w:lineRule="auto"/>
              <w:jc w:val="center"/>
              <w:rPr>
                <w:rFonts w:hint="eastAsia" w:ascii="宋体" w:hAnsi="宋体" w:eastAsia="宋体" w:cs="宋体"/>
                <w:sz w:val="21"/>
                <w:szCs w:val="21"/>
                <w:highlight w:val="none"/>
              </w:rPr>
            </w:pPr>
          </w:p>
          <w:p w14:paraId="77BF43FC">
            <w:pPr>
              <w:adjustRightInd w:val="0"/>
              <w:snapToGrid w:val="0"/>
              <w:spacing w:after="0" w:line="240" w:lineRule="auto"/>
              <w:jc w:val="center"/>
              <w:rPr>
                <w:rFonts w:hint="eastAsia" w:ascii="宋体" w:hAnsi="宋体" w:eastAsia="宋体" w:cs="宋体"/>
                <w:sz w:val="21"/>
                <w:szCs w:val="21"/>
                <w:highlight w:val="none"/>
              </w:rPr>
            </w:pPr>
          </w:p>
          <w:p w14:paraId="336C877B">
            <w:pPr>
              <w:adjustRightInd w:val="0"/>
              <w:snapToGrid w:val="0"/>
              <w:spacing w:after="0" w:line="240" w:lineRule="auto"/>
              <w:jc w:val="center"/>
              <w:rPr>
                <w:rFonts w:hint="eastAsia" w:ascii="宋体" w:hAnsi="宋体" w:eastAsia="宋体" w:cs="宋体"/>
                <w:sz w:val="21"/>
                <w:szCs w:val="21"/>
                <w:highlight w:val="none"/>
              </w:rPr>
            </w:pPr>
          </w:p>
          <w:p w14:paraId="520F113D">
            <w:pPr>
              <w:adjustRightInd w:val="0"/>
              <w:snapToGrid w:val="0"/>
              <w:spacing w:after="0" w:line="240" w:lineRule="auto"/>
              <w:jc w:val="center"/>
              <w:rPr>
                <w:rFonts w:hint="eastAsia" w:ascii="宋体" w:hAnsi="宋体" w:eastAsia="宋体" w:cs="宋体"/>
                <w:sz w:val="21"/>
                <w:szCs w:val="21"/>
                <w:highlight w:val="none"/>
              </w:rPr>
            </w:pPr>
          </w:p>
          <w:p w14:paraId="3F1E8A0A">
            <w:pPr>
              <w:adjustRightInd w:val="0"/>
              <w:snapToGrid w:val="0"/>
              <w:spacing w:after="0" w:line="240" w:lineRule="auto"/>
              <w:jc w:val="center"/>
              <w:rPr>
                <w:rFonts w:hint="eastAsia" w:ascii="宋体" w:hAnsi="宋体" w:eastAsia="宋体" w:cs="宋体"/>
                <w:sz w:val="21"/>
                <w:szCs w:val="21"/>
                <w:highlight w:val="none"/>
              </w:rPr>
            </w:pPr>
          </w:p>
          <w:p w14:paraId="5390996C">
            <w:pPr>
              <w:adjustRightInd w:val="0"/>
              <w:snapToGrid w:val="0"/>
              <w:spacing w:after="0" w:line="240" w:lineRule="auto"/>
              <w:jc w:val="center"/>
              <w:rPr>
                <w:rFonts w:hint="eastAsia" w:ascii="宋体" w:hAnsi="宋体" w:eastAsia="宋体" w:cs="宋体"/>
                <w:sz w:val="21"/>
                <w:szCs w:val="21"/>
                <w:highlight w:val="none"/>
              </w:rPr>
            </w:pPr>
          </w:p>
          <w:p w14:paraId="38672FE7">
            <w:pPr>
              <w:adjustRightInd w:val="0"/>
              <w:snapToGrid w:val="0"/>
              <w:spacing w:after="0" w:line="240" w:lineRule="auto"/>
              <w:jc w:val="center"/>
              <w:rPr>
                <w:rFonts w:hint="eastAsia" w:ascii="宋体" w:hAnsi="宋体" w:eastAsia="宋体" w:cs="宋体"/>
                <w:sz w:val="21"/>
                <w:szCs w:val="21"/>
                <w:highlight w:val="none"/>
              </w:rPr>
            </w:pPr>
          </w:p>
          <w:p w14:paraId="1CC75ECD">
            <w:pPr>
              <w:adjustRightInd w:val="0"/>
              <w:snapToGrid w:val="0"/>
              <w:spacing w:after="0" w:line="240" w:lineRule="auto"/>
              <w:jc w:val="center"/>
              <w:rPr>
                <w:rFonts w:hint="eastAsia" w:ascii="宋体" w:hAnsi="宋体" w:eastAsia="宋体" w:cs="宋体"/>
                <w:sz w:val="21"/>
                <w:szCs w:val="21"/>
                <w:highlight w:val="none"/>
              </w:rPr>
            </w:pPr>
          </w:p>
          <w:p w14:paraId="7EA16BB7">
            <w:pPr>
              <w:adjustRightInd w:val="0"/>
              <w:snapToGrid w:val="0"/>
              <w:spacing w:after="0" w:line="240" w:lineRule="auto"/>
              <w:jc w:val="center"/>
              <w:rPr>
                <w:rFonts w:ascii="宋体" w:hAnsi="宋体" w:eastAsia="宋体" w:cs="宋体"/>
                <w:sz w:val="21"/>
                <w:szCs w:val="21"/>
                <w:highlight w:val="none"/>
              </w:rPr>
            </w:pPr>
            <w:r>
              <w:rPr>
                <w:rFonts w:hint="eastAsia" w:ascii="宋体" w:hAnsi="宋体" w:eastAsia="宋体" w:cs="宋体"/>
                <w:sz w:val="21"/>
                <w:szCs w:val="21"/>
                <w:highlight w:val="none"/>
              </w:rPr>
              <w:t>公共</w:t>
            </w:r>
          </w:p>
          <w:p w14:paraId="266D86D4">
            <w:pPr>
              <w:adjustRightInd w:val="0"/>
              <w:snapToGrid w:val="0"/>
              <w:spacing w:after="0" w:line="240" w:lineRule="auto"/>
              <w:jc w:val="center"/>
              <w:rPr>
                <w:rFonts w:ascii="宋体" w:hAnsi="宋体" w:eastAsia="宋体" w:cs="宋体"/>
                <w:sz w:val="21"/>
                <w:szCs w:val="21"/>
                <w:highlight w:val="none"/>
              </w:rPr>
            </w:pPr>
            <w:r>
              <w:rPr>
                <w:rFonts w:hint="eastAsia" w:ascii="宋体" w:hAnsi="宋体" w:eastAsia="宋体" w:cs="宋体"/>
                <w:sz w:val="21"/>
                <w:szCs w:val="21"/>
                <w:highlight w:val="none"/>
              </w:rPr>
              <w:t>基础课</w:t>
            </w:r>
          </w:p>
        </w:tc>
        <w:tc>
          <w:tcPr>
            <w:tcW w:w="418" w:type="dxa"/>
            <w:gridSpan w:val="2"/>
            <w:vMerge w:val="restart"/>
            <w:tcBorders>
              <w:tl2br w:val="nil"/>
              <w:tr2bl w:val="nil"/>
            </w:tcBorders>
            <w:vAlign w:val="center"/>
          </w:tcPr>
          <w:p w14:paraId="28D29921">
            <w:pPr>
              <w:adjustRightInd w:val="0"/>
              <w:snapToGrid w:val="0"/>
              <w:spacing w:after="0" w:line="240" w:lineRule="auto"/>
              <w:jc w:val="center"/>
              <w:rPr>
                <w:rFonts w:hint="eastAsia" w:ascii="宋体" w:hAnsi="宋体" w:eastAsia="宋体" w:cs="宋体"/>
                <w:sz w:val="21"/>
                <w:szCs w:val="21"/>
                <w:highlight w:val="none"/>
                <w:lang w:val="en-US" w:eastAsia="zh-CN"/>
              </w:rPr>
            </w:pPr>
          </w:p>
          <w:p w14:paraId="5A29814F">
            <w:pPr>
              <w:adjustRightInd w:val="0"/>
              <w:snapToGrid w:val="0"/>
              <w:spacing w:after="0" w:line="240" w:lineRule="auto"/>
              <w:jc w:val="center"/>
              <w:rPr>
                <w:rFonts w:hint="eastAsia" w:ascii="宋体" w:hAnsi="宋体" w:eastAsia="宋体" w:cs="宋体"/>
                <w:sz w:val="21"/>
                <w:szCs w:val="21"/>
                <w:highlight w:val="none"/>
                <w:lang w:val="en-US" w:eastAsia="zh-CN"/>
              </w:rPr>
            </w:pPr>
          </w:p>
          <w:p w14:paraId="4FC0EE68">
            <w:pPr>
              <w:adjustRightInd w:val="0"/>
              <w:snapToGrid w:val="0"/>
              <w:spacing w:after="0" w:line="240" w:lineRule="auto"/>
              <w:jc w:val="center"/>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公共基础必修课程</w:t>
            </w:r>
          </w:p>
        </w:tc>
        <w:tc>
          <w:tcPr>
            <w:tcW w:w="1426" w:type="dxa"/>
            <w:tcBorders>
              <w:tl2br w:val="nil"/>
              <w:tr2bl w:val="nil"/>
            </w:tcBorders>
            <w:vAlign w:val="center"/>
          </w:tcPr>
          <w:p w14:paraId="1FC1861F">
            <w:pPr>
              <w:adjustRightInd w:val="0"/>
              <w:snapToGrid w:val="0"/>
              <w:spacing w:after="0" w:line="240" w:lineRule="auto"/>
              <w:jc w:val="center"/>
              <w:rPr>
                <w:rFonts w:ascii="宋体" w:hAnsi="宋体" w:eastAsia="宋体" w:cs="宋体"/>
                <w:sz w:val="21"/>
                <w:szCs w:val="21"/>
                <w:highlight w:val="none"/>
              </w:rPr>
            </w:pPr>
            <w:r>
              <w:rPr>
                <w:rFonts w:hint="eastAsia" w:ascii="宋体" w:hAnsi="宋体" w:eastAsia="宋体" w:cs="宋体"/>
                <w:sz w:val="21"/>
                <w:szCs w:val="21"/>
                <w:highlight w:val="none"/>
              </w:rPr>
              <w:t>思想道德与法治</w:t>
            </w:r>
          </w:p>
        </w:tc>
        <w:tc>
          <w:tcPr>
            <w:tcW w:w="651" w:type="dxa"/>
            <w:tcBorders>
              <w:tl2br w:val="nil"/>
              <w:tr2bl w:val="nil"/>
            </w:tcBorders>
            <w:vAlign w:val="center"/>
          </w:tcPr>
          <w:p w14:paraId="2B78572C">
            <w:pPr>
              <w:adjustRightInd w:val="0"/>
              <w:snapToGrid w:val="0"/>
              <w:spacing w:after="0" w:line="240" w:lineRule="auto"/>
              <w:jc w:val="center"/>
              <w:rPr>
                <w:rFonts w:hint="eastAsia" w:ascii="宋体" w:hAnsi="宋体" w:eastAsia="宋体" w:cs="宋体"/>
                <w:b w:val="0"/>
                <w:bCs w:val="0"/>
                <w:sz w:val="21"/>
                <w:szCs w:val="21"/>
                <w:highlight w:val="none"/>
                <w:lang w:eastAsia="zh-CN"/>
              </w:rPr>
            </w:pPr>
            <w:r>
              <w:rPr>
                <w:rFonts w:hint="eastAsia" w:ascii="宋体" w:hAnsi="宋体" w:eastAsia="宋体" w:cs="宋体"/>
                <w:b w:val="0"/>
                <w:bCs w:val="0"/>
                <w:sz w:val="21"/>
                <w:szCs w:val="21"/>
                <w:highlight w:val="none"/>
              </w:rPr>
              <w:t>5</w:t>
            </w:r>
            <w:r>
              <w:rPr>
                <w:rFonts w:hint="eastAsia" w:ascii="宋体" w:hAnsi="宋体" w:eastAsia="宋体" w:cs="宋体"/>
                <w:b w:val="0"/>
                <w:bCs w:val="0"/>
                <w:sz w:val="21"/>
                <w:szCs w:val="21"/>
                <w:highlight w:val="none"/>
                <w:lang w:val="en-US" w:eastAsia="zh-CN"/>
              </w:rPr>
              <w:t>6</w:t>
            </w:r>
          </w:p>
        </w:tc>
        <w:tc>
          <w:tcPr>
            <w:tcW w:w="413" w:type="dxa"/>
            <w:tcBorders>
              <w:tl2br w:val="nil"/>
              <w:tr2bl w:val="nil"/>
            </w:tcBorders>
            <w:vAlign w:val="center"/>
          </w:tcPr>
          <w:p w14:paraId="2E625E82">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3</w:t>
            </w:r>
          </w:p>
        </w:tc>
        <w:tc>
          <w:tcPr>
            <w:tcW w:w="581" w:type="dxa"/>
            <w:tcBorders>
              <w:tl2br w:val="nil"/>
              <w:tr2bl w:val="nil"/>
            </w:tcBorders>
            <w:vAlign w:val="center"/>
          </w:tcPr>
          <w:p w14:paraId="54B2E413">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4</w:t>
            </w:r>
          </w:p>
        </w:tc>
        <w:tc>
          <w:tcPr>
            <w:tcW w:w="619" w:type="dxa"/>
            <w:tcBorders>
              <w:tl2br w:val="nil"/>
              <w:tr2bl w:val="nil"/>
            </w:tcBorders>
            <w:vAlign w:val="center"/>
          </w:tcPr>
          <w:p w14:paraId="2751E5AF">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42</w:t>
            </w:r>
          </w:p>
        </w:tc>
        <w:tc>
          <w:tcPr>
            <w:tcW w:w="602" w:type="dxa"/>
            <w:tcBorders>
              <w:tl2br w:val="nil"/>
              <w:tr2bl w:val="nil"/>
            </w:tcBorders>
            <w:vAlign w:val="center"/>
          </w:tcPr>
          <w:p w14:paraId="4B351973">
            <w:pPr>
              <w:adjustRightInd w:val="0"/>
              <w:snapToGrid w:val="0"/>
              <w:spacing w:after="0" w:line="240" w:lineRule="auto"/>
              <w:jc w:val="center"/>
              <w:rPr>
                <w:rFonts w:hint="eastAsia" w:ascii="宋体" w:hAnsi="宋体" w:eastAsia="宋体" w:cs="宋体"/>
                <w:b w:val="0"/>
                <w:bCs w:val="0"/>
                <w:sz w:val="21"/>
                <w:szCs w:val="21"/>
                <w:highlight w:val="none"/>
                <w:lang w:eastAsia="zh-CN"/>
              </w:rPr>
            </w:pPr>
            <w:r>
              <w:rPr>
                <w:rFonts w:hint="eastAsia" w:ascii="宋体" w:hAnsi="宋体" w:eastAsia="宋体" w:cs="宋体"/>
                <w:b w:val="0"/>
                <w:bCs w:val="0"/>
                <w:sz w:val="21"/>
                <w:szCs w:val="21"/>
                <w:highlight w:val="none"/>
              </w:rPr>
              <w:t>1</w:t>
            </w:r>
            <w:r>
              <w:rPr>
                <w:rFonts w:hint="eastAsia" w:ascii="宋体" w:hAnsi="宋体" w:eastAsia="宋体" w:cs="宋体"/>
                <w:b w:val="0"/>
                <w:bCs w:val="0"/>
                <w:sz w:val="21"/>
                <w:szCs w:val="21"/>
                <w:highlight w:val="none"/>
                <w:lang w:val="en-US" w:eastAsia="zh-CN"/>
              </w:rPr>
              <w:t>4</w:t>
            </w:r>
          </w:p>
        </w:tc>
        <w:tc>
          <w:tcPr>
            <w:tcW w:w="569" w:type="dxa"/>
            <w:tcBorders>
              <w:tl2br w:val="nil"/>
              <w:tr2bl w:val="nil"/>
            </w:tcBorders>
            <w:vAlign w:val="center"/>
          </w:tcPr>
          <w:p w14:paraId="5D0A95F1">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color w:val="FF0000"/>
                <w:sz w:val="21"/>
                <w:szCs w:val="21"/>
                <w:highlight w:val="yellow"/>
              </w:rPr>
              <w:t>4</w:t>
            </w:r>
          </w:p>
        </w:tc>
        <w:tc>
          <w:tcPr>
            <w:tcW w:w="504" w:type="dxa"/>
            <w:tcBorders>
              <w:tl2br w:val="nil"/>
              <w:tr2bl w:val="nil"/>
            </w:tcBorders>
            <w:shd w:val="clear" w:color="auto" w:fill="auto"/>
            <w:vAlign w:val="center"/>
          </w:tcPr>
          <w:p w14:paraId="5FE9F962">
            <w:pPr>
              <w:adjustRightInd w:val="0"/>
              <w:snapToGrid w:val="0"/>
              <w:spacing w:after="0" w:line="240" w:lineRule="auto"/>
              <w:jc w:val="center"/>
              <w:rPr>
                <w:rFonts w:ascii="宋体" w:hAnsi="宋体" w:eastAsia="宋体" w:cs="宋体"/>
                <w:b w:val="0"/>
                <w:bCs w:val="0"/>
                <w:color w:val="auto"/>
                <w:sz w:val="21"/>
                <w:szCs w:val="21"/>
                <w:highlight w:val="none"/>
              </w:rPr>
            </w:pPr>
          </w:p>
        </w:tc>
        <w:tc>
          <w:tcPr>
            <w:tcW w:w="535" w:type="dxa"/>
            <w:tcBorders>
              <w:tl2br w:val="nil"/>
              <w:tr2bl w:val="nil"/>
            </w:tcBorders>
            <w:shd w:val="clear" w:color="auto" w:fill="92D050"/>
            <w:vAlign w:val="center"/>
          </w:tcPr>
          <w:p w14:paraId="223BBD18">
            <w:pPr>
              <w:adjustRightInd w:val="0"/>
              <w:snapToGrid w:val="0"/>
              <w:spacing w:after="0" w:line="240" w:lineRule="auto"/>
              <w:jc w:val="center"/>
              <w:rPr>
                <w:rFonts w:ascii="宋体" w:hAnsi="宋体" w:eastAsia="宋体" w:cs="宋体"/>
                <w:b w:val="0"/>
                <w:bCs w:val="0"/>
                <w:color w:val="000000" w:themeColor="text1"/>
                <w:sz w:val="21"/>
                <w:szCs w:val="21"/>
                <w:highlight w:val="none"/>
                <w14:textFill>
                  <w14:solidFill>
                    <w14:schemeClr w14:val="tx1"/>
                  </w14:solidFill>
                </w14:textFill>
              </w:rPr>
            </w:pPr>
          </w:p>
        </w:tc>
        <w:tc>
          <w:tcPr>
            <w:tcW w:w="535" w:type="dxa"/>
            <w:tcBorders>
              <w:tl2br w:val="nil"/>
              <w:tr2bl w:val="nil"/>
            </w:tcBorders>
            <w:vAlign w:val="center"/>
          </w:tcPr>
          <w:p w14:paraId="694347F8">
            <w:pPr>
              <w:adjustRightInd w:val="0"/>
              <w:snapToGrid w:val="0"/>
              <w:spacing w:after="0" w:line="240" w:lineRule="auto"/>
              <w:jc w:val="center"/>
              <w:rPr>
                <w:rFonts w:ascii="宋体" w:hAnsi="宋体" w:eastAsia="宋体" w:cs="宋体"/>
                <w:b w:val="0"/>
                <w:bCs w:val="0"/>
                <w:sz w:val="21"/>
                <w:szCs w:val="21"/>
                <w:highlight w:val="none"/>
              </w:rPr>
            </w:pPr>
          </w:p>
        </w:tc>
        <w:tc>
          <w:tcPr>
            <w:tcW w:w="501" w:type="dxa"/>
            <w:tcBorders>
              <w:tl2br w:val="nil"/>
              <w:tr2bl w:val="nil"/>
            </w:tcBorders>
            <w:vAlign w:val="center"/>
          </w:tcPr>
          <w:p w14:paraId="449910C3">
            <w:pPr>
              <w:adjustRightInd w:val="0"/>
              <w:snapToGrid w:val="0"/>
              <w:spacing w:after="0" w:line="240" w:lineRule="auto"/>
              <w:jc w:val="center"/>
              <w:rPr>
                <w:rFonts w:ascii="宋体" w:hAnsi="宋体" w:eastAsia="宋体" w:cs="宋体"/>
                <w:b w:val="0"/>
                <w:bCs w:val="0"/>
                <w:sz w:val="21"/>
                <w:szCs w:val="21"/>
                <w:highlight w:val="none"/>
              </w:rPr>
            </w:pPr>
          </w:p>
        </w:tc>
        <w:tc>
          <w:tcPr>
            <w:tcW w:w="584" w:type="dxa"/>
            <w:tcBorders>
              <w:tl2br w:val="nil"/>
              <w:tr2bl w:val="nil"/>
            </w:tcBorders>
            <w:vAlign w:val="center"/>
          </w:tcPr>
          <w:p w14:paraId="7ACD0BD7">
            <w:pPr>
              <w:adjustRightInd w:val="0"/>
              <w:snapToGrid w:val="0"/>
              <w:spacing w:after="0" w:line="240" w:lineRule="auto"/>
              <w:jc w:val="center"/>
              <w:rPr>
                <w:rFonts w:ascii="宋体" w:hAnsi="宋体" w:eastAsia="宋体" w:cs="宋体"/>
                <w:b w:val="0"/>
                <w:bCs w:val="0"/>
                <w:sz w:val="21"/>
                <w:szCs w:val="21"/>
                <w:highlight w:val="none"/>
              </w:rPr>
            </w:pPr>
          </w:p>
        </w:tc>
        <w:tc>
          <w:tcPr>
            <w:tcW w:w="469" w:type="dxa"/>
            <w:tcBorders>
              <w:tl2br w:val="nil"/>
              <w:tr2bl w:val="nil"/>
            </w:tcBorders>
            <w:noWrap/>
            <w:vAlign w:val="center"/>
          </w:tcPr>
          <w:p w14:paraId="1D48E97C">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c>
          <w:tcPr>
            <w:tcW w:w="522" w:type="dxa"/>
            <w:tcBorders>
              <w:right w:val="thinThickSmallGap" w:color="000000" w:sz="12" w:space="0"/>
              <w:tl2br w:val="nil"/>
              <w:tr2bl w:val="nil"/>
            </w:tcBorders>
            <w:noWrap/>
            <w:vAlign w:val="center"/>
          </w:tcPr>
          <w:p w14:paraId="6A47CE2A">
            <w:pPr>
              <w:adjustRightInd w:val="0"/>
              <w:snapToGrid w:val="0"/>
              <w:spacing w:after="0" w:line="240" w:lineRule="auto"/>
              <w:jc w:val="center"/>
              <w:rPr>
                <w:rFonts w:ascii="宋体" w:hAnsi="宋体" w:eastAsia="宋体" w:cs="宋体"/>
                <w:b w:val="0"/>
                <w:bCs w:val="0"/>
                <w:sz w:val="21"/>
                <w:szCs w:val="21"/>
                <w:highlight w:val="none"/>
              </w:rPr>
            </w:pPr>
          </w:p>
        </w:tc>
      </w:tr>
      <w:tr w14:paraId="4E0BA4CB">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1110" w:hRule="atLeast"/>
        </w:trPr>
        <w:tc>
          <w:tcPr>
            <w:tcW w:w="341" w:type="dxa"/>
            <w:vMerge w:val="continue"/>
            <w:tcBorders>
              <w:left w:val="thinThickSmallGap" w:color="000000" w:sz="12" w:space="0"/>
              <w:tl2br w:val="nil"/>
              <w:tr2bl w:val="nil"/>
            </w:tcBorders>
            <w:vAlign w:val="center"/>
          </w:tcPr>
          <w:p w14:paraId="2E652C7D">
            <w:pPr>
              <w:adjustRightInd w:val="0"/>
              <w:snapToGrid w:val="0"/>
              <w:spacing w:after="0" w:line="240" w:lineRule="auto"/>
              <w:jc w:val="center"/>
              <w:rPr>
                <w:rFonts w:ascii="宋体" w:hAnsi="宋体" w:eastAsia="宋体" w:cs="宋体"/>
                <w:sz w:val="21"/>
                <w:szCs w:val="21"/>
                <w:highlight w:val="none"/>
              </w:rPr>
            </w:pPr>
          </w:p>
        </w:tc>
        <w:tc>
          <w:tcPr>
            <w:tcW w:w="418" w:type="dxa"/>
            <w:gridSpan w:val="2"/>
            <w:vMerge w:val="continue"/>
            <w:tcBorders>
              <w:tl2br w:val="nil"/>
              <w:tr2bl w:val="nil"/>
            </w:tcBorders>
            <w:vAlign w:val="center"/>
          </w:tcPr>
          <w:p w14:paraId="38118DAA">
            <w:pPr>
              <w:adjustRightInd w:val="0"/>
              <w:snapToGrid w:val="0"/>
              <w:spacing w:after="0" w:line="240" w:lineRule="auto"/>
              <w:jc w:val="center"/>
              <w:rPr>
                <w:rFonts w:ascii="宋体" w:hAnsi="宋体" w:eastAsia="宋体" w:cs="宋体"/>
                <w:sz w:val="21"/>
                <w:szCs w:val="21"/>
                <w:highlight w:val="none"/>
              </w:rPr>
            </w:pPr>
          </w:p>
        </w:tc>
        <w:tc>
          <w:tcPr>
            <w:tcW w:w="1426" w:type="dxa"/>
            <w:tcBorders>
              <w:tl2br w:val="nil"/>
              <w:tr2bl w:val="nil"/>
            </w:tcBorders>
            <w:vAlign w:val="center"/>
          </w:tcPr>
          <w:p w14:paraId="2AFC4125">
            <w:pPr>
              <w:adjustRightInd w:val="0"/>
              <w:snapToGrid w:val="0"/>
              <w:spacing w:after="0" w:line="240" w:lineRule="auto"/>
              <w:jc w:val="center"/>
              <w:rPr>
                <w:rFonts w:ascii="宋体" w:hAnsi="宋体" w:eastAsia="宋体" w:cs="宋体"/>
                <w:sz w:val="21"/>
                <w:szCs w:val="21"/>
                <w:highlight w:val="none"/>
              </w:rPr>
            </w:pPr>
            <w:r>
              <w:rPr>
                <w:rFonts w:hint="eastAsia" w:ascii="宋体" w:hAnsi="宋体" w:eastAsia="宋体" w:cs="宋体"/>
                <w:sz w:val="21"/>
                <w:szCs w:val="21"/>
                <w:highlight w:val="none"/>
              </w:rPr>
              <w:t>毛泽东思想和中国特色社会主义理论体系概论</w:t>
            </w:r>
          </w:p>
        </w:tc>
        <w:tc>
          <w:tcPr>
            <w:tcW w:w="651" w:type="dxa"/>
            <w:tcBorders>
              <w:tl2br w:val="nil"/>
              <w:tr2bl w:val="nil"/>
            </w:tcBorders>
            <w:vAlign w:val="center"/>
          </w:tcPr>
          <w:p w14:paraId="06BC70EC">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36</w:t>
            </w:r>
          </w:p>
        </w:tc>
        <w:tc>
          <w:tcPr>
            <w:tcW w:w="413" w:type="dxa"/>
            <w:tcBorders>
              <w:tl2br w:val="nil"/>
              <w:tr2bl w:val="nil"/>
            </w:tcBorders>
            <w:vAlign w:val="center"/>
          </w:tcPr>
          <w:p w14:paraId="0FB8774C">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2</w:t>
            </w:r>
          </w:p>
        </w:tc>
        <w:tc>
          <w:tcPr>
            <w:tcW w:w="581" w:type="dxa"/>
            <w:tcBorders>
              <w:tl2br w:val="nil"/>
              <w:tr2bl w:val="nil"/>
            </w:tcBorders>
            <w:vAlign w:val="center"/>
          </w:tcPr>
          <w:p w14:paraId="5443C0AB">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4</w:t>
            </w:r>
          </w:p>
        </w:tc>
        <w:tc>
          <w:tcPr>
            <w:tcW w:w="619" w:type="dxa"/>
            <w:tcBorders>
              <w:tl2br w:val="nil"/>
              <w:tr2bl w:val="nil"/>
            </w:tcBorders>
            <w:vAlign w:val="center"/>
          </w:tcPr>
          <w:p w14:paraId="7529C54D">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24</w:t>
            </w:r>
          </w:p>
        </w:tc>
        <w:tc>
          <w:tcPr>
            <w:tcW w:w="602" w:type="dxa"/>
            <w:tcBorders>
              <w:tl2br w:val="nil"/>
              <w:tr2bl w:val="nil"/>
            </w:tcBorders>
            <w:vAlign w:val="center"/>
          </w:tcPr>
          <w:p w14:paraId="01239550">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12</w:t>
            </w:r>
          </w:p>
        </w:tc>
        <w:tc>
          <w:tcPr>
            <w:tcW w:w="569" w:type="dxa"/>
            <w:tcBorders>
              <w:tl2br w:val="nil"/>
              <w:tr2bl w:val="nil"/>
            </w:tcBorders>
            <w:vAlign w:val="center"/>
          </w:tcPr>
          <w:p w14:paraId="4CCF4DAB">
            <w:pPr>
              <w:adjustRightInd w:val="0"/>
              <w:snapToGrid w:val="0"/>
              <w:spacing w:after="0" w:line="240" w:lineRule="auto"/>
              <w:jc w:val="center"/>
              <w:rPr>
                <w:rFonts w:ascii="宋体" w:hAnsi="宋体" w:eastAsia="宋体" w:cs="宋体"/>
                <w:b w:val="0"/>
                <w:bCs w:val="0"/>
                <w:sz w:val="21"/>
                <w:szCs w:val="21"/>
                <w:highlight w:val="none"/>
              </w:rPr>
            </w:pPr>
          </w:p>
        </w:tc>
        <w:tc>
          <w:tcPr>
            <w:tcW w:w="504" w:type="dxa"/>
            <w:tcBorders>
              <w:tl2br w:val="nil"/>
              <w:tr2bl w:val="nil"/>
            </w:tcBorders>
            <w:shd w:val="clear" w:color="auto" w:fill="auto"/>
            <w:vAlign w:val="center"/>
          </w:tcPr>
          <w:p w14:paraId="5EC09643">
            <w:pPr>
              <w:adjustRightInd w:val="0"/>
              <w:snapToGrid w:val="0"/>
              <w:spacing w:after="0" w:line="240" w:lineRule="auto"/>
              <w:jc w:val="center"/>
              <w:rPr>
                <w:rFonts w:ascii="宋体" w:hAnsi="宋体" w:eastAsia="宋体" w:cs="宋体"/>
                <w:b w:val="0"/>
                <w:bCs w:val="0"/>
                <w:color w:val="FF0000"/>
                <w:sz w:val="21"/>
                <w:szCs w:val="21"/>
                <w:highlight w:val="yellow"/>
              </w:rPr>
            </w:pPr>
            <w:r>
              <w:rPr>
                <w:rFonts w:hint="eastAsia" w:ascii="宋体" w:hAnsi="宋体" w:eastAsia="宋体" w:cs="宋体"/>
                <w:b w:val="0"/>
                <w:bCs w:val="0"/>
                <w:color w:val="FF0000"/>
                <w:sz w:val="21"/>
                <w:szCs w:val="21"/>
                <w:highlight w:val="yellow"/>
              </w:rPr>
              <w:t>2</w:t>
            </w:r>
          </w:p>
        </w:tc>
        <w:tc>
          <w:tcPr>
            <w:tcW w:w="535" w:type="dxa"/>
            <w:tcBorders>
              <w:tl2br w:val="nil"/>
              <w:tr2bl w:val="nil"/>
            </w:tcBorders>
            <w:shd w:val="clear" w:color="auto" w:fill="92D050"/>
            <w:vAlign w:val="center"/>
          </w:tcPr>
          <w:p w14:paraId="623177FD">
            <w:pPr>
              <w:adjustRightInd w:val="0"/>
              <w:snapToGrid w:val="0"/>
              <w:spacing w:after="0" w:line="240" w:lineRule="auto"/>
              <w:jc w:val="center"/>
              <w:rPr>
                <w:rFonts w:ascii="宋体" w:hAnsi="宋体" w:eastAsia="宋体" w:cs="宋体"/>
                <w:b w:val="0"/>
                <w:bCs w:val="0"/>
                <w:color w:val="000000" w:themeColor="text1"/>
                <w:sz w:val="21"/>
                <w:szCs w:val="21"/>
                <w:highlight w:val="none"/>
                <w14:textFill>
                  <w14:solidFill>
                    <w14:schemeClr w14:val="tx1"/>
                  </w14:solidFill>
                </w14:textFill>
              </w:rPr>
            </w:pPr>
          </w:p>
        </w:tc>
        <w:tc>
          <w:tcPr>
            <w:tcW w:w="535" w:type="dxa"/>
            <w:tcBorders>
              <w:tl2br w:val="nil"/>
              <w:tr2bl w:val="nil"/>
            </w:tcBorders>
            <w:vAlign w:val="center"/>
          </w:tcPr>
          <w:p w14:paraId="3EB29C31">
            <w:pPr>
              <w:adjustRightInd w:val="0"/>
              <w:snapToGrid w:val="0"/>
              <w:spacing w:after="0" w:line="240" w:lineRule="auto"/>
              <w:jc w:val="center"/>
              <w:rPr>
                <w:rFonts w:ascii="宋体" w:hAnsi="宋体" w:eastAsia="宋体" w:cs="宋体"/>
                <w:b w:val="0"/>
                <w:bCs w:val="0"/>
                <w:sz w:val="21"/>
                <w:szCs w:val="21"/>
                <w:highlight w:val="none"/>
              </w:rPr>
            </w:pPr>
          </w:p>
        </w:tc>
        <w:tc>
          <w:tcPr>
            <w:tcW w:w="501" w:type="dxa"/>
            <w:tcBorders>
              <w:tl2br w:val="nil"/>
              <w:tr2bl w:val="nil"/>
            </w:tcBorders>
            <w:vAlign w:val="center"/>
          </w:tcPr>
          <w:p w14:paraId="5113D0C3">
            <w:pPr>
              <w:adjustRightInd w:val="0"/>
              <w:snapToGrid w:val="0"/>
              <w:spacing w:after="0" w:line="240" w:lineRule="auto"/>
              <w:jc w:val="center"/>
              <w:rPr>
                <w:rFonts w:ascii="宋体" w:hAnsi="宋体" w:eastAsia="宋体" w:cs="宋体"/>
                <w:b w:val="0"/>
                <w:bCs w:val="0"/>
                <w:sz w:val="21"/>
                <w:szCs w:val="21"/>
                <w:highlight w:val="none"/>
              </w:rPr>
            </w:pPr>
          </w:p>
        </w:tc>
        <w:tc>
          <w:tcPr>
            <w:tcW w:w="584" w:type="dxa"/>
            <w:tcBorders>
              <w:tl2br w:val="nil"/>
              <w:tr2bl w:val="nil"/>
            </w:tcBorders>
            <w:vAlign w:val="center"/>
          </w:tcPr>
          <w:p w14:paraId="741AD82F">
            <w:pPr>
              <w:adjustRightInd w:val="0"/>
              <w:snapToGrid w:val="0"/>
              <w:spacing w:after="0" w:line="240" w:lineRule="auto"/>
              <w:jc w:val="center"/>
              <w:rPr>
                <w:rFonts w:ascii="宋体" w:hAnsi="宋体" w:eastAsia="宋体" w:cs="宋体"/>
                <w:b w:val="0"/>
                <w:bCs w:val="0"/>
                <w:sz w:val="21"/>
                <w:szCs w:val="21"/>
                <w:highlight w:val="none"/>
              </w:rPr>
            </w:pPr>
          </w:p>
        </w:tc>
        <w:tc>
          <w:tcPr>
            <w:tcW w:w="469" w:type="dxa"/>
            <w:tcBorders>
              <w:tl2br w:val="nil"/>
              <w:tr2bl w:val="nil"/>
            </w:tcBorders>
            <w:noWrap/>
            <w:vAlign w:val="center"/>
          </w:tcPr>
          <w:p w14:paraId="4EFD312B">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c>
          <w:tcPr>
            <w:tcW w:w="522" w:type="dxa"/>
            <w:tcBorders>
              <w:right w:val="thinThickSmallGap" w:color="000000" w:sz="12" w:space="0"/>
              <w:tl2br w:val="nil"/>
              <w:tr2bl w:val="nil"/>
            </w:tcBorders>
            <w:noWrap/>
            <w:vAlign w:val="center"/>
          </w:tcPr>
          <w:p w14:paraId="4855325A">
            <w:pPr>
              <w:adjustRightInd w:val="0"/>
              <w:snapToGrid w:val="0"/>
              <w:spacing w:after="0" w:line="240" w:lineRule="auto"/>
              <w:jc w:val="center"/>
              <w:rPr>
                <w:rFonts w:ascii="宋体" w:hAnsi="宋体" w:eastAsia="宋体" w:cs="宋体"/>
                <w:b w:val="0"/>
                <w:bCs w:val="0"/>
                <w:sz w:val="21"/>
                <w:szCs w:val="21"/>
                <w:highlight w:val="none"/>
              </w:rPr>
            </w:pPr>
          </w:p>
        </w:tc>
      </w:tr>
      <w:tr w14:paraId="5C2607CB">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341" w:type="dxa"/>
            <w:vMerge w:val="continue"/>
            <w:tcBorders>
              <w:left w:val="thinThickSmallGap" w:color="000000" w:sz="12" w:space="0"/>
              <w:tl2br w:val="nil"/>
              <w:tr2bl w:val="nil"/>
            </w:tcBorders>
            <w:vAlign w:val="center"/>
          </w:tcPr>
          <w:p w14:paraId="1B3CB33E">
            <w:pPr>
              <w:adjustRightInd w:val="0"/>
              <w:snapToGrid w:val="0"/>
              <w:spacing w:after="0" w:line="240" w:lineRule="auto"/>
              <w:jc w:val="center"/>
              <w:rPr>
                <w:rFonts w:ascii="宋体" w:hAnsi="宋体" w:eastAsia="宋体" w:cs="宋体"/>
                <w:sz w:val="21"/>
                <w:szCs w:val="21"/>
                <w:highlight w:val="none"/>
              </w:rPr>
            </w:pPr>
          </w:p>
        </w:tc>
        <w:tc>
          <w:tcPr>
            <w:tcW w:w="418" w:type="dxa"/>
            <w:gridSpan w:val="2"/>
            <w:vMerge w:val="continue"/>
            <w:tcBorders>
              <w:tl2br w:val="nil"/>
              <w:tr2bl w:val="nil"/>
            </w:tcBorders>
            <w:vAlign w:val="center"/>
          </w:tcPr>
          <w:p w14:paraId="07CAE5DA">
            <w:pPr>
              <w:adjustRightInd w:val="0"/>
              <w:snapToGrid w:val="0"/>
              <w:spacing w:after="0" w:line="240" w:lineRule="auto"/>
              <w:jc w:val="center"/>
              <w:rPr>
                <w:rFonts w:ascii="宋体" w:hAnsi="宋体" w:eastAsia="宋体" w:cs="宋体"/>
                <w:sz w:val="21"/>
                <w:szCs w:val="21"/>
                <w:highlight w:val="none"/>
              </w:rPr>
            </w:pPr>
          </w:p>
        </w:tc>
        <w:tc>
          <w:tcPr>
            <w:tcW w:w="1426" w:type="dxa"/>
            <w:tcBorders>
              <w:tl2br w:val="nil"/>
              <w:tr2bl w:val="nil"/>
            </w:tcBorders>
            <w:vAlign w:val="center"/>
          </w:tcPr>
          <w:p w14:paraId="6AC0BD48">
            <w:pPr>
              <w:adjustRightInd w:val="0"/>
              <w:snapToGrid w:val="0"/>
              <w:spacing w:after="0" w:line="240" w:lineRule="auto"/>
              <w:jc w:val="center"/>
              <w:rPr>
                <w:rFonts w:ascii="宋体" w:hAnsi="宋体" w:eastAsia="宋体" w:cs="宋体"/>
                <w:sz w:val="21"/>
                <w:szCs w:val="21"/>
                <w:highlight w:val="none"/>
              </w:rPr>
            </w:pPr>
            <w:r>
              <w:rPr>
                <w:rFonts w:hint="eastAsia" w:ascii="宋体" w:hAnsi="宋体" w:eastAsia="宋体" w:cs="宋体"/>
                <w:sz w:val="21"/>
                <w:szCs w:val="21"/>
                <w:highlight w:val="none"/>
              </w:rPr>
              <w:t>习近平新时代中国特色社会主义思想</w:t>
            </w:r>
          </w:p>
        </w:tc>
        <w:tc>
          <w:tcPr>
            <w:tcW w:w="651" w:type="dxa"/>
            <w:tcBorders>
              <w:tl2br w:val="nil"/>
              <w:tr2bl w:val="nil"/>
            </w:tcBorders>
            <w:vAlign w:val="center"/>
          </w:tcPr>
          <w:p w14:paraId="0999F6A5">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54</w:t>
            </w:r>
          </w:p>
        </w:tc>
        <w:tc>
          <w:tcPr>
            <w:tcW w:w="413" w:type="dxa"/>
            <w:tcBorders>
              <w:tl2br w:val="nil"/>
              <w:tr2bl w:val="nil"/>
            </w:tcBorders>
            <w:vAlign w:val="center"/>
          </w:tcPr>
          <w:p w14:paraId="5449A81C">
            <w:pPr>
              <w:adjustRightInd w:val="0"/>
              <w:snapToGrid w:val="0"/>
              <w:spacing w:after="0" w:line="240" w:lineRule="auto"/>
              <w:jc w:val="center"/>
              <w:rPr>
                <w:rFonts w:hint="eastAsia" w:ascii="宋体" w:hAnsi="宋体" w:eastAsia="宋体" w:cs="宋体"/>
                <w:b w:val="0"/>
                <w:bCs w:val="0"/>
                <w:sz w:val="21"/>
                <w:szCs w:val="21"/>
                <w:highlight w:val="none"/>
                <w:lang w:eastAsia="zh-CN"/>
              </w:rPr>
            </w:pPr>
            <w:r>
              <w:rPr>
                <w:rFonts w:hint="eastAsia" w:ascii="宋体" w:hAnsi="宋体" w:eastAsia="宋体" w:cs="宋体"/>
                <w:b w:val="0"/>
                <w:bCs w:val="0"/>
                <w:sz w:val="21"/>
                <w:szCs w:val="21"/>
                <w:highlight w:val="none"/>
                <w:lang w:val="en-US" w:eastAsia="zh-CN"/>
              </w:rPr>
              <w:t>3</w:t>
            </w:r>
          </w:p>
        </w:tc>
        <w:tc>
          <w:tcPr>
            <w:tcW w:w="581" w:type="dxa"/>
            <w:tcBorders>
              <w:tl2br w:val="nil"/>
              <w:tr2bl w:val="nil"/>
            </w:tcBorders>
            <w:vAlign w:val="center"/>
          </w:tcPr>
          <w:p w14:paraId="54E52F44">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4</w:t>
            </w:r>
          </w:p>
        </w:tc>
        <w:tc>
          <w:tcPr>
            <w:tcW w:w="619" w:type="dxa"/>
            <w:tcBorders>
              <w:tl2br w:val="nil"/>
              <w:tr2bl w:val="nil"/>
            </w:tcBorders>
            <w:vAlign w:val="center"/>
          </w:tcPr>
          <w:p w14:paraId="23CA69D0">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40</w:t>
            </w:r>
          </w:p>
        </w:tc>
        <w:tc>
          <w:tcPr>
            <w:tcW w:w="602" w:type="dxa"/>
            <w:tcBorders>
              <w:tl2br w:val="nil"/>
              <w:tr2bl w:val="nil"/>
            </w:tcBorders>
            <w:vAlign w:val="center"/>
          </w:tcPr>
          <w:p w14:paraId="295BF44F">
            <w:pPr>
              <w:adjustRightInd w:val="0"/>
              <w:snapToGrid w:val="0"/>
              <w:spacing w:after="0" w:line="240" w:lineRule="auto"/>
              <w:jc w:val="center"/>
              <w:rPr>
                <w:rFonts w:hint="eastAsia" w:ascii="宋体" w:hAnsi="宋体" w:eastAsia="宋体" w:cs="宋体"/>
                <w:b w:val="0"/>
                <w:bCs w:val="0"/>
                <w:sz w:val="21"/>
                <w:szCs w:val="21"/>
                <w:highlight w:val="none"/>
                <w:lang w:eastAsia="zh-CN"/>
              </w:rPr>
            </w:pPr>
            <w:r>
              <w:rPr>
                <w:rFonts w:hint="eastAsia" w:ascii="宋体" w:hAnsi="宋体" w:eastAsia="宋体" w:cs="宋体"/>
                <w:b w:val="0"/>
                <w:bCs w:val="0"/>
                <w:sz w:val="21"/>
                <w:szCs w:val="21"/>
                <w:highlight w:val="none"/>
              </w:rPr>
              <w:t>1</w:t>
            </w:r>
            <w:r>
              <w:rPr>
                <w:rFonts w:hint="eastAsia" w:ascii="宋体" w:hAnsi="宋体" w:eastAsia="宋体" w:cs="宋体"/>
                <w:b w:val="0"/>
                <w:bCs w:val="0"/>
                <w:sz w:val="21"/>
                <w:szCs w:val="21"/>
                <w:highlight w:val="none"/>
                <w:lang w:val="en-US" w:eastAsia="zh-CN"/>
              </w:rPr>
              <w:t>4</w:t>
            </w:r>
          </w:p>
        </w:tc>
        <w:tc>
          <w:tcPr>
            <w:tcW w:w="569" w:type="dxa"/>
            <w:tcBorders>
              <w:tl2br w:val="nil"/>
              <w:tr2bl w:val="nil"/>
            </w:tcBorders>
            <w:vAlign w:val="center"/>
          </w:tcPr>
          <w:p w14:paraId="543BA1E3">
            <w:pPr>
              <w:adjustRightInd w:val="0"/>
              <w:snapToGrid w:val="0"/>
              <w:spacing w:after="0" w:line="240" w:lineRule="auto"/>
              <w:jc w:val="center"/>
              <w:rPr>
                <w:rFonts w:ascii="宋体" w:hAnsi="宋体" w:eastAsia="宋体" w:cs="宋体"/>
                <w:b w:val="0"/>
                <w:bCs w:val="0"/>
                <w:sz w:val="21"/>
                <w:szCs w:val="21"/>
                <w:highlight w:val="none"/>
              </w:rPr>
            </w:pPr>
          </w:p>
        </w:tc>
        <w:tc>
          <w:tcPr>
            <w:tcW w:w="504" w:type="dxa"/>
            <w:tcBorders>
              <w:tl2br w:val="nil"/>
              <w:tr2bl w:val="nil"/>
            </w:tcBorders>
            <w:shd w:val="clear" w:color="auto" w:fill="auto"/>
            <w:vAlign w:val="center"/>
          </w:tcPr>
          <w:p w14:paraId="424EB113">
            <w:pPr>
              <w:adjustRightInd w:val="0"/>
              <w:snapToGrid w:val="0"/>
              <w:spacing w:after="0" w:line="240" w:lineRule="auto"/>
              <w:jc w:val="center"/>
              <w:rPr>
                <w:rFonts w:ascii="宋体" w:hAnsi="宋体" w:eastAsia="宋体" w:cs="宋体"/>
                <w:b w:val="0"/>
                <w:bCs w:val="0"/>
                <w:color w:val="FF0000"/>
                <w:sz w:val="21"/>
                <w:szCs w:val="21"/>
                <w:highlight w:val="yellow"/>
              </w:rPr>
            </w:pPr>
            <w:r>
              <w:rPr>
                <w:rFonts w:hint="eastAsia" w:ascii="宋体" w:hAnsi="宋体" w:eastAsia="宋体" w:cs="宋体"/>
                <w:b w:val="0"/>
                <w:bCs w:val="0"/>
                <w:color w:val="FF0000"/>
                <w:sz w:val="21"/>
                <w:szCs w:val="21"/>
                <w:highlight w:val="yellow"/>
              </w:rPr>
              <w:t>2</w:t>
            </w:r>
          </w:p>
        </w:tc>
        <w:tc>
          <w:tcPr>
            <w:tcW w:w="535" w:type="dxa"/>
            <w:tcBorders>
              <w:tl2br w:val="nil"/>
              <w:tr2bl w:val="nil"/>
            </w:tcBorders>
            <w:shd w:val="clear" w:color="auto" w:fill="92D050"/>
            <w:vAlign w:val="center"/>
          </w:tcPr>
          <w:p w14:paraId="48F694EF">
            <w:pPr>
              <w:adjustRightInd w:val="0"/>
              <w:snapToGrid w:val="0"/>
              <w:spacing w:after="0" w:line="240" w:lineRule="auto"/>
              <w:jc w:val="center"/>
              <w:rPr>
                <w:rFonts w:ascii="宋体" w:hAnsi="宋体" w:eastAsia="宋体" w:cs="宋体"/>
                <w:b w:val="0"/>
                <w:bCs w:val="0"/>
                <w:color w:val="FF0000"/>
                <w:sz w:val="21"/>
                <w:szCs w:val="21"/>
                <w:highlight w:val="yellow"/>
              </w:rPr>
            </w:pPr>
            <w:r>
              <w:rPr>
                <w:rFonts w:hint="eastAsia" w:ascii="宋体" w:hAnsi="宋体" w:eastAsia="宋体" w:cs="宋体"/>
                <w:b w:val="0"/>
                <w:bCs w:val="0"/>
                <w:color w:val="000000" w:themeColor="text1"/>
                <w:sz w:val="21"/>
                <w:szCs w:val="21"/>
                <w:highlight w:val="none"/>
                <w14:textFill>
                  <w14:solidFill>
                    <w14:schemeClr w14:val="tx1"/>
                  </w14:solidFill>
                </w14:textFill>
              </w:rPr>
              <w:t>1</w:t>
            </w:r>
          </w:p>
        </w:tc>
        <w:tc>
          <w:tcPr>
            <w:tcW w:w="535" w:type="dxa"/>
            <w:tcBorders>
              <w:tl2br w:val="nil"/>
              <w:tr2bl w:val="nil"/>
            </w:tcBorders>
            <w:vAlign w:val="center"/>
          </w:tcPr>
          <w:p w14:paraId="1263B2C4">
            <w:pPr>
              <w:adjustRightInd w:val="0"/>
              <w:snapToGrid w:val="0"/>
              <w:spacing w:after="0" w:line="240" w:lineRule="auto"/>
              <w:jc w:val="center"/>
              <w:rPr>
                <w:rFonts w:ascii="宋体" w:hAnsi="宋体" w:eastAsia="宋体" w:cs="宋体"/>
                <w:b w:val="0"/>
                <w:bCs w:val="0"/>
                <w:sz w:val="21"/>
                <w:szCs w:val="21"/>
                <w:highlight w:val="none"/>
              </w:rPr>
            </w:pPr>
          </w:p>
        </w:tc>
        <w:tc>
          <w:tcPr>
            <w:tcW w:w="501" w:type="dxa"/>
            <w:tcBorders>
              <w:tl2br w:val="nil"/>
              <w:tr2bl w:val="nil"/>
            </w:tcBorders>
            <w:vAlign w:val="center"/>
          </w:tcPr>
          <w:p w14:paraId="74239781">
            <w:pPr>
              <w:adjustRightInd w:val="0"/>
              <w:snapToGrid w:val="0"/>
              <w:spacing w:after="0" w:line="240" w:lineRule="auto"/>
              <w:jc w:val="center"/>
              <w:rPr>
                <w:rFonts w:ascii="宋体" w:hAnsi="宋体" w:eastAsia="宋体" w:cs="宋体"/>
                <w:b w:val="0"/>
                <w:bCs w:val="0"/>
                <w:sz w:val="21"/>
                <w:szCs w:val="21"/>
                <w:highlight w:val="none"/>
              </w:rPr>
            </w:pPr>
          </w:p>
        </w:tc>
        <w:tc>
          <w:tcPr>
            <w:tcW w:w="584" w:type="dxa"/>
            <w:tcBorders>
              <w:tl2br w:val="nil"/>
              <w:tr2bl w:val="nil"/>
            </w:tcBorders>
            <w:vAlign w:val="center"/>
          </w:tcPr>
          <w:p w14:paraId="3A90C2E4">
            <w:pPr>
              <w:adjustRightInd w:val="0"/>
              <w:snapToGrid w:val="0"/>
              <w:spacing w:after="0" w:line="240" w:lineRule="auto"/>
              <w:jc w:val="center"/>
              <w:rPr>
                <w:rFonts w:ascii="宋体" w:hAnsi="宋体" w:eastAsia="宋体" w:cs="宋体"/>
                <w:b w:val="0"/>
                <w:bCs w:val="0"/>
                <w:sz w:val="21"/>
                <w:szCs w:val="21"/>
                <w:highlight w:val="none"/>
              </w:rPr>
            </w:pPr>
          </w:p>
        </w:tc>
        <w:tc>
          <w:tcPr>
            <w:tcW w:w="469" w:type="dxa"/>
            <w:tcBorders>
              <w:tl2br w:val="nil"/>
              <w:tr2bl w:val="nil"/>
            </w:tcBorders>
            <w:noWrap/>
            <w:vAlign w:val="center"/>
          </w:tcPr>
          <w:p w14:paraId="04C8C13F">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c>
          <w:tcPr>
            <w:tcW w:w="522" w:type="dxa"/>
            <w:tcBorders>
              <w:right w:val="thinThickSmallGap" w:color="000000" w:sz="12" w:space="0"/>
              <w:tl2br w:val="nil"/>
              <w:tr2bl w:val="nil"/>
            </w:tcBorders>
            <w:noWrap/>
            <w:vAlign w:val="center"/>
          </w:tcPr>
          <w:p w14:paraId="27F52B1C">
            <w:pPr>
              <w:adjustRightInd w:val="0"/>
              <w:snapToGrid w:val="0"/>
              <w:spacing w:after="0" w:line="240" w:lineRule="auto"/>
              <w:jc w:val="center"/>
              <w:rPr>
                <w:rFonts w:ascii="宋体" w:hAnsi="宋体" w:eastAsia="宋体" w:cs="宋体"/>
                <w:b w:val="0"/>
                <w:bCs w:val="0"/>
                <w:sz w:val="21"/>
                <w:szCs w:val="21"/>
                <w:highlight w:val="none"/>
              </w:rPr>
            </w:pPr>
          </w:p>
        </w:tc>
      </w:tr>
      <w:tr w14:paraId="774D1D8D">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341" w:type="dxa"/>
            <w:vMerge w:val="continue"/>
            <w:tcBorders>
              <w:left w:val="thinThickSmallGap" w:color="000000" w:sz="12" w:space="0"/>
              <w:tl2br w:val="nil"/>
              <w:tr2bl w:val="nil"/>
            </w:tcBorders>
            <w:vAlign w:val="center"/>
          </w:tcPr>
          <w:p w14:paraId="7F82037D">
            <w:pPr>
              <w:adjustRightInd w:val="0"/>
              <w:snapToGrid w:val="0"/>
              <w:spacing w:after="0" w:line="240" w:lineRule="auto"/>
              <w:jc w:val="center"/>
              <w:rPr>
                <w:rFonts w:ascii="宋体" w:hAnsi="宋体" w:eastAsia="宋体" w:cs="宋体"/>
                <w:sz w:val="21"/>
                <w:szCs w:val="21"/>
                <w:highlight w:val="none"/>
              </w:rPr>
            </w:pPr>
          </w:p>
        </w:tc>
        <w:tc>
          <w:tcPr>
            <w:tcW w:w="418" w:type="dxa"/>
            <w:gridSpan w:val="2"/>
            <w:vMerge w:val="continue"/>
            <w:tcBorders>
              <w:tl2br w:val="nil"/>
              <w:tr2bl w:val="nil"/>
            </w:tcBorders>
            <w:vAlign w:val="center"/>
          </w:tcPr>
          <w:p w14:paraId="63F24536">
            <w:pPr>
              <w:adjustRightInd w:val="0"/>
              <w:snapToGrid w:val="0"/>
              <w:spacing w:after="0" w:line="240" w:lineRule="auto"/>
              <w:jc w:val="center"/>
              <w:rPr>
                <w:rFonts w:ascii="宋体" w:hAnsi="宋体" w:eastAsia="宋体" w:cs="宋体"/>
                <w:sz w:val="21"/>
                <w:szCs w:val="21"/>
                <w:highlight w:val="none"/>
              </w:rPr>
            </w:pPr>
          </w:p>
        </w:tc>
        <w:tc>
          <w:tcPr>
            <w:tcW w:w="1426" w:type="dxa"/>
            <w:tcBorders>
              <w:tl2br w:val="nil"/>
              <w:tr2bl w:val="nil"/>
            </w:tcBorders>
            <w:shd w:val="clear" w:color="auto" w:fill="92D050"/>
            <w:vAlign w:val="center"/>
          </w:tcPr>
          <w:p w14:paraId="050CBF56">
            <w:pPr>
              <w:adjustRightInd w:val="0"/>
              <w:snapToGrid w:val="0"/>
              <w:spacing w:after="0" w:line="240" w:lineRule="auto"/>
              <w:jc w:val="center"/>
              <w:rPr>
                <w:rFonts w:hint="default" w:ascii="宋体" w:hAnsi="宋体" w:eastAsia="宋体" w:cs="宋体"/>
                <w:sz w:val="21"/>
                <w:szCs w:val="21"/>
                <w:highlight w:val="none"/>
                <w:lang w:val="en-US"/>
              </w:rPr>
            </w:pPr>
            <w:r>
              <w:rPr>
                <w:rFonts w:hint="eastAsia" w:ascii="宋体" w:hAnsi="宋体" w:eastAsia="宋体" w:cs="宋体"/>
                <w:sz w:val="21"/>
                <w:szCs w:val="21"/>
                <w:highlight w:val="none"/>
                <w:lang w:val="en-US" w:eastAsia="zh-CN"/>
              </w:rPr>
              <w:t>军事训练及军事理论*</w:t>
            </w:r>
          </w:p>
        </w:tc>
        <w:tc>
          <w:tcPr>
            <w:tcW w:w="651" w:type="dxa"/>
            <w:tcBorders>
              <w:tl2br w:val="nil"/>
              <w:tr2bl w:val="nil"/>
            </w:tcBorders>
            <w:shd w:val="clear" w:color="auto" w:fill="92D050"/>
            <w:vAlign w:val="center"/>
          </w:tcPr>
          <w:p w14:paraId="3B0443CE">
            <w:pPr>
              <w:adjustRightInd w:val="0"/>
              <w:snapToGrid w:val="0"/>
              <w:spacing w:after="0" w:line="240" w:lineRule="auto"/>
              <w:jc w:val="center"/>
              <w:rPr>
                <w:rFonts w:hint="default" w:ascii="宋体" w:hAnsi="宋体" w:eastAsia="宋体" w:cs="宋体"/>
                <w:b w:val="0"/>
                <w:bCs w:val="0"/>
                <w:sz w:val="21"/>
                <w:szCs w:val="21"/>
                <w:highlight w:val="none"/>
                <w:lang w:val="en-US"/>
              </w:rPr>
            </w:pPr>
            <w:r>
              <w:rPr>
                <w:rFonts w:hint="eastAsia" w:ascii="宋体" w:hAnsi="宋体" w:eastAsia="宋体" w:cs="宋体"/>
                <w:b w:val="0"/>
                <w:bCs w:val="0"/>
                <w:sz w:val="21"/>
                <w:szCs w:val="21"/>
                <w:highlight w:val="none"/>
                <w:lang w:val="en-US" w:eastAsia="zh-CN"/>
              </w:rPr>
              <w:t>112</w:t>
            </w:r>
          </w:p>
        </w:tc>
        <w:tc>
          <w:tcPr>
            <w:tcW w:w="413" w:type="dxa"/>
            <w:tcBorders>
              <w:tl2br w:val="nil"/>
              <w:tr2bl w:val="nil"/>
            </w:tcBorders>
            <w:shd w:val="clear" w:color="auto" w:fill="92D050"/>
            <w:vAlign w:val="center"/>
          </w:tcPr>
          <w:p w14:paraId="0F338D8E">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2</w:t>
            </w:r>
          </w:p>
        </w:tc>
        <w:tc>
          <w:tcPr>
            <w:tcW w:w="581" w:type="dxa"/>
            <w:tcBorders>
              <w:tl2br w:val="nil"/>
              <w:tr2bl w:val="nil"/>
            </w:tcBorders>
            <w:shd w:val="clear" w:color="auto" w:fill="92D050"/>
            <w:vAlign w:val="center"/>
          </w:tcPr>
          <w:p w14:paraId="53CBF91D">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p>
        </w:tc>
        <w:tc>
          <w:tcPr>
            <w:tcW w:w="619" w:type="dxa"/>
            <w:tcBorders>
              <w:tl2br w:val="nil"/>
              <w:tr2bl w:val="nil"/>
            </w:tcBorders>
            <w:shd w:val="clear" w:color="auto" w:fill="92D050"/>
            <w:vAlign w:val="center"/>
          </w:tcPr>
          <w:p w14:paraId="577C8714">
            <w:pPr>
              <w:adjustRightInd w:val="0"/>
              <w:snapToGrid w:val="0"/>
              <w:spacing w:after="0" w:line="240" w:lineRule="auto"/>
              <w:jc w:val="center"/>
              <w:rPr>
                <w:rFonts w:hint="default" w:ascii="宋体" w:hAnsi="宋体" w:eastAsia="宋体" w:cs="宋体"/>
                <w:b w:val="0"/>
                <w:bCs w:val="0"/>
                <w:sz w:val="21"/>
                <w:szCs w:val="21"/>
                <w:highlight w:val="none"/>
                <w:lang w:val="en-US"/>
              </w:rPr>
            </w:pPr>
            <w:r>
              <w:rPr>
                <w:rFonts w:hint="eastAsia" w:ascii="宋体" w:hAnsi="宋体" w:eastAsia="宋体" w:cs="宋体"/>
                <w:b w:val="0"/>
                <w:bCs w:val="0"/>
                <w:sz w:val="15"/>
                <w:szCs w:val="15"/>
                <w:highlight w:val="none"/>
                <w:lang w:val="en-US" w:eastAsia="zh-CN"/>
              </w:rPr>
              <w:t>36（线上）</w:t>
            </w:r>
          </w:p>
        </w:tc>
        <w:tc>
          <w:tcPr>
            <w:tcW w:w="602" w:type="dxa"/>
            <w:tcBorders>
              <w:tl2br w:val="nil"/>
              <w:tr2bl w:val="nil"/>
            </w:tcBorders>
            <w:shd w:val="clear" w:color="auto" w:fill="92D050"/>
            <w:vAlign w:val="center"/>
          </w:tcPr>
          <w:p w14:paraId="00EB93C4">
            <w:pPr>
              <w:adjustRightInd w:val="0"/>
              <w:snapToGrid w:val="0"/>
              <w:spacing w:after="0" w:line="240" w:lineRule="auto"/>
              <w:jc w:val="center"/>
              <w:rPr>
                <w:rFonts w:hint="eastAsia" w:ascii="宋体" w:hAnsi="宋体" w:eastAsia="宋体" w:cs="宋体"/>
                <w:b w:val="0"/>
                <w:bCs w:val="0"/>
                <w:sz w:val="15"/>
                <w:szCs w:val="15"/>
                <w:highlight w:val="none"/>
              </w:rPr>
            </w:pPr>
            <w:r>
              <w:rPr>
                <w:rFonts w:hint="eastAsia" w:ascii="宋体" w:hAnsi="宋体" w:eastAsia="宋体" w:cs="宋体"/>
                <w:b w:val="0"/>
                <w:bCs w:val="0"/>
                <w:sz w:val="15"/>
                <w:szCs w:val="15"/>
                <w:highlight w:val="none"/>
                <w:lang w:val="en-US" w:eastAsia="zh-CN"/>
              </w:rPr>
              <w:t>112（2周含夜训）</w:t>
            </w:r>
          </w:p>
        </w:tc>
        <w:tc>
          <w:tcPr>
            <w:tcW w:w="569" w:type="dxa"/>
            <w:tcBorders>
              <w:tl2br w:val="nil"/>
              <w:tr2bl w:val="nil"/>
            </w:tcBorders>
            <w:shd w:val="clear" w:color="auto" w:fill="92D050"/>
            <w:vAlign w:val="center"/>
          </w:tcPr>
          <w:p w14:paraId="2F7D334F">
            <w:pPr>
              <w:adjustRightInd w:val="0"/>
              <w:snapToGrid w:val="0"/>
              <w:spacing w:after="0" w:line="240" w:lineRule="auto"/>
              <w:jc w:val="center"/>
              <w:rPr>
                <w:rFonts w:ascii="宋体" w:hAnsi="宋体" w:eastAsia="宋体" w:cs="宋体"/>
                <w:b w:val="0"/>
                <w:bCs w:val="0"/>
                <w:sz w:val="15"/>
                <w:szCs w:val="15"/>
                <w:highlight w:val="none"/>
              </w:rPr>
            </w:pPr>
          </w:p>
        </w:tc>
        <w:tc>
          <w:tcPr>
            <w:tcW w:w="504" w:type="dxa"/>
            <w:tcBorders>
              <w:tl2br w:val="nil"/>
              <w:tr2bl w:val="nil"/>
            </w:tcBorders>
            <w:shd w:val="clear" w:color="auto" w:fill="92D050"/>
            <w:vAlign w:val="center"/>
          </w:tcPr>
          <w:p w14:paraId="0DB7AB87">
            <w:pPr>
              <w:adjustRightInd w:val="0"/>
              <w:snapToGrid w:val="0"/>
              <w:spacing w:after="0" w:line="240" w:lineRule="auto"/>
              <w:jc w:val="center"/>
              <w:rPr>
                <w:rFonts w:hint="eastAsia" w:ascii="宋体" w:hAnsi="宋体" w:eastAsia="宋体" w:cs="宋体"/>
                <w:b w:val="0"/>
                <w:bCs w:val="0"/>
                <w:color w:val="auto"/>
                <w:sz w:val="15"/>
                <w:szCs w:val="15"/>
                <w:highlight w:val="none"/>
              </w:rPr>
            </w:pPr>
          </w:p>
        </w:tc>
        <w:tc>
          <w:tcPr>
            <w:tcW w:w="535" w:type="dxa"/>
            <w:tcBorders>
              <w:tl2br w:val="nil"/>
              <w:tr2bl w:val="nil"/>
            </w:tcBorders>
            <w:shd w:val="clear" w:color="auto" w:fill="92D050"/>
            <w:vAlign w:val="center"/>
          </w:tcPr>
          <w:p w14:paraId="36376D3F">
            <w:pPr>
              <w:adjustRightInd w:val="0"/>
              <w:snapToGrid w:val="0"/>
              <w:spacing w:after="0" w:line="240" w:lineRule="auto"/>
              <w:jc w:val="center"/>
              <w:rPr>
                <w:rFonts w:hint="eastAsia" w:ascii="宋体" w:hAnsi="宋体" w:eastAsia="宋体" w:cs="宋体"/>
                <w:b w:val="0"/>
                <w:bCs w:val="0"/>
                <w:color w:val="000000" w:themeColor="text1"/>
                <w:sz w:val="15"/>
                <w:szCs w:val="15"/>
                <w:highlight w:val="none"/>
                <w14:textFill>
                  <w14:solidFill>
                    <w14:schemeClr w14:val="tx1"/>
                  </w14:solidFill>
                </w14:textFill>
              </w:rPr>
            </w:pPr>
          </w:p>
        </w:tc>
        <w:tc>
          <w:tcPr>
            <w:tcW w:w="535" w:type="dxa"/>
            <w:tcBorders>
              <w:tl2br w:val="nil"/>
              <w:tr2bl w:val="nil"/>
            </w:tcBorders>
            <w:shd w:val="clear" w:color="auto" w:fill="92D050"/>
            <w:vAlign w:val="center"/>
          </w:tcPr>
          <w:p w14:paraId="0B544BA0">
            <w:pPr>
              <w:adjustRightInd w:val="0"/>
              <w:snapToGrid w:val="0"/>
              <w:spacing w:after="0" w:line="240" w:lineRule="auto"/>
              <w:jc w:val="center"/>
              <w:rPr>
                <w:rFonts w:ascii="宋体" w:hAnsi="宋体" w:eastAsia="宋体" w:cs="宋体"/>
                <w:b w:val="0"/>
                <w:bCs w:val="0"/>
                <w:sz w:val="15"/>
                <w:szCs w:val="15"/>
                <w:highlight w:val="none"/>
              </w:rPr>
            </w:pPr>
          </w:p>
        </w:tc>
        <w:tc>
          <w:tcPr>
            <w:tcW w:w="501" w:type="dxa"/>
            <w:tcBorders>
              <w:tl2br w:val="nil"/>
              <w:tr2bl w:val="nil"/>
            </w:tcBorders>
            <w:shd w:val="clear" w:color="auto" w:fill="92D050"/>
            <w:vAlign w:val="center"/>
          </w:tcPr>
          <w:p w14:paraId="5AB3C2A0">
            <w:pPr>
              <w:adjustRightInd w:val="0"/>
              <w:snapToGrid w:val="0"/>
              <w:spacing w:after="0" w:line="240" w:lineRule="auto"/>
              <w:jc w:val="center"/>
              <w:rPr>
                <w:rFonts w:ascii="宋体" w:hAnsi="宋体" w:eastAsia="宋体" w:cs="宋体"/>
                <w:b w:val="0"/>
                <w:bCs w:val="0"/>
                <w:sz w:val="21"/>
                <w:szCs w:val="21"/>
                <w:highlight w:val="none"/>
              </w:rPr>
            </w:pPr>
          </w:p>
        </w:tc>
        <w:tc>
          <w:tcPr>
            <w:tcW w:w="584" w:type="dxa"/>
            <w:tcBorders>
              <w:tl2br w:val="nil"/>
              <w:tr2bl w:val="nil"/>
            </w:tcBorders>
            <w:shd w:val="clear" w:color="auto" w:fill="92D050"/>
            <w:vAlign w:val="center"/>
          </w:tcPr>
          <w:p w14:paraId="1377273B">
            <w:pPr>
              <w:adjustRightInd w:val="0"/>
              <w:snapToGrid w:val="0"/>
              <w:spacing w:after="0" w:line="240" w:lineRule="auto"/>
              <w:jc w:val="center"/>
              <w:rPr>
                <w:rFonts w:ascii="宋体" w:hAnsi="宋体" w:eastAsia="宋体" w:cs="宋体"/>
                <w:b w:val="0"/>
                <w:bCs w:val="0"/>
                <w:sz w:val="21"/>
                <w:szCs w:val="21"/>
                <w:highlight w:val="none"/>
              </w:rPr>
            </w:pPr>
          </w:p>
        </w:tc>
        <w:tc>
          <w:tcPr>
            <w:tcW w:w="469" w:type="dxa"/>
            <w:tcBorders>
              <w:tl2br w:val="nil"/>
              <w:tr2bl w:val="nil"/>
            </w:tcBorders>
            <w:shd w:val="clear" w:color="auto" w:fill="92D050"/>
            <w:noWrap/>
            <w:vAlign w:val="center"/>
          </w:tcPr>
          <w:p w14:paraId="60075704">
            <w:pPr>
              <w:adjustRightInd w:val="0"/>
              <w:snapToGrid w:val="0"/>
              <w:spacing w:after="0" w:line="240" w:lineRule="auto"/>
              <w:jc w:val="center"/>
              <w:rPr>
                <w:rFonts w:hint="eastAsia" w:ascii="宋体" w:hAnsi="宋体" w:eastAsia="宋体" w:cs="宋体"/>
                <w:b w:val="0"/>
                <w:bCs w:val="0"/>
                <w:sz w:val="21"/>
                <w:szCs w:val="21"/>
                <w:highlight w:val="none"/>
              </w:rPr>
            </w:pPr>
          </w:p>
        </w:tc>
        <w:tc>
          <w:tcPr>
            <w:tcW w:w="522" w:type="dxa"/>
            <w:tcBorders>
              <w:right w:val="thinThickSmallGap" w:color="000000" w:sz="12" w:space="0"/>
              <w:tl2br w:val="nil"/>
              <w:tr2bl w:val="nil"/>
            </w:tcBorders>
            <w:shd w:val="clear" w:color="auto" w:fill="92D050"/>
            <w:noWrap/>
            <w:vAlign w:val="center"/>
          </w:tcPr>
          <w:p w14:paraId="50B277FF">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r>
      <w:tr w14:paraId="2452FE03">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341" w:type="dxa"/>
            <w:vMerge w:val="continue"/>
            <w:tcBorders>
              <w:left w:val="thinThickSmallGap" w:color="000000" w:sz="12" w:space="0"/>
              <w:tl2br w:val="nil"/>
              <w:tr2bl w:val="nil"/>
            </w:tcBorders>
            <w:vAlign w:val="center"/>
          </w:tcPr>
          <w:p w14:paraId="53EFAFA8">
            <w:pPr>
              <w:adjustRightInd w:val="0"/>
              <w:snapToGrid w:val="0"/>
              <w:spacing w:after="0" w:line="240" w:lineRule="auto"/>
              <w:jc w:val="center"/>
              <w:rPr>
                <w:rFonts w:ascii="宋体" w:hAnsi="宋体" w:eastAsia="宋体" w:cs="宋体"/>
                <w:sz w:val="21"/>
                <w:szCs w:val="21"/>
                <w:highlight w:val="none"/>
              </w:rPr>
            </w:pPr>
          </w:p>
        </w:tc>
        <w:tc>
          <w:tcPr>
            <w:tcW w:w="418" w:type="dxa"/>
            <w:gridSpan w:val="2"/>
            <w:vMerge w:val="continue"/>
            <w:tcBorders>
              <w:tl2br w:val="nil"/>
              <w:tr2bl w:val="nil"/>
            </w:tcBorders>
            <w:vAlign w:val="center"/>
          </w:tcPr>
          <w:p w14:paraId="6B82F153">
            <w:pPr>
              <w:adjustRightInd w:val="0"/>
              <w:snapToGrid w:val="0"/>
              <w:spacing w:after="0" w:line="240" w:lineRule="auto"/>
              <w:jc w:val="center"/>
              <w:rPr>
                <w:rFonts w:ascii="宋体" w:hAnsi="宋体" w:eastAsia="宋体" w:cs="宋体"/>
                <w:sz w:val="21"/>
                <w:szCs w:val="21"/>
                <w:highlight w:val="none"/>
              </w:rPr>
            </w:pPr>
          </w:p>
        </w:tc>
        <w:tc>
          <w:tcPr>
            <w:tcW w:w="1426" w:type="dxa"/>
            <w:tcBorders>
              <w:tl2br w:val="nil"/>
              <w:tr2bl w:val="nil"/>
            </w:tcBorders>
            <w:vAlign w:val="center"/>
          </w:tcPr>
          <w:p w14:paraId="66462A04">
            <w:pPr>
              <w:adjustRightInd w:val="0"/>
              <w:snapToGrid w:val="0"/>
              <w:spacing w:after="0" w:line="240" w:lineRule="auto"/>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rPr>
              <w:t>心理健康教育</w:t>
            </w:r>
          </w:p>
        </w:tc>
        <w:tc>
          <w:tcPr>
            <w:tcW w:w="651" w:type="dxa"/>
            <w:tcBorders>
              <w:tl2br w:val="nil"/>
              <w:tr2bl w:val="nil"/>
            </w:tcBorders>
            <w:vAlign w:val="center"/>
          </w:tcPr>
          <w:p w14:paraId="2FA35F19">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rPr>
              <w:t>36</w:t>
            </w:r>
          </w:p>
        </w:tc>
        <w:tc>
          <w:tcPr>
            <w:tcW w:w="413" w:type="dxa"/>
            <w:tcBorders>
              <w:tl2br w:val="nil"/>
              <w:tr2bl w:val="nil"/>
            </w:tcBorders>
            <w:vAlign w:val="center"/>
          </w:tcPr>
          <w:p w14:paraId="01806B8A">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rPr>
              <w:t>2</w:t>
            </w:r>
          </w:p>
        </w:tc>
        <w:tc>
          <w:tcPr>
            <w:tcW w:w="581" w:type="dxa"/>
            <w:tcBorders>
              <w:tl2br w:val="nil"/>
              <w:tr2bl w:val="nil"/>
            </w:tcBorders>
            <w:vAlign w:val="center"/>
          </w:tcPr>
          <w:p w14:paraId="5BF9C398">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rPr>
              <w:t>2</w:t>
            </w:r>
          </w:p>
        </w:tc>
        <w:tc>
          <w:tcPr>
            <w:tcW w:w="619" w:type="dxa"/>
            <w:tcBorders>
              <w:tl2br w:val="nil"/>
              <w:tr2bl w:val="nil"/>
            </w:tcBorders>
            <w:vAlign w:val="center"/>
          </w:tcPr>
          <w:p w14:paraId="3E6DF109">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24</w:t>
            </w:r>
          </w:p>
        </w:tc>
        <w:tc>
          <w:tcPr>
            <w:tcW w:w="602" w:type="dxa"/>
            <w:tcBorders>
              <w:tl2br w:val="nil"/>
              <w:tr2bl w:val="nil"/>
            </w:tcBorders>
            <w:vAlign w:val="center"/>
          </w:tcPr>
          <w:p w14:paraId="1FBC384D">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12</w:t>
            </w:r>
          </w:p>
        </w:tc>
        <w:tc>
          <w:tcPr>
            <w:tcW w:w="569" w:type="dxa"/>
            <w:tcBorders>
              <w:tl2br w:val="nil"/>
              <w:tr2bl w:val="nil"/>
            </w:tcBorders>
            <w:vAlign w:val="center"/>
          </w:tcPr>
          <w:p w14:paraId="4046133C">
            <w:pPr>
              <w:adjustRightInd w:val="0"/>
              <w:snapToGrid w:val="0"/>
              <w:spacing w:after="0" w:line="240" w:lineRule="auto"/>
              <w:jc w:val="center"/>
              <w:rPr>
                <w:rFonts w:ascii="宋体" w:hAnsi="宋体" w:eastAsia="宋体" w:cs="宋体"/>
                <w:b w:val="0"/>
                <w:bCs w:val="0"/>
                <w:sz w:val="21"/>
                <w:szCs w:val="21"/>
                <w:highlight w:val="none"/>
              </w:rPr>
            </w:pPr>
          </w:p>
        </w:tc>
        <w:tc>
          <w:tcPr>
            <w:tcW w:w="504" w:type="dxa"/>
            <w:tcBorders>
              <w:tl2br w:val="nil"/>
              <w:tr2bl w:val="nil"/>
            </w:tcBorders>
            <w:shd w:val="clear" w:color="auto" w:fill="auto"/>
            <w:vAlign w:val="center"/>
          </w:tcPr>
          <w:p w14:paraId="5DFCD3D3">
            <w:pPr>
              <w:adjustRightInd w:val="0"/>
              <w:snapToGrid w:val="0"/>
              <w:spacing w:after="0" w:line="240" w:lineRule="auto"/>
              <w:jc w:val="center"/>
              <w:rPr>
                <w:rFonts w:hint="eastAsia" w:ascii="宋体" w:hAnsi="宋体" w:eastAsia="宋体" w:cs="宋体"/>
                <w:b w:val="0"/>
                <w:bCs w:val="0"/>
                <w:color w:val="auto"/>
                <w:sz w:val="21"/>
                <w:szCs w:val="21"/>
                <w:highlight w:val="none"/>
              </w:rPr>
            </w:pPr>
          </w:p>
        </w:tc>
        <w:tc>
          <w:tcPr>
            <w:tcW w:w="535" w:type="dxa"/>
            <w:tcBorders>
              <w:tl2br w:val="nil"/>
              <w:tr2bl w:val="nil"/>
            </w:tcBorders>
            <w:shd w:val="clear" w:color="auto" w:fill="92D050"/>
            <w:vAlign w:val="center"/>
          </w:tcPr>
          <w:p w14:paraId="21FDA5D6">
            <w:pPr>
              <w:adjustRightInd w:val="0"/>
              <w:snapToGrid w:val="0"/>
              <w:spacing w:after="0" w:line="240" w:lineRule="auto"/>
              <w:jc w:val="center"/>
              <w:rPr>
                <w:rFonts w:hint="eastAsia" w:ascii="宋体" w:hAnsi="宋体" w:eastAsia="宋体" w:cs="宋体"/>
                <w:b w:val="0"/>
                <w:bCs w:val="0"/>
                <w:color w:val="FF0000"/>
                <w:sz w:val="21"/>
                <w:szCs w:val="21"/>
                <w:highlight w:val="yellow"/>
              </w:rPr>
            </w:pPr>
            <w:r>
              <w:rPr>
                <w:rFonts w:hint="eastAsia" w:ascii="宋体" w:hAnsi="宋体" w:eastAsia="宋体" w:cs="宋体"/>
                <w:b w:val="0"/>
                <w:bCs w:val="0"/>
                <w:color w:val="FF0000"/>
                <w:sz w:val="21"/>
                <w:szCs w:val="21"/>
                <w:highlight w:val="yellow"/>
              </w:rPr>
              <w:t>2</w:t>
            </w:r>
          </w:p>
        </w:tc>
        <w:tc>
          <w:tcPr>
            <w:tcW w:w="535" w:type="dxa"/>
            <w:tcBorders>
              <w:tl2br w:val="nil"/>
              <w:tr2bl w:val="nil"/>
            </w:tcBorders>
            <w:vAlign w:val="center"/>
          </w:tcPr>
          <w:p w14:paraId="4AC7F3B0">
            <w:pPr>
              <w:adjustRightInd w:val="0"/>
              <w:snapToGrid w:val="0"/>
              <w:spacing w:after="0" w:line="240" w:lineRule="auto"/>
              <w:jc w:val="center"/>
              <w:rPr>
                <w:rFonts w:ascii="宋体" w:hAnsi="宋体" w:eastAsia="宋体" w:cs="宋体"/>
                <w:b w:val="0"/>
                <w:bCs w:val="0"/>
                <w:sz w:val="21"/>
                <w:szCs w:val="21"/>
                <w:highlight w:val="none"/>
              </w:rPr>
            </w:pPr>
          </w:p>
        </w:tc>
        <w:tc>
          <w:tcPr>
            <w:tcW w:w="501" w:type="dxa"/>
            <w:tcBorders>
              <w:tl2br w:val="nil"/>
              <w:tr2bl w:val="nil"/>
            </w:tcBorders>
            <w:vAlign w:val="center"/>
          </w:tcPr>
          <w:p w14:paraId="41B966D5">
            <w:pPr>
              <w:adjustRightInd w:val="0"/>
              <w:snapToGrid w:val="0"/>
              <w:spacing w:after="0" w:line="240" w:lineRule="auto"/>
              <w:jc w:val="center"/>
              <w:rPr>
                <w:rFonts w:ascii="宋体" w:hAnsi="宋体" w:eastAsia="宋体" w:cs="宋体"/>
                <w:b w:val="0"/>
                <w:bCs w:val="0"/>
                <w:sz w:val="21"/>
                <w:szCs w:val="21"/>
                <w:highlight w:val="none"/>
              </w:rPr>
            </w:pPr>
          </w:p>
        </w:tc>
        <w:tc>
          <w:tcPr>
            <w:tcW w:w="584" w:type="dxa"/>
            <w:tcBorders>
              <w:tl2br w:val="nil"/>
              <w:tr2bl w:val="nil"/>
            </w:tcBorders>
            <w:vAlign w:val="center"/>
          </w:tcPr>
          <w:p w14:paraId="773A2A09">
            <w:pPr>
              <w:adjustRightInd w:val="0"/>
              <w:snapToGrid w:val="0"/>
              <w:spacing w:after="0" w:line="240" w:lineRule="auto"/>
              <w:jc w:val="center"/>
              <w:rPr>
                <w:rFonts w:ascii="宋体" w:hAnsi="宋体" w:eastAsia="宋体" w:cs="宋体"/>
                <w:b w:val="0"/>
                <w:bCs w:val="0"/>
                <w:sz w:val="21"/>
                <w:szCs w:val="21"/>
                <w:highlight w:val="none"/>
              </w:rPr>
            </w:pPr>
          </w:p>
        </w:tc>
        <w:tc>
          <w:tcPr>
            <w:tcW w:w="469" w:type="dxa"/>
            <w:tcBorders>
              <w:tl2br w:val="nil"/>
              <w:tr2bl w:val="nil"/>
            </w:tcBorders>
            <w:noWrap/>
            <w:vAlign w:val="center"/>
          </w:tcPr>
          <w:p w14:paraId="651528C3">
            <w:pPr>
              <w:adjustRightInd w:val="0"/>
              <w:snapToGrid w:val="0"/>
              <w:spacing w:after="0" w:line="240" w:lineRule="auto"/>
              <w:jc w:val="center"/>
              <w:rPr>
                <w:rFonts w:hint="eastAsia" w:ascii="宋体" w:hAnsi="宋体" w:eastAsia="宋体" w:cs="宋体"/>
                <w:b w:val="0"/>
                <w:bCs w:val="0"/>
                <w:sz w:val="21"/>
                <w:szCs w:val="21"/>
                <w:highlight w:val="none"/>
              </w:rPr>
            </w:pPr>
          </w:p>
        </w:tc>
        <w:tc>
          <w:tcPr>
            <w:tcW w:w="522" w:type="dxa"/>
            <w:tcBorders>
              <w:right w:val="thinThickSmallGap" w:color="000000" w:sz="12" w:space="0"/>
              <w:tl2br w:val="nil"/>
              <w:tr2bl w:val="nil"/>
            </w:tcBorders>
            <w:noWrap/>
            <w:vAlign w:val="center"/>
          </w:tcPr>
          <w:p w14:paraId="7EE7572F">
            <w:pPr>
              <w:adjustRightInd w:val="0"/>
              <w:snapToGrid w:val="0"/>
              <w:spacing w:after="0" w:line="240" w:lineRule="auto"/>
              <w:jc w:val="center"/>
              <w:rPr>
                <w:rFonts w:hint="eastAsia"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r>
      <w:tr w14:paraId="5FFF16A0">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337" w:hRule="atLeast"/>
        </w:trPr>
        <w:tc>
          <w:tcPr>
            <w:tcW w:w="341" w:type="dxa"/>
            <w:vMerge w:val="continue"/>
            <w:tcBorders>
              <w:left w:val="thinThickSmallGap" w:color="000000" w:sz="12" w:space="0"/>
              <w:tl2br w:val="nil"/>
              <w:tr2bl w:val="nil"/>
            </w:tcBorders>
            <w:vAlign w:val="center"/>
          </w:tcPr>
          <w:p w14:paraId="324A28BF">
            <w:pPr>
              <w:adjustRightInd w:val="0"/>
              <w:snapToGrid w:val="0"/>
              <w:spacing w:after="0" w:line="240" w:lineRule="auto"/>
              <w:jc w:val="center"/>
              <w:rPr>
                <w:rFonts w:ascii="宋体" w:hAnsi="宋体" w:eastAsia="宋体" w:cs="宋体"/>
                <w:sz w:val="21"/>
                <w:szCs w:val="21"/>
                <w:highlight w:val="none"/>
              </w:rPr>
            </w:pPr>
          </w:p>
        </w:tc>
        <w:tc>
          <w:tcPr>
            <w:tcW w:w="418" w:type="dxa"/>
            <w:gridSpan w:val="2"/>
            <w:vMerge w:val="continue"/>
            <w:tcBorders>
              <w:tl2br w:val="nil"/>
              <w:tr2bl w:val="nil"/>
            </w:tcBorders>
            <w:vAlign w:val="center"/>
          </w:tcPr>
          <w:p w14:paraId="4CDC5008">
            <w:pPr>
              <w:adjustRightInd w:val="0"/>
              <w:snapToGrid w:val="0"/>
              <w:spacing w:after="0" w:line="240" w:lineRule="auto"/>
              <w:jc w:val="center"/>
              <w:rPr>
                <w:rFonts w:ascii="宋体" w:hAnsi="宋体" w:eastAsia="宋体" w:cs="宋体"/>
                <w:sz w:val="21"/>
                <w:szCs w:val="21"/>
                <w:highlight w:val="none"/>
              </w:rPr>
            </w:pPr>
          </w:p>
        </w:tc>
        <w:tc>
          <w:tcPr>
            <w:tcW w:w="1426" w:type="dxa"/>
            <w:tcBorders>
              <w:tl2br w:val="nil"/>
              <w:tr2bl w:val="nil"/>
            </w:tcBorders>
            <w:vAlign w:val="center"/>
          </w:tcPr>
          <w:p w14:paraId="08A3EEA8">
            <w:pPr>
              <w:adjustRightInd w:val="0"/>
              <w:snapToGrid w:val="0"/>
              <w:spacing w:after="0" w:line="240" w:lineRule="auto"/>
              <w:jc w:val="center"/>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劳动教育</w:t>
            </w:r>
          </w:p>
        </w:tc>
        <w:tc>
          <w:tcPr>
            <w:tcW w:w="651" w:type="dxa"/>
            <w:tcBorders>
              <w:tl2br w:val="nil"/>
              <w:tr2bl w:val="nil"/>
            </w:tcBorders>
            <w:vAlign w:val="center"/>
          </w:tcPr>
          <w:p w14:paraId="6E2B7994">
            <w:pPr>
              <w:adjustRightInd w:val="0"/>
              <w:snapToGrid w:val="0"/>
              <w:spacing w:after="0" w:line="240" w:lineRule="auto"/>
              <w:jc w:val="center"/>
              <w:rPr>
                <w:rFonts w:hint="default" w:ascii="宋体" w:hAnsi="宋体" w:eastAsia="宋体" w:cs="宋体"/>
                <w:b w:val="0"/>
                <w:bCs w:val="0"/>
                <w:sz w:val="21"/>
                <w:szCs w:val="21"/>
                <w:highlight w:val="none"/>
                <w:lang w:val="en-US"/>
              </w:rPr>
            </w:pPr>
            <w:r>
              <w:rPr>
                <w:rFonts w:hint="eastAsia" w:ascii="宋体" w:hAnsi="宋体" w:eastAsia="宋体" w:cs="宋体"/>
                <w:b w:val="0"/>
                <w:bCs w:val="0"/>
                <w:sz w:val="21"/>
                <w:szCs w:val="21"/>
                <w:highlight w:val="none"/>
                <w:lang w:val="en-US" w:eastAsia="zh-CN"/>
              </w:rPr>
              <w:t>16</w:t>
            </w:r>
          </w:p>
        </w:tc>
        <w:tc>
          <w:tcPr>
            <w:tcW w:w="413" w:type="dxa"/>
            <w:tcBorders>
              <w:tl2br w:val="nil"/>
              <w:tr2bl w:val="nil"/>
            </w:tcBorders>
            <w:vAlign w:val="center"/>
          </w:tcPr>
          <w:p w14:paraId="505C91CF">
            <w:pPr>
              <w:adjustRightInd w:val="0"/>
              <w:snapToGrid w:val="0"/>
              <w:spacing w:after="0" w:line="240" w:lineRule="auto"/>
              <w:jc w:val="center"/>
              <w:rPr>
                <w:rFonts w:hint="eastAsia" w:ascii="宋体" w:hAnsi="宋体" w:eastAsia="宋体" w:cs="宋体"/>
                <w:b w:val="0"/>
                <w:bCs w:val="0"/>
                <w:sz w:val="21"/>
                <w:szCs w:val="21"/>
                <w:highlight w:val="none"/>
              </w:rPr>
            </w:pPr>
            <w:r>
              <w:rPr>
                <w:rFonts w:hint="eastAsia" w:ascii="宋体" w:hAnsi="宋体" w:eastAsia="宋体" w:cs="宋体"/>
                <w:b w:val="0"/>
                <w:bCs w:val="0"/>
                <w:sz w:val="21"/>
                <w:szCs w:val="21"/>
                <w:highlight w:val="none"/>
                <w:lang w:val="en-US" w:eastAsia="zh-CN"/>
              </w:rPr>
              <w:t>1</w:t>
            </w:r>
          </w:p>
        </w:tc>
        <w:tc>
          <w:tcPr>
            <w:tcW w:w="581" w:type="dxa"/>
            <w:tcBorders>
              <w:tl2br w:val="nil"/>
              <w:tr2bl w:val="nil"/>
            </w:tcBorders>
            <w:vAlign w:val="center"/>
          </w:tcPr>
          <w:p w14:paraId="4767256B">
            <w:pPr>
              <w:adjustRightInd w:val="0"/>
              <w:snapToGrid w:val="0"/>
              <w:spacing w:after="0" w:line="240" w:lineRule="auto"/>
              <w:jc w:val="center"/>
              <w:rPr>
                <w:rFonts w:hint="eastAsia" w:ascii="宋体" w:hAnsi="宋体" w:eastAsia="宋体" w:cs="宋体"/>
                <w:b w:val="0"/>
                <w:bCs w:val="0"/>
                <w:sz w:val="21"/>
                <w:szCs w:val="21"/>
                <w:highlight w:val="none"/>
              </w:rPr>
            </w:pPr>
            <w:r>
              <w:rPr>
                <w:rFonts w:hint="eastAsia" w:ascii="宋体" w:hAnsi="宋体" w:eastAsia="宋体" w:cs="宋体"/>
                <w:b w:val="0"/>
                <w:bCs w:val="0"/>
                <w:sz w:val="21"/>
                <w:szCs w:val="21"/>
                <w:highlight w:val="none"/>
                <w:lang w:val="en-US" w:eastAsia="zh-CN"/>
              </w:rPr>
              <w:t>1</w:t>
            </w:r>
          </w:p>
        </w:tc>
        <w:tc>
          <w:tcPr>
            <w:tcW w:w="619" w:type="dxa"/>
            <w:tcBorders>
              <w:tl2br w:val="nil"/>
              <w:tr2bl w:val="nil"/>
            </w:tcBorders>
            <w:vAlign w:val="center"/>
          </w:tcPr>
          <w:p w14:paraId="2B708933">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8</w:t>
            </w:r>
          </w:p>
        </w:tc>
        <w:tc>
          <w:tcPr>
            <w:tcW w:w="602" w:type="dxa"/>
            <w:tcBorders>
              <w:tl2br w:val="nil"/>
              <w:tr2bl w:val="nil"/>
            </w:tcBorders>
            <w:vAlign w:val="center"/>
          </w:tcPr>
          <w:p w14:paraId="181AA36E">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8</w:t>
            </w:r>
          </w:p>
        </w:tc>
        <w:tc>
          <w:tcPr>
            <w:tcW w:w="569" w:type="dxa"/>
            <w:tcBorders>
              <w:tl2br w:val="nil"/>
              <w:tr2bl w:val="nil"/>
            </w:tcBorders>
            <w:vAlign w:val="center"/>
          </w:tcPr>
          <w:p w14:paraId="263B5932">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lang w:val="en-US" w:eastAsia="zh-CN"/>
              </w:rPr>
              <w:t>1</w:t>
            </w:r>
          </w:p>
        </w:tc>
        <w:tc>
          <w:tcPr>
            <w:tcW w:w="504" w:type="dxa"/>
            <w:tcBorders>
              <w:tl2br w:val="nil"/>
              <w:tr2bl w:val="nil"/>
            </w:tcBorders>
            <w:shd w:val="clear" w:color="auto" w:fill="auto"/>
            <w:vAlign w:val="center"/>
          </w:tcPr>
          <w:p w14:paraId="46986468">
            <w:pPr>
              <w:adjustRightInd w:val="0"/>
              <w:snapToGrid w:val="0"/>
              <w:spacing w:after="0" w:line="240" w:lineRule="auto"/>
              <w:jc w:val="center"/>
              <w:rPr>
                <w:rFonts w:hint="eastAsia" w:ascii="宋体" w:hAnsi="宋体" w:eastAsia="宋体" w:cs="宋体"/>
                <w:b w:val="0"/>
                <w:bCs w:val="0"/>
                <w:color w:val="auto"/>
                <w:sz w:val="21"/>
                <w:szCs w:val="21"/>
                <w:highlight w:val="none"/>
              </w:rPr>
            </w:pPr>
          </w:p>
        </w:tc>
        <w:tc>
          <w:tcPr>
            <w:tcW w:w="535" w:type="dxa"/>
            <w:tcBorders>
              <w:tl2br w:val="nil"/>
              <w:tr2bl w:val="nil"/>
            </w:tcBorders>
            <w:shd w:val="clear" w:color="auto" w:fill="92D050"/>
            <w:vAlign w:val="center"/>
          </w:tcPr>
          <w:p w14:paraId="41A466B0">
            <w:pPr>
              <w:adjustRightInd w:val="0"/>
              <w:snapToGrid w:val="0"/>
              <w:spacing w:after="0" w:line="240" w:lineRule="auto"/>
              <w:jc w:val="center"/>
              <w:rPr>
                <w:rFonts w:hint="eastAsia" w:ascii="宋体" w:hAnsi="宋体" w:eastAsia="宋体" w:cs="宋体"/>
                <w:b w:val="0"/>
                <w:bCs w:val="0"/>
                <w:color w:val="000000" w:themeColor="text1"/>
                <w:sz w:val="21"/>
                <w:szCs w:val="21"/>
                <w:highlight w:val="none"/>
                <w14:textFill>
                  <w14:solidFill>
                    <w14:schemeClr w14:val="tx1"/>
                  </w14:solidFill>
                </w14:textFill>
              </w:rPr>
            </w:pPr>
          </w:p>
        </w:tc>
        <w:tc>
          <w:tcPr>
            <w:tcW w:w="535" w:type="dxa"/>
            <w:tcBorders>
              <w:tl2br w:val="nil"/>
              <w:tr2bl w:val="nil"/>
            </w:tcBorders>
            <w:vAlign w:val="center"/>
          </w:tcPr>
          <w:p w14:paraId="660478FC">
            <w:pPr>
              <w:adjustRightInd w:val="0"/>
              <w:snapToGrid w:val="0"/>
              <w:spacing w:after="0" w:line="240" w:lineRule="auto"/>
              <w:jc w:val="center"/>
              <w:rPr>
                <w:rFonts w:ascii="宋体" w:hAnsi="宋体" w:eastAsia="宋体" w:cs="宋体"/>
                <w:b w:val="0"/>
                <w:bCs w:val="0"/>
                <w:sz w:val="21"/>
                <w:szCs w:val="21"/>
                <w:highlight w:val="none"/>
              </w:rPr>
            </w:pPr>
          </w:p>
        </w:tc>
        <w:tc>
          <w:tcPr>
            <w:tcW w:w="501" w:type="dxa"/>
            <w:tcBorders>
              <w:tl2br w:val="nil"/>
              <w:tr2bl w:val="nil"/>
            </w:tcBorders>
            <w:vAlign w:val="center"/>
          </w:tcPr>
          <w:p w14:paraId="11A29F70">
            <w:pPr>
              <w:adjustRightInd w:val="0"/>
              <w:snapToGrid w:val="0"/>
              <w:spacing w:after="0" w:line="240" w:lineRule="auto"/>
              <w:jc w:val="center"/>
              <w:rPr>
                <w:rFonts w:ascii="宋体" w:hAnsi="宋体" w:eastAsia="宋体" w:cs="宋体"/>
                <w:b w:val="0"/>
                <w:bCs w:val="0"/>
                <w:sz w:val="21"/>
                <w:szCs w:val="21"/>
                <w:highlight w:val="none"/>
              </w:rPr>
            </w:pPr>
          </w:p>
        </w:tc>
        <w:tc>
          <w:tcPr>
            <w:tcW w:w="584" w:type="dxa"/>
            <w:tcBorders>
              <w:tl2br w:val="nil"/>
              <w:tr2bl w:val="nil"/>
            </w:tcBorders>
            <w:vAlign w:val="center"/>
          </w:tcPr>
          <w:p w14:paraId="6FD6040C">
            <w:pPr>
              <w:adjustRightInd w:val="0"/>
              <w:snapToGrid w:val="0"/>
              <w:spacing w:after="0" w:line="240" w:lineRule="auto"/>
              <w:jc w:val="center"/>
              <w:rPr>
                <w:rFonts w:ascii="宋体" w:hAnsi="宋体" w:eastAsia="宋体" w:cs="宋体"/>
                <w:b w:val="0"/>
                <w:bCs w:val="0"/>
                <w:sz w:val="21"/>
                <w:szCs w:val="21"/>
                <w:highlight w:val="none"/>
              </w:rPr>
            </w:pPr>
          </w:p>
        </w:tc>
        <w:tc>
          <w:tcPr>
            <w:tcW w:w="469" w:type="dxa"/>
            <w:tcBorders>
              <w:bottom w:val="single" w:color="auto" w:sz="4" w:space="0"/>
              <w:tl2br w:val="nil"/>
              <w:tr2bl w:val="nil"/>
            </w:tcBorders>
            <w:noWrap/>
            <w:vAlign w:val="center"/>
          </w:tcPr>
          <w:p w14:paraId="6BB68B4B">
            <w:pPr>
              <w:adjustRightInd w:val="0"/>
              <w:snapToGrid w:val="0"/>
              <w:spacing w:after="0" w:line="240" w:lineRule="auto"/>
              <w:jc w:val="center"/>
              <w:rPr>
                <w:rFonts w:hint="eastAsia" w:ascii="宋体" w:hAnsi="宋体" w:eastAsia="宋体" w:cs="宋体"/>
                <w:b w:val="0"/>
                <w:bCs w:val="0"/>
                <w:sz w:val="21"/>
                <w:szCs w:val="21"/>
                <w:highlight w:val="none"/>
              </w:rPr>
            </w:pPr>
          </w:p>
        </w:tc>
        <w:tc>
          <w:tcPr>
            <w:tcW w:w="522" w:type="dxa"/>
            <w:tcBorders>
              <w:right w:val="thinThickSmallGap" w:color="000000" w:sz="12" w:space="0"/>
              <w:tl2br w:val="nil"/>
              <w:tr2bl w:val="nil"/>
            </w:tcBorders>
            <w:noWrap/>
            <w:vAlign w:val="center"/>
          </w:tcPr>
          <w:p w14:paraId="681CB27D">
            <w:pPr>
              <w:adjustRightInd w:val="0"/>
              <w:snapToGrid w:val="0"/>
              <w:spacing w:after="0" w:line="240" w:lineRule="auto"/>
              <w:jc w:val="center"/>
              <w:rPr>
                <w:rFonts w:hint="eastAsia"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r>
      <w:tr w14:paraId="1214D64F">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57" w:hRule="atLeast"/>
        </w:trPr>
        <w:tc>
          <w:tcPr>
            <w:tcW w:w="341" w:type="dxa"/>
            <w:vMerge w:val="continue"/>
            <w:tcBorders>
              <w:left w:val="thinThickSmallGap" w:color="000000" w:sz="12" w:space="0"/>
              <w:tl2br w:val="nil"/>
              <w:tr2bl w:val="nil"/>
            </w:tcBorders>
            <w:vAlign w:val="center"/>
          </w:tcPr>
          <w:p w14:paraId="463DF06B">
            <w:pPr>
              <w:adjustRightInd w:val="0"/>
              <w:snapToGrid w:val="0"/>
              <w:spacing w:after="0" w:line="240" w:lineRule="auto"/>
              <w:jc w:val="center"/>
              <w:rPr>
                <w:rFonts w:ascii="宋体" w:hAnsi="宋体" w:eastAsia="宋体" w:cs="宋体"/>
                <w:sz w:val="21"/>
                <w:szCs w:val="21"/>
                <w:highlight w:val="none"/>
              </w:rPr>
            </w:pPr>
          </w:p>
        </w:tc>
        <w:tc>
          <w:tcPr>
            <w:tcW w:w="418" w:type="dxa"/>
            <w:gridSpan w:val="2"/>
            <w:vMerge w:val="restart"/>
            <w:tcBorders>
              <w:tl2br w:val="nil"/>
              <w:tr2bl w:val="nil"/>
            </w:tcBorders>
            <w:vAlign w:val="center"/>
          </w:tcPr>
          <w:p w14:paraId="51A0BA49">
            <w:pPr>
              <w:adjustRightInd w:val="0"/>
              <w:snapToGrid w:val="0"/>
              <w:spacing w:after="0" w:line="240" w:lineRule="auto"/>
              <w:jc w:val="center"/>
              <w:rPr>
                <w:rFonts w:hint="eastAsia" w:ascii="宋体" w:hAnsi="宋体" w:eastAsia="宋体" w:cs="宋体"/>
                <w:sz w:val="21"/>
                <w:szCs w:val="21"/>
                <w:highlight w:val="none"/>
                <w:lang w:val="en-US" w:eastAsia="zh-CN"/>
              </w:rPr>
            </w:pPr>
          </w:p>
          <w:p w14:paraId="3401ED2F">
            <w:pPr>
              <w:adjustRightInd w:val="0"/>
              <w:snapToGrid w:val="0"/>
              <w:spacing w:after="0" w:line="240" w:lineRule="auto"/>
              <w:jc w:val="center"/>
              <w:rPr>
                <w:rFonts w:hint="eastAsia" w:ascii="宋体" w:hAnsi="宋体" w:eastAsia="宋体" w:cs="宋体"/>
                <w:sz w:val="21"/>
                <w:szCs w:val="21"/>
                <w:highlight w:val="none"/>
                <w:lang w:val="en-US" w:eastAsia="zh-CN"/>
              </w:rPr>
            </w:pPr>
          </w:p>
          <w:p w14:paraId="0DECCBED">
            <w:pPr>
              <w:adjustRightInd w:val="0"/>
              <w:snapToGrid w:val="0"/>
              <w:spacing w:after="0" w:line="240" w:lineRule="auto"/>
              <w:jc w:val="center"/>
              <w:rPr>
                <w:rFonts w:hint="eastAsia" w:ascii="宋体" w:hAnsi="宋体" w:eastAsia="宋体" w:cs="宋体"/>
                <w:sz w:val="21"/>
                <w:szCs w:val="21"/>
                <w:highlight w:val="none"/>
                <w:lang w:val="en-US" w:eastAsia="zh-CN"/>
              </w:rPr>
            </w:pPr>
          </w:p>
          <w:p w14:paraId="767CC2FF">
            <w:pPr>
              <w:adjustRightInd w:val="0"/>
              <w:snapToGrid w:val="0"/>
              <w:spacing w:after="0" w:line="240" w:lineRule="auto"/>
              <w:jc w:val="center"/>
              <w:rPr>
                <w:rFonts w:hint="eastAsia" w:ascii="宋体" w:hAnsi="宋体" w:eastAsia="宋体" w:cs="宋体"/>
                <w:sz w:val="21"/>
                <w:szCs w:val="21"/>
                <w:highlight w:val="none"/>
                <w:lang w:val="en-US" w:eastAsia="zh-CN"/>
              </w:rPr>
            </w:pPr>
          </w:p>
          <w:p w14:paraId="3312C50F">
            <w:pPr>
              <w:adjustRightInd w:val="0"/>
              <w:snapToGrid w:val="0"/>
              <w:spacing w:after="0" w:line="240" w:lineRule="auto"/>
              <w:jc w:val="center"/>
              <w:rPr>
                <w:rFonts w:ascii="宋体" w:hAnsi="宋体" w:eastAsia="宋体" w:cs="宋体"/>
                <w:sz w:val="21"/>
                <w:szCs w:val="21"/>
                <w:highlight w:val="none"/>
              </w:rPr>
            </w:pPr>
            <w:r>
              <w:rPr>
                <w:rFonts w:hint="eastAsia" w:ascii="宋体" w:hAnsi="宋体" w:eastAsia="宋体" w:cs="宋体"/>
                <w:sz w:val="21"/>
                <w:szCs w:val="21"/>
                <w:highlight w:val="none"/>
                <w:lang w:val="en-US" w:eastAsia="zh-CN"/>
              </w:rPr>
              <w:t>公共基础限定选修课程</w:t>
            </w:r>
          </w:p>
        </w:tc>
        <w:tc>
          <w:tcPr>
            <w:tcW w:w="1426" w:type="dxa"/>
            <w:tcBorders>
              <w:tl2br w:val="nil"/>
              <w:tr2bl w:val="nil"/>
            </w:tcBorders>
            <w:vAlign w:val="center"/>
          </w:tcPr>
          <w:p w14:paraId="5F534511">
            <w:pPr>
              <w:adjustRightInd w:val="0"/>
              <w:snapToGrid w:val="0"/>
              <w:spacing w:after="0" w:line="240" w:lineRule="auto"/>
              <w:jc w:val="center"/>
              <w:rPr>
                <w:rFonts w:ascii="宋体" w:hAnsi="宋体" w:eastAsia="宋体" w:cs="宋体"/>
                <w:sz w:val="21"/>
                <w:szCs w:val="21"/>
                <w:highlight w:val="none"/>
              </w:rPr>
            </w:pPr>
            <w:r>
              <w:rPr>
                <w:rFonts w:hint="eastAsia" w:ascii="宋体" w:hAnsi="宋体" w:eastAsia="宋体" w:cs="宋体"/>
                <w:sz w:val="21"/>
                <w:szCs w:val="21"/>
                <w:highlight w:val="none"/>
              </w:rPr>
              <w:t>形势与政策</w:t>
            </w:r>
          </w:p>
        </w:tc>
        <w:tc>
          <w:tcPr>
            <w:tcW w:w="651" w:type="dxa"/>
            <w:tcBorders>
              <w:tl2br w:val="nil"/>
              <w:tr2bl w:val="nil"/>
            </w:tcBorders>
            <w:vAlign w:val="center"/>
          </w:tcPr>
          <w:p w14:paraId="050DBABB">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32</w:t>
            </w:r>
          </w:p>
        </w:tc>
        <w:tc>
          <w:tcPr>
            <w:tcW w:w="413" w:type="dxa"/>
            <w:tcBorders>
              <w:tl2br w:val="nil"/>
              <w:tr2bl w:val="nil"/>
            </w:tcBorders>
            <w:vAlign w:val="center"/>
          </w:tcPr>
          <w:p w14:paraId="205138B1">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w:t>
            </w:r>
          </w:p>
        </w:tc>
        <w:tc>
          <w:tcPr>
            <w:tcW w:w="581" w:type="dxa"/>
            <w:tcBorders>
              <w:tl2br w:val="nil"/>
              <w:tr2bl w:val="nil"/>
            </w:tcBorders>
            <w:vAlign w:val="center"/>
          </w:tcPr>
          <w:p w14:paraId="18A2D66C">
            <w:pPr>
              <w:adjustRightInd w:val="0"/>
              <w:snapToGrid w:val="0"/>
              <w:spacing w:after="0" w:line="240" w:lineRule="auto"/>
              <w:jc w:val="center"/>
              <w:rPr>
                <w:rFonts w:ascii="宋体" w:hAnsi="宋体" w:eastAsia="宋体" w:cs="宋体"/>
                <w:b w:val="0"/>
                <w:bCs w:val="0"/>
                <w:sz w:val="21"/>
                <w:szCs w:val="21"/>
                <w:highlight w:val="none"/>
              </w:rPr>
            </w:pPr>
          </w:p>
        </w:tc>
        <w:tc>
          <w:tcPr>
            <w:tcW w:w="619" w:type="dxa"/>
            <w:tcBorders>
              <w:tl2br w:val="nil"/>
              <w:tr2bl w:val="nil"/>
            </w:tcBorders>
            <w:vAlign w:val="center"/>
          </w:tcPr>
          <w:p w14:paraId="3B7938F5">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32</w:t>
            </w:r>
          </w:p>
        </w:tc>
        <w:tc>
          <w:tcPr>
            <w:tcW w:w="602" w:type="dxa"/>
            <w:tcBorders>
              <w:tl2br w:val="nil"/>
              <w:tr2bl w:val="nil"/>
            </w:tcBorders>
            <w:vAlign w:val="center"/>
          </w:tcPr>
          <w:p w14:paraId="7C7538AB">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p>
        </w:tc>
        <w:tc>
          <w:tcPr>
            <w:tcW w:w="3228" w:type="dxa"/>
            <w:gridSpan w:val="6"/>
            <w:tcBorders>
              <w:right w:val="single" w:color="auto" w:sz="4" w:space="0"/>
              <w:tl2br w:val="nil"/>
              <w:tr2bl w:val="nil"/>
            </w:tcBorders>
            <w:shd w:val="clear" w:color="auto" w:fill="auto"/>
            <w:vAlign w:val="center"/>
          </w:tcPr>
          <w:p w14:paraId="00C54811">
            <w:pPr>
              <w:adjustRightInd w:val="0"/>
              <w:snapToGrid w:val="0"/>
              <w:spacing w:after="0" w:line="240" w:lineRule="auto"/>
              <w:jc w:val="center"/>
              <w:rPr>
                <w:rFonts w:ascii="宋体" w:hAnsi="宋体" w:eastAsia="宋体" w:cs="宋体"/>
                <w:b w:val="0"/>
                <w:bCs w:val="0"/>
                <w:color w:val="000000" w:themeColor="text1"/>
                <w:sz w:val="21"/>
                <w:szCs w:val="21"/>
                <w:highlight w:val="none"/>
                <w14:textFill>
                  <w14:solidFill>
                    <w14:schemeClr w14:val="tx1"/>
                  </w14:solidFill>
                </w14:textFill>
              </w:rPr>
            </w:pPr>
            <w:r>
              <w:rPr>
                <w:rFonts w:hint="eastAsia" w:ascii="宋体" w:hAnsi="宋体" w:eastAsia="宋体" w:cs="宋体"/>
                <w:b w:val="0"/>
                <w:bCs w:val="0"/>
                <w:color w:val="000000" w:themeColor="text1"/>
                <w:sz w:val="21"/>
                <w:szCs w:val="21"/>
                <w:highlight w:val="none"/>
                <w14:textFill>
                  <w14:solidFill>
                    <w14:schemeClr w14:val="tx1"/>
                  </w14:solidFill>
                </w14:textFill>
              </w:rPr>
              <w:t>8节</w:t>
            </w:r>
            <w:r>
              <w:rPr>
                <w:rFonts w:hint="eastAsia" w:ascii="宋体" w:hAnsi="宋体" w:eastAsia="宋体" w:cs="宋体"/>
                <w:b w:val="0"/>
                <w:bCs w:val="0"/>
                <w:color w:val="000000" w:themeColor="text1"/>
                <w:sz w:val="21"/>
                <w:szCs w:val="21"/>
                <w:highlight w:val="none"/>
                <w:lang w:val="en-US" w:eastAsia="zh-CN"/>
                <w14:textFill>
                  <w14:solidFill>
                    <w14:schemeClr w14:val="tx1"/>
                  </w14:solidFill>
                </w14:textFill>
              </w:rPr>
              <w:t>/学期</w:t>
            </w:r>
            <w:r>
              <w:rPr>
                <w:rFonts w:hint="eastAsia" w:ascii="宋体" w:hAnsi="宋体" w:eastAsia="宋体" w:cs="宋体"/>
                <w:b w:val="0"/>
                <w:bCs w:val="0"/>
                <w:color w:val="000000" w:themeColor="text1"/>
                <w:sz w:val="21"/>
                <w:szCs w:val="21"/>
                <w:highlight w:val="none"/>
                <w14:textFill>
                  <w14:solidFill>
                    <w14:schemeClr w14:val="tx1"/>
                  </w14:solidFill>
                </w14:textFill>
              </w:rPr>
              <w:t>，4次学生实践（调研）</w:t>
            </w:r>
          </w:p>
        </w:tc>
        <w:tc>
          <w:tcPr>
            <w:tcW w:w="469" w:type="dxa"/>
            <w:tcBorders>
              <w:top w:val="single" w:color="auto" w:sz="4" w:space="0"/>
              <w:left w:val="single" w:color="auto" w:sz="4" w:space="0"/>
              <w:bottom w:val="single" w:color="auto" w:sz="4" w:space="0"/>
              <w:right w:val="single" w:color="auto" w:sz="4" w:space="0"/>
              <w:tl2br w:val="nil"/>
              <w:tr2bl w:val="nil"/>
            </w:tcBorders>
            <w:shd w:val="clear" w:color="auto" w:fill="auto"/>
            <w:vAlign w:val="center"/>
          </w:tcPr>
          <w:p w14:paraId="5CF80E57">
            <w:pPr>
              <w:adjustRightInd w:val="0"/>
              <w:snapToGrid w:val="0"/>
              <w:spacing w:after="0" w:line="240" w:lineRule="auto"/>
              <w:jc w:val="center"/>
              <w:rPr>
                <w:rFonts w:hint="eastAsia" w:ascii="宋体" w:hAnsi="宋体" w:eastAsia="宋体" w:cs="宋体"/>
                <w:b w:val="0"/>
                <w:bCs w:val="0"/>
                <w:color w:val="auto"/>
                <w:sz w:val="21"/>
                <w:szCs w:val="21"/>
                <w:highlight w:val="none"/>
                <w:lang w:val="en-US" w:eastAsia="zh-CN"/>
              </w:rPr>
            </w:pPr>
          </w:p>
        </w:tc>
        <w:tc>
          <w:tcPr>
            <w:tcW w:w="522" w:type="dxa"/>
            <w:tcBorders>
              <w:left w:val="single" w:color="auto" w:sz="4" w:space="0"/>
              <w:right w:val="thinThickSmallGap" w:color="000000" w:sz="12" w:space="0"/>
              <w:tl2br w:val="nil"/>
              <w:tr2bl w:val="nil"/>
            </w:tcBorders>
            <w:shd w:val="clear" w:color="auto" w:fill="auto"/>
            <w:vAlign w:val="center"/>
          </w:tcPr>
          <w:p w14:paraId="43D19695">
            <w:pPr>
              <w:adjustRightInd w:val="0"/>
              <w:snapToGrid w:val="0"/>
              <w:spacing w:after="0" w:line="240" w:lineRule="auto"/>
              <w:jc w:val="center"/>
              <w:rPr>
                <w:rFonts w:hint="eastAsia" w:ascii="宋体" w:hAnsi="宋体" w:eastAsia="宋体" w:cs="宋体"/>
                <w:b w:val="0"/>
                <w:bCs w:val="0"/>
                <w:color w:val="auto"/>
                <w:sz w:val="21"/>
                <w:szCs w:val="21"/>
                <w:highlight w:val="none"/>
              </w:rPr>
            </w:pPr>
          </w:p>
        </w:tc>
      </w:tr>
      <w:tr w14:paraId="1FDE8335">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62" w:hRule="atLeast"/>
        </w:trPr>
        <w:tc>
          <w:tcPr>
            <w:tcW w:w="341" w:type="dxa"/>
            <w:vMerge w:val="continue"/>
            <w:tcBorders>
              <w:left w:val="thinThickSmallGap" w:color="000000" w:sz="12" w:space="0"/>
              <w:tl2br w:val="nil"/>
              <w:tr2bl w:val="nil"/>
            </w:tcBorders>
            <w:vAlign w:val="center"/>
          </w:tcPr>
          <w:p w14:paraId="73543EED">
            <w:pPr>
              <w:adjustRightInd w:val="0"/>
              <w:snapToGrid w:val="0"/>
              <w:spacing w:after="0" w:line="240" w:lineRule="auto"/>
              <w:jc w:val="center"/>
              <w:rPr>
                <w:rFonts w:ascii="宋体" w:hAnsi="宋体" w:eastAsia="宋体" w:cs="宋体"/>
                <w:sz w:val="21"/>
                <w:szCs w:val="21"/>
                <w:highlight w:val="none"/>
              </w:rPr>
            </w:pPr>
          </w:p>
        </w:tc>
        <w:tc>
          <w:tcPr>
            <w:tcW w:w="418" w:type="dxa"/>
            <w:gridSpan w:val="2"/>
            <w:vMerge w:val="continue"/>
            <w:tcBorders>
              <w:tl2br w:val="nil"/>
              <w:tr2bl w:val="nil"/>
            </w:tcBorders>
            <w:vAlign w:val="center"/>
          </w:tcPr>
          <w:p w14:paraId="2525183E">
            <w:pPr>
              <w:adjustRightInd w:val="0"/>
              <w:snapToGrid w:val="0"/>
              <w:spacing w:after="0" w:line="240" w:lineRule="auto"/>
              <w:jc w:val="center"/>
              <w:rPr>
                <w:rFonts w:ascii="宋体" w:hAnsi="宋体" w:eastAsia="宋体" w:cs="宋体"/>
                <w:sz w:val="21"/>
                <w:szCs w:val="21"/>
                <w:highlight w:val="none"/>
              </w:rPr>
            </w:pPr>
          </w:p>
        </w:tc>
        <w:tc>
          <w:tcPr>
            <w:tcW w:w="1426" w:type="dxa"/>
            <w:tcBorders>
              <w:tl2br w:val="nil"/>
              <w:tr2bl w:val="nil"/>
            </w:tcBorders>
            <w:shd w:val="clear" w:color="auto" w:fill="auto"/>
            <w:vAlign w:val="center"/>
          </w:tcPr>
          <w:p w14:paraId="04D24445">
            <w:pPr>
              <w:adjustRightInd w:val="0"/>
              <w:snapToGrid w:val="0"/>
              <w:spacing w:after="0" w:line="240" w:lineRule="auto"/>
              <w:jc w:val="center"/>
              <w:rPr>
                <w:rFonts w:hint="default" w:ascii="宋体" w:hAnsi="宋体" w:eastAsia="宋体" w:cs="宋体"/>
                <w:sz w:val="21"/>
                <w:szCs w:val="21"/>
                <w:highlight w:val="none"/>
                <w:lang w:val="en-US" w:eastAsia="zh-CN" w:bidi="ar-SA"/>
              </w:rPr>
            </w:pPr>
            <w:r>
              <w:rPr>
                <w:rFonts w:hint="eastAsia" w:ascii="宋体" w:hAnsi="宋体" w:eastAsia="宋体" w:cs="宋体"/>
                <w:sz w:val="21"/>
                <w:szCs w:val="21"/>
                <w:highlight w:val="none"/>
                <w:lang w:val="en-US" w:eastAsia="zh-CN"/>
              </w:rPr>
              <w:t>中华民族共同体意识</w:t>
            </w:r>
            <w:r>
              <w:rPr>
                <w:rFonts w:hint="eastAsia" w:ascii="宋体" w:hAnsi="宋体" w:eastAsia="宋体" w:cs="宋体"/>
                <w:sz w:val="18"/>
                <w:szCs w:val="18"/>
                <w:highlight w:val="none"/>
                <w:lang w:val="en-US" w:eastAsia="zh-CN"/>
              </w:rPr>
              <w:t>（</w:t>
            </w:r>
            <w:r>
              <w:rPr>
                <w:rFonts w:hint="eastAsia" w:ascii="宋体" w:hAnsi="宋体" w:eastAsia="宋体" w:cs="宋体"/>
                <w:b w:val="0"/>
                <w:bCs w:val="0"/>
                <w:sz w:val="18"/>
                <w:szCs w:val="18"/>
                <w:highlight w:val="none"/>
                <w:lang w:val="en-US" w:eastAsia="zh-CN"/>
              </w:rPr>
              <w:t>线上16线下16）</w:t>
            </w:r>
          </w:p>
        </w:tc>
        <w:tc>
          <w:tcPr>
            <w:tcW w:w="651" w:type="dxa"/>
            <w:tcBorders>
              <w:tl2br w:val="nil"/>
              <w:tr2bl w:val="nil"/>
            </w:tcBorders>
            <w:shd w:val="clear" w:color="auto" w:fill="auto"/>
            <w:vAlign w:val="center"/>
          </w:tcPr>
          <w:p w14:paraId="2931A721">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bidi="ar-SA"/>
              </w:rPr>
              <w:t>16</w:t>
            </w:r>
          </w:p>
        </w:tc>
        <w:tc>
          <w:tcPr>
            <w:tcW w:w="413" w:type="dxa"/>
            <w:tcBorders>
              <w:tl2br w:val="nil"/>
              <w:tr2bl w:val="nil"/>
            </w:tcBorders>
            <w:shd w:val="clear" w:color="auto" w:fill="auto"/>
            <w:vAlign w:val="center"/>
          </w:tcPr>
          <w:p w14:paraId="4AC1218C">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rPr>
              <w:t>2</w:t>
            </w:r>
          </w:p>
        </w:tc>
        <w:tc>
          <w:tcPr>
            <w:tcW w:w="581" w:type="dxa"/>
            <w:tcBorders>
              <w:tl2br w:val="nil"/>
              <w:tr2bl w:val="nil"/>
            </w:tcBorders>
            <w:shd w:val="clear" w:color="auto" w:fill="auto"/>
            <w:vAlign w:val="center"/>
          </w:tcPr>
          <w:p w14:paraId="02905FC9">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color w:val="FF0000"/>
                <w:sz w:val="21"/>
                <w:szCs w:val="21"/>
                <w:highlight w:val="yellow"/>
                <w:lang w:val="en-US" w:eastAsia="zh-CN"/>
              </w:rPr>
              <w:t>2</w:t>
            </w:r>
          </w:p>
        </w:tc>
        <w:tc>
          <w:tcPr>
            <w:tcW w:w="619" w:type="dxa"/>
            <w:tcBorders>
              <w:tl2br w:val="nil"/>
              <w:tr2bl w:val="nil"/>
            </w:tcBorders>
            <w:shd w:val="clear" w:color="auto" w:fill="auto"/>
            <w:vAlign w:val="center"/>
          </w:tcPr>
          <w:p w14:paraId="5B2F2365">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rPr>
              <w:t>16</w:t>
            </w:r>
          </w:p>
        </w:tc>
        <w:tc>
          <w:tcPr>
            <w:tcW w:w="602" w:type="dxa"/>
            <w:tcBorders>
              <w:tl2br w:val="nil"/>
              <w:tr2bl w:val="nil"/>
            </w:tcBorders>
            <w:shd w:val="clear" w:color="auto" w:fill="auto"/>
            <w:vAlign w:val="center"/>
          </w:tcPr>
          <w:p w14:paraId="6508A45B">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p>
        </w:tc>
        <w:tc>
          <w:tcPr>
            <w:tcW w:w="569" w:type="dxa"/>
            <w:tcBorders>
              <w:tl2br w:val="nil"/>
              <w:tr2bl w:val="nil"/>
            </w:tcBorders>
            <w:shd w:val="clear" w:color="auto" w:fill="auto"/>
            <w:vAlign w:val="center"/>
          </w:tcPr>
          <w:p w14:paraId="1E9AB917">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color w:val="FF0000"/>
                <w:sz w:val="21"/>
                <w:szCs w:val="21"/>
                <w:highlight w:val="yellow"/>
                <w:lang w:val="en-US" w:eastAsia="zh-CN"/>
              </w:rPr>
              <w:t>2</w:t>
            </w:r>
          </w:p>
        </w:tc>
        <w:tc>
          <w:tcPr>
            <w:tcW w:w="504" w:type="dxa"/>
            <w:tcBorders>
              <w:tl2br w:val="nil"/>
              <w:tr2bl w:val="nil"/>
            </w:tcBorders>
            <w:shd w:val="clear" w:color="auto" w:fill="auto"/>
            <w:vAlign w:val="center"/>
          </w:tcPr>
          <w:p w14:paraId="0B8DA08D">
            <w:pPr>
              <w:adjustRightInd w:val="0"/>
              <w:snapToGrid w:val="0"/>
              <w:spacing w:after="0" w:line="240" w:lineRule="auto"/>
              <w:jc w:val="center"/>
              <w:rPr>
                <w:rFonts w:ascii="宋体" w:hAnsi="宋体" w:eastAsia="宋体" w:cs="宋体"/>
                <w:b w:val="0"/>
                <w:bCs w:val="0"/>
                <w:color w:val="auto"/>
                <w:sz w:val="21"/>
                <w:szCs w:val="21"/>
                <w:highlight w:val="none"/>
                <w:lang w:val="en-US" w:eastAsia="zh-CN" w:bidi="ar-SA"/>
              </w:rPr>
            </w:pPr>
          </w:p>
        </w:tc>
        <w:tc>
          <w:tcPr>
            <w:tcW w:w="535" w:type="dxa"/>
            <w:tcBorders>
              <w:tl2br w:val="nil"/>
              <w:tr2bl w:val="nil"/>
            </w:tcBorders>
            <w:shd w:val="clear" w:color="auto" w:fill="92D050"/>
            <w:vAlign w:val="center"/>
          </w:tcPr>
          <w:p w14:paraId="436B873D">
            <w:pPr>
              <w:adjustRightInd w:val="0"/>
              <w:snapToGrid w:val="0"/>
              <w:spacing w:after="0" w:line="240" w:lineRule="auto"/>
              <w:jc w:val="center"/>
              <w:rPr>
                <w:rFonts w:hint="eastAsia" w:ascii="宋体" w:hAnsi="宋体" w:eastAsia="宋体" w:cs="宋体"/>
                <w:b w:val="0"/>
                <w:bCs w:val="0"/>
                <w:color w:val="000000" w:themeColor="text1"/>
                <w:sz w:val="21"/>
                <w:szCs w:val="21"/>
                <w:highlight w:val="none"/>
                <w:lang w:val="en-US" w:eastAsia="zh-CN" w:bidi="ar-SA"/>
                <w14:textFill>
                  <w14:solidFill>
                    <w14:schemeClr w14:val="tx1"/>
                  </w14:solidFill>
                </w14:textFill>
              </w:rPr>
            </w:pPr>
          </w:p>
        </w:tc>
        <w:tc>
          <w:tcPr>
            <w:tcW w:w="535" w:type="dxa"/>
            <w:tcBorders>
              <w:tl2br w:val="nil"/>
              <w:tr2bl w:val="nil"/>
            </w:tcBorders>
            <w:shd w:val="clear" w:color="auto" w:fill="auto"/>
            <w:vAlign w:val="center"/>
          </w:tcPr>
          <w:p w14:paraId="4802BB90">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01" w:type="dxa"/>
            <w:tcBorders>
              <w:tl2br w:val="nil"/>
              <w:tr2bl w:val="nil"/>
            </w:tcBorders>
            <w:shd w:val="clear" w:color="auto" w:fill="auto"/>
            <w:vAlign w:val="center"/>
          </w:tcPr>
          <w:p w14:paraId="6E3C3576">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84" w:type="dxa"/>
            <w:tcBorders>
              <w:tl2br w:val="nil"/>
              <w:tr2bl w:val="nil"/>
            </w:tcBorders>
            <w:shd w:val="clear" w:color="auto" w:fill="auto"/>
            <w:vAlign w:val="center"/>
          </w:tcPr>
          <w:p w14:paraId="4FE19827">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469" w:type="dxa"/>
            <w:tcBorders>
              <w:top w:val="single" w:color="auto" w:sz="4" w:space="0"/>
              <w:tl2br w:val="nil"/>
              <w:tr2bl w:val="nil"/>
            </w:tcBorders>
            <w:shd w:val="clear" w:color="auto" w:fill="auto"/>
            <w:noWrap/>
            <w:vAlign w:val="center"/>
          </w:tcPr>
          <w:p w14:paraId="5D6167F6">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rPr>
              <w:t>√</w:t>
            </w:r>
          </w:p>
        </w:tc>
        <w:tc>
          <w:tcPr>
            <w:tcW w:w="522" w:type="dxa"/>
            <w:tcBorders>
              <w:right w:val="thinThickSmallGap" w:color="000000" w:sz="12" w:space="0"/>
              <w:tl2br w:val="nil"/>
              <w:tr2bl w:val="nil"/>
            </w:tcBorders>
            <w:shd w:val="clear" w:color="auto" w:fill="auto"/>
            <w:noWrap/>
            <w:vAlign w:val="center"/>
          </w:tcPr>
          <w:p w14:paraId="61642042">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p>
        </w:tc>
      </w:tr>
      <w:tr w14:paraId="61669AAD">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57" w:hRule="atLeast"/>
        </w:trPr>
        <w:tc>
          <w:tcPr>
            <w:tcW w:w="341" w:type="dxa"/>
            <w:vMerge w:val="continue"/>
            <w:tcBorders>
              <w:left w:val="thinThickSmallGap" w:color="000000" w:sz="12" w:space="0"/>
              <w:tl2br w:val="nil"/>
              <w:tr2bl w:val="nil"/>
            </w:tcBorders>
            <w:vAlign w:val="center"/>
          </w:tcPr>
          <w:p w14:paraId="07F0F81A">
            <w:pPr>
              <w:adjustRightInd w:val="0"/>
              <w:snapToGrid w:val="0"/>
              <w:spacing w:after="0" w:line="240" w:lineRule="auto"/>
              <w:jc w:val="center"/>
              <w:rPr>
                <w:rFonts w:ascii="宋体" w:hAnsi="宋体" w:eastAsia="宋体" w:cs="宋体"/>
                <w:sz w:val="21"/>
                <w:szCs w:val="21"/>
                <w:highlight w:val="none"/>
              </w:rPr>
            </w:pPr>
          </w:p>
        </w:tc>
        <w:tc>
          <w:tcPr>
            <w:tcW w:w="418" w:type="dxa"/>
            <w:gridSpan w:val="2"/>
            <w:vMerge w:val="continue"/>
            <w:tcBorders>
              <w:tl2br w:val="nil"/>
              <w:tr2bl w:val="nil"/>
            </w:tcBorders>
            <w:vAlign w:val="center"/>
          </w:tcPr>
          <w:p w14:paraId="0F8B6299">
            <w:pPr>
              <w:adjustRightInd w:val="0"/>
              <w:snapToGrid w:val="0"/>
              <w:spacing w:after="0" w:line="240" w:lineRule="auto"/>
              <w:jc w:val="center"/>
              <w:rPr>
                <w:rFonts w:ascii="宋体" w:hAnsi="宋体" w:eastAsia="宋体" w:cs="宋体"/>
                <w:sz w:val="21"/>
                <w:szCs w:val="21"/>
                <w:highlight w:val="none"/>
              </w:rPr>
            </w:pPr>
          </w:p>
        </w:tc>
        <w:tc>
          <w:tcPr>
            <w:tcW w:w="1426" w:type="dxa"/>
            <w:tcBorders>
              <w:tl2br w:val="nil"/>
              <w:tr2bl w:val="nil"/>
            </w:tcBorders>
            <w:shd w:val="clear" w:color="auto" w:fill="auto"/>
            <w:vAlign w:val="center"/>
          </w:tcPr>
          <w:p w14:paraId="5B2B9AFC">
            <w:pPr>
              <w:adjustRightInd w:val="0"/>
              <w:snapToGrid w:val="0"/>
              <w:spacing w:after="0" w:line="240" w:lineRule="auto"/>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国家安全教育</w:t>
            </w:r>
            <w:r>
              <w:rPr>
                <w:rFonts w:hint="eastAsia" w:ascii="宋体" w:hAnsi="宋体" w:eastAsia="宋体" w:cs="宋体"/>
                <w:sz w:val="18"/>
                <w:szCs w:val="18"/>
                <w:highlight w:val="none"/>
                <w:lang w:val="en-US" w:eastAsia="zh-CN"/>
              </w:rPr>
              <w:t>（</w:t>
            </w:r>
            <w:r>
              <w:rPr>
                <w:rFonts w:hint="eastAsia" w:ascii="宋体" w:hAnsi="宋体" w:eastAsia="宋体" w:cs="宋体"/>
                <w:b w:val="0"/>
                <w:bCs w:val="0"/>
                <w:sz w:val="18"/>
                <w:szCs w:val="18"/>
                <w:highlight w:val="none"/>
                <w:lang w:val="en-US" w:eastAsia="zh-CN"/>
              </w:rPr>
              <w:t>线上8线下8）</w:t>
            </w:r>
          </w:p>
        </w:tc>
        <w:tc>
          <w:tcPr>
            <w:tcW w:w="651" w:type="dxa"/>
            <w:tcBorders>
              <w:tl2br w:val="nil"/>
              <w:tr2bl w:val="nil"/>
            </w:tcBorders>
            <w:shd w:val="clear" w:color="auto" w:fill="auto"/>
            <w:vAlign w:val="center"/>
          </w:tcPr>
          <w:p w14:paraId="1F91D390">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8</w:t>
            </w:r>
          </w:p>
        </w:tc>
        <w:tc>
          <w:tcPr>
            <w:tcW w:w="413" w:type="dxa"/>
            <w:tcBorders>
              <w:tl2br w:val="nil"/>
              <w:tr2bl w:val="nil"/>
            </w:tcBorders>
            <w:shd w:val="clear" w:color="auto" w:fill="auto"/>
            <w:vAlign w:val="center"/>
          </w:tcPr>
          <w:p w14:paraId="30D1C838">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w:t>
            </w:r>
          </w:p>
        </w:tc>
        <w:tc>
          <w:tcPr>
            <w:tcW w:w="581" w:type="dxa"/>
            <w:tcBorders>
              <w:tl2br w:val="nil"/>
              <w:tr2bl w:val="nil"/>
            </w:tcBorders>
            <w:shd w:val="clear" w:color="auto" w:fill="auto"/>
            <w:vAlign w:val="center"/>
          </w:tcPr>
          <w:p w14:paraId="64C95454">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p>
        </w:tc>
        <w:tc>
          <w:tcPr>
            <w:tcW w:w="619" w:type="dxa"/>
            <w:tcBorders>
              <w:tl2br w:val="nil"/>
              <w:tr2bl w:val="nil"/>
            </w:tcBorders>
            <w:shd w:val="clear" w:color="auto" w:fill="auto"/>
            <w:vAlign w:val="center"/>
          </w:tcPr>
          <w:p w14:paraId="1A603A7A">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bidi="ar-SA"/>
              </w:rPr>
              <w:t>8</w:t>
            </w:r>
          </w:p>
        </w:tc>
        <w:tc>
          <w:tcPr>
            <w:tcW w:w="602" w:type="dxa"/>
            <w:tcBorders>
              <w:tl2br w:val="nil"/>
              <w:tr2bl w:val="nil"/>
            </w:tcBorders>
            <w:shd w:val="clear" w:color="auto" w:fill="auto"/>
            <w:vAlign w:val="center"/>
          </w:tcPr>
          <w:p w14:paraId="7E08609C">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p>
        </w:tc>
        <w:tc>
          <w:tcPr>
            <w:tcW w:w="569" w:type="dxa"/>
            <w:tcBorders>
              <w:tl2br w:val="nil"/>
              <w:tr2bl w:val="nil"/>
            </w:tcBorders>
            <w:shd w:val="clear" w:color="auto" w:fill="auto"/>
            <w:vAlign w:val="center"/>
          </w:tcPr>
          <w:p w14:paraId="3C166BE0">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04" w:type="dxa"/>
            <w:tcBorders>
              <w:tl2br w:val="nil"/>
              <w:tr2bl w:val="nil"/>
            </w:tcBorders>
            <w:shd w:val="clear" w:color="auto" w:fill="auto"/>
            <w:vAlign w:val="center"/>
          </w:tcPr>
          <w:p w14:paraId="23260E83">
            <w:pPr>
              <w:adjustRightInd w:val="0"/>
              <w:snapToGrid w:val="0"/>
              <w:spacing w:after="0" w:line="240" w:lineRule="auto"/>
              <w:jc w:val="center"/>
              <w:rPr>
                <w:rFonts w:hint="eastAsia" w:ascii="宋体" w:hAnsi="宋体" w:eastAsia="宋体" w:cs="宋体"/>
                <w:b w:val="0"/>
                <w:bCs w:val="0"/>
                <w:color w:val="FF0000"/>
                <w:sz w:val="21"/>
                <w:szCs w:val="21"/>
                <w:highlight w:val="yellow"/>
                <w:lang w:val="en-US" w:eastAsia="zh-CN"/>
              </w:rPr>
            </w:pPr>
            <w:r>
              <w:rPr>
                <w:rFonts w:hint="eastAsia" w:ascii="宋体" w:hAnsi="宋体" w:eastAsia="宋体" w:cs="宋体"/>
                <w:b/>
                <w:bCs/>
                <w:color w:val="FF0000"/>
                <w:sz w:val="21"/>
                <w:szCs w:val="21"/>
                <w:highlight w:val="yellow"/>
                <w:lang w:val="en-US" w:eastAsia="zh-CN"/>
              </w:rPr>
              <w:t>1</w:t>
            </w:r>
          </w:p>
        </w:tc>
        <w:tc>
          <w:tcPr>
            <w:tcW w:w="535" w:type="dxa"/>
            <w:tcBorders>
              <w:tl2br w:val="nil"/>
              <w:tr2bl w:val="nil"/>
            </w:tcBorders>
            <w:shd w:val="clear" w:color="auto" w:fill="92D050"/>
            <w:vAlign w:val="center"/>
          </w:tcPr>
          <w:p w14:paraId="18536ACC">
            <w:pPr>
              <w:adjustRightInd w:val="0"/>
              <w:snapToGrid w:val="0"/>
              <w:spacing w:after="0" w:line="240" w:lineRule="auto"/>
              <w:jc w:val="center"/>
              <w:rPr>
                <w:rFonts w:hint="eastAsia" w:ascii="宋体" w:hAnsi="宋体" w:eastAsia="宋体" w:cs="宋体"/>
                <w:b w:val="0"/>
                <w:bCs w:val="0"/>
                <w:color w:val="000000" w:themeColor="text1"/>
                <w:sz w:val="21"/>
                <w:szCs w:val="21"/>
                <w:highlight w:val="none"/>
                <w:lang w:val="en-US" w:eastAsia="zh-CN" w:bidi="ar-SA"/>
                <w14:textFill>
                  <w14:solidFill>
                    <w14:schemeClr w14:val="tx1"/>
                  </w14:solidFill>
                </w14:textFill>
              </w:rPr>
            </w:pPr>
          </w:p>
        </w:tc>
        <w:tc>
          <w:tcPr>
            <w:tcW w:w="535" w:type="dxa"/>
            <w:tcBorders>
              <w:tl2br w:val="nil"/>
              <w:tr2bl w:val="nil"/>
            </w:tcBorders>
            <w:shd w:val="clear" w:color="auto" w:fill="auto"/>
            <w:vAlign w:val="center"/>
          </w:tcPr>
          <w:p w14:paraId="14D9F160">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01" w:type="dxa"/>
            <w:tcBorders>
              <w:tl2br w:val="nil"/>
              <w:tr2bl w:val="nil"/>
            </w:tcBorders>
            <w:shd w:val="clear" w:color="auto" w:fill="auto"/>
            <w:vAlign w:val="center"/>
          </w:tcPr>
          <w:p w14:paraId="55BB762A">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84" w:type="dxa"/>
            <w:tcBorders>
              <w:tl2br w:val="nil"/>
              <w:tr2bl w:val="nil"/>
            </w:tcBorders>
            <w:shd w:val="clear" w:color="auto" w:fill="auto"/>
            <w:vAlign w:val="center"/>
          </w:tcPr>
          <w:p w14:paraId="5431D22D">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469" w:type="dxa"/>
            <w:tcBorders>
              <w:tl2br w:val="nil"/>
              <w:tr2bl w:val="nil"/>
            </w:tcBorders>
            <w:shd w:val="clear" w:color="auto" w:fill="auto"/>
            <w:noWrap/>
            <w:vAlign w:val="center"/>
          </w:tcPr>
          <w:p w14:paraId="35D0F31F">
            <w:pPr>
              <w:adjustRightInd w:val="0"/>
              <w:snapToGrid w:val="0"/>
              <w:spacing w:after="0" w:line="240" w:lineRule="auto"/>
              <w:jc w:val="center"/>
              <w:rPr>
                <w:rFonts w:hint="eastAsia"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c>
          <w:tcPr>
            <w:tcW w:w="522" w:type="dxa"/>
            <w:tcBorders>
              <w:right w:val="thinThickSmallGap" w:color="000000" w:sz="12" w:space="0"/>
              <w:tl2br w:val="nil"/>
              <w:tr2bl w:val="nil"/>
            </w:tcBorders>
            <w:shd w:val="clear" w:color="auto" w:fill="auto"/>
            <w:noWrap/>
            <w:vAlign w:val="center"/>
          </w:tcPr>
          <w:p w14:paraId="6A6233CA">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p>
        </w:tc>
      </w:tr>
      <w:tr w14:paraId="123C8560">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57" w:hRule="atLeast"/>
        </w:trPr>
        <w:tc>
          <w:tcPr>
            <w:tcW w:w="341" w:type="dxa"/>
            <w:vMerge w:val="continue"/>
            <w:tcBorders>
              <w:left w:val="thinThickSmallGap" w:color="000000" w:sz="12" w:space="0"/>
              <w:tl2br w:val="nil"/>
              <w:tr2bl w:val="nil"/>
            </w:tcBorders>
            <w:vAlign w:val="center"/>
          </w:tcPr>
          <w:p w14:paraId="7C434329">
            <w:pPr>
              <w:adjustRightInd w:val="0"/>
              <w:snapToGrid w:val="0"/>
              <w:spacing w:after="0" w:line="240" w:lineRule="auto"/>
              <w:jc w:val="center"/>
              <w:rPr>
                <w:rFonts w:ascii="宋体" w:hAnsi="宋体" w:eastAsia="宋体" w:cs="宋体"/>
                <w:sz w:val="21"/>
                <w:szCs w:val="21"/>
                <w:highlight w:val="none"/>
              </w:rPr>
            </w:pPr>
          </w:p>
        </w:tc>
        <w:tc>
          <w:tcPr>
            <w:tcW w:w="418" w:type="dxa"/>
            <w:gridSpan w:val="2"/>
            <w:vMerge w:val="continue"/>
            <w:tcBorders>
              <w:tl2br w:val="nil"/>
              <w:tr2bl w:val="nil"/>
            </w:tcBorders>
            <w:vAlign w:val="center"/>
          </w:tcPr>
          <w:p w14:paraId="22FC06F0">
            <w:pPr>
              <w:adjustRightInd w:val="0"/>
              <w:snapToGrid w:val="0"/>
              <w:spacing w:after="0" w:line="240" w:lineRule="auto"/>
              <w:jc w:val="center"/>
              <w:rPr>
                <w:rFonts w:ascii="宋体" w:hAnsi="宋体" w:eastAsia="宋体" w:cs="宋体"/>
                <w:sz w:val="21"/>
                <w:szCs w:val="21"/>
                <w:highlight w:val="none"/>
              </w:rPr>
            </w:pPr>
          </w:p>
        </w:tc>
        <w:tc>
          <w:tcPr>
            <w:tcW w:w="1426" w:type="dxa"/>
            <w:tcBorders>
              <w:tl2br w:val="nil"/>
              <w:tr2bl w:val="nil"/>
            </w:tcBorders>
            <w:shd w:val="clear" w:color="auto" w:fill="auto"/>
            <w:vAlign w:val="center"/>
          </w:tcPr>
          <w:p w14:paraId="70729EA6">
            <w:pPr>
              <w:adjustRightInd w:val="0"/>
              <w:snapToGrid w:val="0"/>
              <w:spacing w:after="0" w:line="240" w:lineRule="auto"/>
              <w:jc w:val="center"/>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大学生</w:t>
            </w:r>
            <w:r>
              <w:rPr>
                <w:rFonts w:hint="eastAsia" w:ascii="宋体" w:hAnsi="宋体" w:eastAsia="宋体" w:cs="宋体"/>
                <w:sz w:val="21"/>
                <w:szCs w:val="21"/>
                <w:highlight w:val="none"/>
              </w:rPr>
              <w:t>职业</w:t>
            </w:r>
            <w:r>
              <w:rPr>
                <w:rFonts w:hint="eastAsia" w:ascii="宋体" w:hAnsi="宋体" w:eastAsia="宋体" w:cs="宋体"/>
                <w:sz w:val="21"/>
                <w:szCs w:val="21"/>
                <w:highlight w:val="none"/>
                <w:lang w:val="en-US" w:eastAsia="zh-CN"/>
              </w:rPr>
              <w:t>生涯</w:t>
            </w:r>
            <w:r>
              <w:rPr>
                <w:rFonts w:hint="eastAsia" w:ascii="宋体" w:hAnsi="宋体" w:eastAsia="宋体" w:cs="宋体"/>
                <w:sz w:val="21"/>
                <w:szCs w:val="21"/>
                <w:highlight w:val="none"/>
              </w:rPr>
              <w:t>规划</w:t>
            </w:r>
            <w:r>
              <w:rPr>
                <w:rFonts w:hint="eastAsia" w:ascii="宋体" w:hAnsi="宋体" w:eastAsia="宋体" w:cs="宋体"/>
                <w:sz w:val="18"/>
                <w:szCs w:val="18"/>
                <w:highlight w:val="none"/>
                <w:lang w:eastAsia="zh-CN"/>
              </w:rPr>
              <w:t>（</w:t>
            </w:r>
            <w:r>
              <w:rPr>
                <w:rFonts w:hint="eastAsia" w:ascii="宋体" w:hAnsi="宋体" w:eastAsia="宋体" w:cs="宋体"/>
                <w:b w:val="0"/>
                <w:bCs w:val="0"/>
                <w:sz w:val="18"/>
                <w:szCs w:val="18"/>
                <w:highlight w:val="none"/>
                <w:lang w:val="en-US" w:eastAsia="zh-CN"/>
              </w:rPr>
              <w:t>线上12线下16）</w:t>
            </w:r>
          </w:p>
        </w:tc>
        <w:tc>
          <w:tcPr>
            <w:tcW w:w="651" w:type="dxa"/>
            <w:tcBorders>
              <w:tl2br w:val="nil"/>
              <w:tr2bl w:val="nil"/>
            </w:tcBorders>
            <w:shd w:val="clear" w:color="auto" w:fill="auto"/>
            <w:vAlign w:val="center"/>
          </w:tcPr>
          <w:p w14:paraId="05156112">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16</w:t>
            </w:r>
          </w:p>
        </w:tc>
        <w:tc>
          <w:tcPr>
            <w:tcW w:w="413" w:type="dxa"/>
            <w:tcBorders>
              <w:tl2br w:val="nil"/>
              <w:tr2bl w:val="nil"/>
            </w:tcBorders>
            <w:shd w:val="clear" w:color="auto" w:fill="auto"/>
            <w:vAlign w:val="center"/>
          </w:tcPr>
          <w:p w14:paraId="71723E27">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w:t>
            </w:r>
          </w:p>
        </w:tc>
        <w:tc>
          <w:tcPr>
            <w:tcW w:w="581" w:type="dxa"/>
            <w:tcBorders>
              <w:tl2br w:val="nil"/>
              <w:tr2bl w:val="nil"/>
            </w:tcBorders>
            <w:shd w:val="clear" w:color="auto" w:fill="auto"/>
            <w:vAlign w:val="center"/>
          </w:tcPr>
          <w:p w14:paraId="7E81E8FF">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bidi="ar-SA"/>
              </w:rPr>
              <w:t>1</w:t>
            </w:r>
          </w:p>
        </w:tc>
        <w:tc>
          <w:tcPr>
            <w:tcW w:w="619" w:type="dxa"/>
            <w:tcBorders>
              <w:tl2br w:val="nil"/>
              <w:tr2bl w:val="nil"/>
            </w:tcBorders>
            <w:shd w:val="clear" w:color="auto" w:fill="auto"/>
            <w:vAlign w:val="center"/>
          </w:tcPr>
          <w:p w14:paraId="5A389F4F">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bidi="ar-SA"/>
              </w:rPr>
              <w:t>10</w:t>
            </w:r>
          </w:p>
        </w:tc>
        <w:tc>
          <w:tcPr>
            <w:tcW w:w="602" w:type="dxa"/>
            <w:tcBorders>
              <w:tl2br w:val="nil"/>
              <w:tr2bl w:val="nil"/>
            </w:tcBorders>
            <w:shd w:val="clear" w:color="auto" w:fill="auto"/>
            <w:vAlign w:val="center"/>
          </w:tcPr>
          <w:p w14:paraId="5DC90DD0">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bidi="ar-SA"/>
              </w:rPr>
              <w:t>6</w:t>
            </w:r>
          </w:p>
        </w:tc>
        <w:tc>
          <w:tcPr>
            <w:tcW w:w="569" w:type="dxa"/>
            <w:tcBorders>
              <w:tl2br w:val="nil"/>
              <w:tr2bl w:val="nil"/>
            </w:tcBorders>
            <w:shd w:val="clear" w:color="auto" w:fill="auto"/>
            <w:vAlign w:val="center"/>
          </w:tcPr>
          <w:p w14:paraId="4FB7C924">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04" w:type="dxa"/>
            <w:tcBorders>
              <w:tl2br w:val="nil"/>
              <w:tr2bl w:val="nil"/>
            </w:tcBorders>
            <w:shd w:val="clear" w:color="auto" w:fill="auto"/>
            <w:vAlign w:val="center"/>
          </w:tcPr>
          <w:p w14:paraId="484AF366">
            <w:pPr>
              <w:adjustRightInd w:val="0"/>
              <w:snapToGrid w:val="0"/>
              <w:spacing w:after="0" w:line="240" w:lineRule="auto"/>
              <w:jc w:val="center"/>
              <w:rPr>
                <w:rFonts w:hint="default" w:ascii="宋体" w:hAnsi="宋体" w:eastAsia="宋体" w:cs="宋体"/>
                <w:b w:val="0"/>
                <w:bCs w:val="0"/>
                <w:color w:val="FF0000"/>
                <w:sz w:val="21"/>
                <w:szCs w:val="21"/>
                <w:highlight w:val="yellow"/>
                <w:lang w:val="en-US" w:eastAsia="zh-CN"/>
              </w:rPr>
            </w:pPr>
            <w:r>
              <w:rPr>
                <w:rFonts w:hint="eastAsia" w:ascii="宋体" w:hAnsi="宋体" w:eastAsia="宋体" w:cs="宋体"/>
                <w:b w:val="0"/>
                <w:bCs w:val="0"/>
                <w:color w:val="FF0000"/>
                <w:sz w:val="21"/>
                <w:szCs w:val="21"/>
                <w:highlight w:val="yellow"/>
                <w:lang w:val="en-US" w:eastAsia="zh-CN"/>
              </w:rPr>
              <w:t>1</w:t>
            </w:r>
          </w:p>
        </w:tc>
        <w:tc>
          <w:tcPr>
            <w:tcW w:w="535" w:type="dxa"/>
            <w:tcBorders>
              <w:tl2br w:val="nil"/>
              <w:tr2bl w:val="nil"/>
            </w:tcBorders>
            <w:shd w:val="clear" w:color="auto" w:fill="92D050"/>
            <w:vAlign w:val="center"/>
          </w:tcPr>
          <w:p w14:paraId="71A0A61B">
            <w:pPr>
              <w:adjustRightInd w:val="0"/>
              <w:snapToGrid w:val="0"/>
              <w:spacing w:after="0" w:line="240" w:lineRule="auto"/>
              <w:jc w:val="center"/>
              <w:rPr>
                <w:rFonts w:hint="eastAsia" w:ascii="宋体" w:hAnsi="宋体" w:eastAsia="宋体" w:cs="宋体"/>
                <w:b w:val="0"/>
                <w:bCs w:val="0"/>
                <w:color w:val="000000" w:themeColor="text1"/>
                <w:sz w:val="21"/>
                <w:szCs w:val="21"/>
                <w:highlight w:val="none"/>
                <w:lang w:val="en-US" w:eastAsia="zh-CN" w:bidi="ar-SA"/>
                <w14:textFill>
                  <w14:solidFill>
                    <w14:schemeClr w14:val="tx1"/>
                  </w14:solidFill>
                </w14:textFill>
              </w:rPr>
            </w:pPr>
          </w:p>
        </w:tc>
        <w:tc>
          <w:tcPr>
            <w:tcW w:w="535" w:type="dxa"/>
            <w:tcBorders>
              <w:tl2br w:val="nil"/>
              <w:tr2bl w:val="nil"/>
            </w:tcBorders>
            <w:shd w:val="clear" w:color="auto" w:fill="auto"/>
            <w:vAlign w:val="center"/>
          </w:tcPr>
          <w:p w14:paraId="059F41E1">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01" w:type="dxa"/>
            <w:tcBorders>
              <w:tl2br w:val="nil"/>
              <w:tr2bl w:val="nil"/>
            </w:tcBorders>
            <w:shd w:val="clear" w:color="auto" w:fill="auto"/>
            <w:vAlign w:val="center"/>
          </w:tcPr>
          <w:p w14:paraId="15BE9DEE">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84" w:type="dxa"/>
            <w:tcBorders>
              <w:tl2br w:val="nil"/>
              <w:tr2bl w:val="nil"/>
            </w:tcBorders>
            <w:shd w:val="clear" w:color="auto" w:fill="auto"/>
            <w:vAlign w:val="center"/>
          </w:tcPr>
          <w:p w14:paraId="34CD90A0">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469" w:type="dxa"/>
            <w:tcBorders>
              <w:tl2br w:val="nil"/>
              <w:tr2bl w:val="nil"/>
            </w:tcBorders>
            <w:shd w:val="clear" w:color="auto" w:fill="auto"/>
            <w:noWrap/>
            <w:vAlign w:val="center"/>
          </w:tcPr>
          <w:p w14:paraId="5B155DA2">
            <w:pPr>
              <w:adjustRightInd w:val="0"/>
              <w:snapToGrid w:val="0"/>
              <w:spacing w:after="0" w:line="240" w:lineRule="auto"/>
              <w:jc w:val="center"/>
              <w:rPr>
                <w:rFonts w:hint="eastAsia" w:ascii="宋体" w:hAnsi="宋体" w:eastAsia="宋体" w:cs="宋体"/>
                <w:b w:val="0"/>
                <w:bCs w:val="0"/>
                <w:sz w:val="21"/>
                <w:szCs w:val="21"/>
                <w:highlight w:val="none"/>
              </w:rPr>
            </w:pPr>
          </w:p>
        </w:tc>
        <w:tc>
          <w:tcPr>
            <w:tcW w:w="522" w:type="dxa"/>
            <w:tcBorders>
              <w:right w:val="thinThickSmallGap" w:color="000000" w:sz="12" w:space="0"/>
              <w:tl2br w:val="nil"/>
              <w:tr2bl w:val="nil"/>
            </w:tcBorders>
            <w:shd w:val="clear" w:color="auto" w:fill="auto"/>
            <w:noWrap/>
            <w:vAlign w:val="center"/>
          </w:tcPr>
          <w:p w14:paraId="36B81813">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rPr>
              <w:t>√</w:t>
            </w:r>
          </w:p>
        </w:tc>
      </w:tr>
      <w:tr w14:paraId="4F818A18">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57" w:hRule="atLeast"/>
        </w:trPr>
        <w:tc>
          <w:tcPr>
            <w:tcW w:w="341" w:type="dxa"/>
            <w:vMerge w:val="continue"/>
            <w:tcBorders>
              <w:left w:val="thinThickSmallGap" w:color="000000" w:sz="12" w:space="0"/>
              <w:tl2br w:val="nil"/>
              <w:tr2bl w:val="nil"/>
            </w:tcBorders>
            <w:vAlign w:val="center"/>
          </w:tcPr>
          <w:p w14:paraId="07A16D15">
            <w:pPr>
              <w:adjustRightInd w:val="0"/>
              <w:snapToGrid w:val="0"/>
              <w:spacing w:after="0" w:line="240" w:lineRule="auto"/>
              <w:jc w:val="center"/>
              <w:rPr>
                <w:rFonts w:ascii="宋体" w:hAnsi="宋体" w:eastAsia="宋体" w:cs="宋体"/>
                <w:sz w:val="21"/>
                <w:szCs w:val="21"/>
                <w:highlight w:val="none"/>
              </w:rPr>
            </w:pPr>
          </w:p>
        </w:tc>
        <w:tc>
          <w:tcPr>
            <w:tcW w:w="418" w:type="dxa"/>
            <w:gridSpan w:val="2"/>
            <w:vMerge w:val="continue"/>
            <w:tcBorders>
              <w:tl2br w:val="nil"/>
              <w:tr2bl w:val="nil"/>
            </w:tcBorders>
            <w:vAlign w:val="center"/>
          </w:tcPr>
          <w:p w14:paraId="09B13AE4">
            <w:pPr>
              <w:adjustRightInd w:val="0"/>
              <w:snapToGrid w:val="0"/>
              <w:spacing w:after="0" w:line="240" w:lineRule="auto"/>
              <w:jc w:val="center"/>
              <w:rPr>
                <w:rFonts w:ascii="宋体" w:hAnsi="宋体" w:eastAsia="宋体" w:cs="宋体"/>
                <w:sz w:val="21"/>
                <w:szCs w:val="21"/>
                <w:highlight w:val="none"/>
              </w:rPr>
            </w:pPr>
          </w:p>
        </w:tc>
        <w:tc>
          <w:tcPr>
            <w:tcW w:w="1426" w:type="dxa"/>
            <w:tcBorders>
              <w:tl2br w:val="nil"/>
              <w:tr2bl w:val="nil"/>
            </w:tcBorders>
            <w:shd w:val="clear" w:color="auto" w:fill="auto"/>
            <w:vAlign w:val="center"/>
          </w:tcPr>
          <w:p w14:paraId="4F6BDA02">
            <w:pPr>
              <w:adjustRightInd w:val="0"/>
              <w:snapToGrid w:val="0"/>
              <w:spacing w:after="0" w:line="240" w:lineRule="auto"/>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大学生</w:t>
            </w:r>
            <w:r>
              <w:rPr>
                <w:rFonts w:hint="eastAsia" w:ascii="宋体" w:hAnsi="宋体" w:eastAsia="宋体" w:cs="宋体"/>
                <w:sz w:val="21"/>
                <w:szCs w:val="21"/>
                <w:highlight w:val="none"/>
              </w:rPr>
              <w:t>就业与创业指导</w:t>
            </w:r>
            <w:r>
              <w:rPr>
                <w:rFonts w:hint="eastAsia" w:ascii="宋体" w:hAnsi="宋体" w:eastAsia="宋体" w:cs="宋体"/>
                <w:sz w:val="18"/>
                <w:szCs w:val="18"/>
                <w:highlight w:val="none"/>
                <w:lang w:eastAsia="zh-CN"/>
              </w:rPr>
              <w:t>（</w:t>
            </w:r>
            <w:r>
              <w:rPr>
                <w:rFonts w:hint="eastAsia" w:ascii="宋体" w:hAnsi="宋体" w:eastAsia="宋体" w:cs="宋体"/>
                <w:b w:val="0"/>
                <w:bCs w:val="0"/>
                <w:sz w:val="18"/>
                <w:szCs w:val="18"/>
                <w:highlight w:val="none"/>
                <w:lang w:val="en-US" w:eastAsia="zh-CN"/>
              </w:rPr>
              <w:t>线上12线下8）</w:t>
            </w:r>
          </w:p>
        </w:tc>
        <w:tc>
          <w:tcPr>
            <w:tcW w:w="651" w:type="dxa"/>
            <w:tcBorders>
              <w:tl2br w:val="nil"/>
              <w:tr2bl w:val="nil"/>
            </w:tcBorders>
            <w:shd w:val="clear" w:color="auto" w:fill="auto"/>
            <w:vAlign w:val="center"/>
          </w:tcPr>
          <w:p w14:paraId="5EE5F1E1">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8</w:t>
            </w:r>
          </w:p>
        </w:tc>
        <w:tc>
          <w:tcPr>
            <w:tcW w:w="413" w:type="dxa"/>
            <w:tcBorders>
              <w:tl2br w:val="nil"/>
              <w:tr2bl w:val="nil"/>
            </w:tcBorders>
            <w:shd w:val="clear" w:color="auto" w:fill="auto"/>
            <w:vAlign w:val="center"/>
          </w:tcPr>
          <w:p w14:paraId="6FC66125">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w:t>
            </w:r>
          </w:p>
        </w:tc>
        <w:tc>
          <w:tcPr>
            <w:tcW w:w="581" w:type="dxa"/>
            <w:tcBorders>
              <w:tl2br w:val="nil"/>
              <w:tr2bl w:val="nil"/>
            </w:tcBorders>
            <w:shd w:val="clear" w:color="auto" w:fill="auto"/>
            <w:vAlign w:val="center"/>
          </w:tcPr>
          <w:p w14:paraId="49C5F83E">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p>
        </w:tc>
        <w:tc>
          <w:tcPr>
            <w:tcW w:w="619" w:type="dxa"/>
            <w:tcBorders>
              <w:tl2br w:val="nil"/>
              <w:tr2bl w:val="nil"/>
            </w:tcBorders>
            <w:shd w:val="clear" w:color="auto" w:fill="auto"/>
            <w:vAlign w:val="center"/>
          </w:tcPr>
          <w:p w14:paraId="0DAE11A3">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bidi="ar-SA"/>
              </w:rPr>
              <w:t>8</w:t>
            </w:r>
          </w:p>
        </w:tc>
        <w:tc>
          <w:tcPr>
            <w:tcW w:w="602" w:type="dxa"/>
            <w:tcBorders>
              <w:tl2br w:val="nil"/>
              <w:tr2bl w:val="nil"/>
            </w:tcBorders>
            <w:shd w:val="clear" w:color="auto" w:fill="auto"/>
            <w:vAlign w:val="center"/>
          </w:tcPr>
          <w:p w14:paraId="61DDDE55">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p>
        </w:tc>
        <w:tc>
          <w:tcPr>
            <w:tcW w:w="569" w:type="dxa"/>
            <w:tcBorders>
              <w:tl2br w:val="nil"/>
              <w:tr2bl w:val="nil"/>
            </w:tcBorders>
            <w:shd w:val="clear" w:color="auto" w:fill="auto"/>
            <w:vAlign w:val="center"/>
          </w:tcPr>
          <w:p w14:paraId="091FB961">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04" w:type="dxa"/>
            <w:tcBorders>
              <w:tl2br w:val="nil"/>
              <w:tr2bl w:val="nil"/>
            </w:tcBorders>
            <w:shd w:val="clear" w:color="auto" w:fill="auto"/>
            <w:vAlign w:val="center"/>
          </w:tcPr>
          <w:p w14:paraId="4CF7415A">
            <w:pPr>
              <w:adjustRightInd w:val="0"/>
              <w:snapToGrid w:val="0"/>
              <w:spacing w:after="0" w:line="240" w:lineRule="auto"/>
              <w:jc w:val="center"/>
              <w:rPr>
                <w:rFonts w:hint="eastAsia" w:ascii="宋体" w:hAnsi="宋体" w:eastAsia="宋体" w:cs="宋体"/>
                <w:b w:val="0"/>
                <w:bCs w:val="0"/>
                <w:color w:val="auto"/>
                <w:sz w:val="21"/>
                <w:szCs w:val="21"/>
                <w:highlight w:val="none"/>
                <w:lang w:val="en-US" w:eastAsia="zh-CN"/>
              </w:rPr>
            </w:pPr>
          </w:p>
        </w:tc>
        <w:tc>
          <w:tcPr>
            <w:tcW w:w="535" w:type="dxa"/>
            <w:tcBorders>
              <w:tl2br w:val="nil"/>
              <w:tr2bl w:val="nil"/>
            </w:tcBorders>
            <w:shd w:val="clear" w:color="auto" w:fill="92D050"/>
            <w:vAlign w:val="center"/>
          </w:tcPr>
          <w:p w14:paraId="5ABDAD3B">
            <w:pPr>
              <w:adjustRightInd w:val="0"/>
              <w:snapToGrid w:val="0"/>
              <w:spacing w:after="0" w:line="240" w:lineRule="auto"/>
              <w:jc w:val="center"/>
              <w:rPr>
                <w:rFonts w:hint="default" w:ascii="宋体" w:hAnsi="宋体" w:eastAsia="宋体" w:cs="宋体"/>
                <w:b w:val="0"/>
                <w:bCs w:val="0"/>
                <w:color w:val="70AD47" w:themeColor="accent6"/>
                <w:sz w:val="21"/>
                <w:szCs w:val="21"/>
                <w:highlight w:val="yellow"/>
                <w:lang w:val="en-US" w:eastAsia="zh-CN" w:bidi="ar-SA"/>
                <w14:textFill>
                  <w14:solidFill>
                    <w14:schemeClr w14:val="accent6"/>
                  </w14:solidFill>
                </w14:textFill>
              </w:rPr>
            </w:pPr>
            <w:r>
              <w:rPr>
                <w:rFonts w:hint="eastAsia" w:ascii="宋体" w:hAnsi="宋体" w:eastAsia="宋体" w:cs="宋体"/>
                <w:b/>
                <w:bCs/>
                <w:color w:val="70AD47" w:themeColor="accent6"/>
                <w:sz w:val="21"/>
                <w:szCs w:val="21"/>
                <w:highlight w:val="yellow"/>
                <w:lang w:val="en-US" w:eastAsia="zh-CN" w:bidi="ar-SA"/>
                <w14:textFill>
                  <w14:solidFill>
                    <w14:schemeClr w14:val="accent6"/>
                  </w14:solidFill>
                </w14:textFill>
              </w:rPr>
              <w:t>1</w:t>
            </w:r>
          </w:p>
        </w:tc>
        <w:tc>
          <w:tcPr>
            <w:tcW w:w="535" w:type="dxa"/>
            <w:tcBorders>
              <w:tl2br w:val="nil"/>
              <w:tr2bl w:val="nil"/>
            </w:tcBorders>
            <w:shd w:val="clear" w:color="auto" w:fill="auto"/>
            <w:vAlign w:val="center"/>
          </w:tcPr>
          <w:p w14:paraId="26940951">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01" w:type="dxa"/>
            <w:tcBorders>
              <w:tl2br w:val="nil"/>
              <w:tr2bl w:val="nil"/>
            </w:tcBorders>
            <w:shd w:val="clear" w:color="auto" w:fill="auto"/>
            <w:vAlign w:val="center"/>
          </w:tcPr>
          <w:p w14:paraId="2A98FDD4">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84" w:type="dxa"/>
            <w:tcBorders>
              <w:tl2br w:val="nil"/>
              <w:tr2bl w:val="nil"/>
            </w:tcBorders>
            <w:shd w:val="clear" w:color="auto" w:fill="auto"/>
            <w:vAlign w:val="center"/>
          </w:tcPr>
          <w:p w14:paraId="6CC6C8D7">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469" w:type="dxa"/>
            <w:tcBorders>
              <w:tl2br w:val="nil"/>
              <w:tr2bl w:val="nil"/>
            </w:tcBorders>
            <w:shd w:val="clear" w:color="auto" w:fill="auto"/>
            <w:noWrap/>
            <w:vAlign w:val="center"/>
          </w:tcPr>
          <w:p w14:paraId="2C2E61C1">
            <w:pPr>
              <w:adjustRightInd w:val="0"/>
              <w:snapToGrid w:val="0"/>
              <w:spacing w:after="0" w:line="240" w:lineRule="auto"/>
              <w:jc w:val="center"/>
              <w:rPr>
                <w:rFonts w:hint="eastAsia" w:ascii="宋体" w:hAnsi="宋体" w:eastAsia="宋体" w:cs="宋体"/>
                <w:b w:val="0"/>
                <w:bCs w:val="0"/>
                <w:sz w:val="21"/>
                <w:szCs w:val="21"/>
                <w:highlight w:val="none"/>
              </w:rPr>
            </w:pPr>
          </w:p>
        </w:tc>
        <w:tc>
          <w:tcPr>
            <w:tcW w:w="522" w:type="dxa"/>
            <w:tcBorders>
              <w:right w:val="thinThickSmallGap" w:color="000000" w:sz="12" w:space="0"/>
              <w:tl2br w:val="nil"/>
              <w:tr2bl w:val="nil"/>
            </w:tcBorders>
            <w:shd w:val="clear" w:color="auto" w:fill="auto"/>
            <w:noWrap/>
            <w:vAlign w:val="center"/>
          </w:tcPr>
          <w:p w14:paraId="51184306">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rPr>
              <w:t>√</w:t>
            </w:r>
          </w:p>
        </w:tc>
      </w:tr>
      <w:tr w14:paraId="4A140377">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57" w:hRule="atLeast"/>
        </w:trPr>
        <w:tc>
          <w:tcPr>
            <w:tcW w:w="341" w:type="dxa"/>
            <w:vMerge w:val="continue"/>
            <w:tcBorders>
              <w:left w:val="thinThickSmallGap" w:color="000000" w:sz="12" w:space="0"/>
              <w:tl2br w:val="nil"/>
              <w:tr2bl w:val="nil"/>
            </w:tcBorders>
            <w:vAlign w:val="center"/>
          </w:tcPr>
          <w:p w14:paraId="4C436B4E">
            <w:pPr>
              <w:adjustRightInd w:val="0"/>
              <w:snapToGrid w:val="0"/>
              <w:spacing w:after="0" w:line="240" w:lineRule="auto"/>
              <w:jc w:val="center"/>
              <w:rPr>
                <w:rFonts w:ascii="宋体" w:hAnsi="宋体" w:eastAsia="宋体" w:cs="宋体"/>
                <w:sz w:val="21"/>
                <w:szCs w:val="21"/>
                <w:highlight w:val="none"/>
              </w:rPr>
            </w:pPr>
          </w:p>
        </w:tc>
        <w:tc>
          <w:tcPr>
            <w:tcW w:w="418" w:type="dxa"/>
            <w:gridSpan w:val="2"/>
            <w:vMerge w:val="continue"/>
            <w:tcBorders>
              <w:tl2br w:val="nil"/>
              <w:tr2bl w:val="nil"/>
            </w:tcBorders>
            <w:vAlign w:val="center"/>
          </w:tcPr>
          <w:p w14:paraId="61ED4FB0">
            <w:pPr>
              <w:adjustRightInd w:val="0"/>
              <w:snapToGrid w:val="0"/>
              <w:spacing w:after="0" w:line="240" w:lineRule="auto"/>
              <w:jc w:val="center"/>
              <w:rPr>
                <w:rFonts w:ascii="宋体" w:hAnsi="宋体" w:eastAsia="宋体" w:cs="宋体"/>
                <w:sz w:val="21"/>
                <w:szCs w:val="21"/>
                <w:highlight w:val="none"/>
              </w:rPr>
            </w:pPr>
          </w:p>
        </w:tc>
        <w:tc>
          <w:tcPr>
            <w:tcW w:w="1426" w:type="dxa"/>
            <w:tcBorders>
              <w:tl2br w:val="nil"/>
              <w:tr2bl w:val="nil"/>
            </w:tcBorders>
            <w:shd w:val="clear" w:color="auto" w:fill="auto"/>
            <w:vAlign w:val="center"/>
          </w:tcPr>
          <w:p w14:paraId="786687D6">
            <w:pPr>
              <w:adjustRightInd w:val="0"/>
              <w:snapToGrid w:val="0"/>
              <w:spacing w:after="0" w:line="240" w:lineRule="auto"/>
              <w:jc w:val="center"/>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大学生创新创业教育</w:t>
            </w:r>
            <w:r>
              <w:rPr>
                <w:rFonts w:hint="eastAsia" w:ascii="宋体" w:hAnsi="宋体" w:eastAsia="宋体" w:cs="宋体"/>
                <w:sz w:val="18"/>
                <w:szCs w:val="18"/>
                <w:highlight w:val="none"/>
                <w:lang w:val="en-US" w:eastAsia="zh-CN"/>
              </w:rPr>
              <w:t>（线上16线下16）</w:t>
            </w:r>
          </w:p>
        </w:tc>
        <w:tc>
          <w:tcPr>
            <w:tcW w:w="651" w:type="dxa"/>
            <w:tcBorders>
              <w:tl2br w:val="nil"/>
              <w:tr2bl w:val="nil"/>
            </w:tcBorders>
            <w:shd w:val="clear" w:color="auto" w:fill="auto"/>
            <w:vAlign w:val="center"/>
          </w:tcPr>
          <w:p w14:paraId="4E055162">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16</w:t>
            </w:r>
          </w:p>
        </w:tc>
        <w:tc>
          <w:tcPr>
            <w:tcW w:w="413" w:type="dxa"/>
            <w:tcBorders>
              <w:tl2br w:val="nil"/>
              <w:tr2bl w:val="nil"/>
            </w:tcBorders>
            <w:shd w:val="clear" w:color="auto" w:fill="auto"/>
            <w:vAlign w:val="center"/>
          </w:tcPr>
          <w:p w14:paraId="3041AEF7">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w:t>
            </w:r>
          </w:p>
        </w:tc>
        <w:tc>
          <w:tcPr>
            <w:tcW w:w="581" w:type="dxa"/>
            <w:tcBorders>
              <w:tl2br w:val="nil"/>
              <w:tr2bl w:val="nil"/>
            </w:tcBorders>
            <w:shd w:val="clear" w:color="auto" w:fill="auto"/>
            <w:vAlign w:val="center"/>
          </w:tcPr>
          <w:p w14:paraId="2FA75227">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bidi="ar-SA"/>
              </w:rPr>
              <w:t>1</w:t>
            </w:r>
          </w:p>
        </w:tc>
        <w:tc>
          <w:tcPr>
            <w:tcW w:w="619" w:type="dxa"/>
            <w:tcBorders>
              <w:tl2br w:val="nil"/>
              <w:tr2bl w:val="nil"/>
            </w:tcBorders>
            <w:shd w:val="clear" w:color="auto" w:fill="auto"/>
            <w:vAlign w:val="center"/>
          </w:tcPr>
          <w:p w14:paraId="661149C7">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bidi="ar-SA"/>
              </w:rPr>
              <w:t>8</w:t>
            </w:r>
          </w:p>
        </w:tc>
        <w:tc>
          <w:tcPr>
            <w:tcW w:w="602" w:type="dxa"/>
            <w:tcBorders>
              <w:tl2br w:val="nil"/>
              <w:tr2bl w:val="nil"/>
            </w:tcBorders>
            <w:shd w:val="clear" w:color="auto" w:fill="auto"/>
            <w:vAlign w:val="center"/>
          </w:tcPr>
          <w:p w14:paraId="106CBA7D">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bidi="ar-SA"/>
              </w:rPr>
              <w:t>8</w:t>
            </w:r>
          </w:p>
        </w:tc>
        <w:tc>
          <w:tcPr>
            <w:tcW w:w="569" w:type="dxa"/>
            <w:tcBorders>
              <w:tl2br w:val="nil"/>
              <w:tr2bl w:val="nil"/>
            </w:tcBorders>
            <w:shd w:val="clear" w:color="auto" w:fill="auto"/>
            <w:vAlign w:val="center"/>
          </w:tcPr>
          <w:p w14:paraId="52F69303">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04" w:type="dxa"/>
            <w:tcBorders>
              <w:tl2br w:val="nil"/>
              <w:tr2bl w:val="nil"/>
            </w:tcBorders>
            <w:shd w:val="clear" w:color="auto" w:fill="auto"/>
            <w:vAlign w:val="center"/>
          </w:tcPr>
          <w:p w14:paraId="4DF9395D">
            <w:pPr>
              <w:adjustRightInd w:val="0"/>
              <w:snapToGrid w:val="0"/>
              <w:spacing w:after="0" w:line="240" w:lineRule="auto"/>
              <w:jc w:val="center"/>
              <w:rPr>
                <w:rFonts w:hint="eastAsia" w:ascii="宋体" w:hAnsi="宋体" w:eastAsia="宋体" w:cs="宋体"/>
                <w:b w:val="0"/>
                <w:bCs w:val="0"/>
                <w:color w:val="auto"/>
                <w:sz w:val="21"/>
                <w:szCs w:val="21"/>
                <w:highlight w:val="none"/>
                <w:lang w:val="en-US" w:eastAsia="zh-CN"/>
              </w:rPr>
            </w:pPr>
          </w:p>
        </w:tc>
        <w:tc>
          <w:tcPr>
            <w:tcW w:w="535" w:type="dxa"/>
            <w:tcBorders>
              <w:tl2br w:val="nil"/>
              <w:tr2bl w:val="nil"/>
            </w:tcBorders>
            <w:shd w:val="clear" w:color="auto" w:fill="92D050"/>
            <w:vAlign w:val="center"/>
          </w:tcPr>
          <w:p w14:paraId="18721491">
            <w:pPr>
              <w:adjustRightInd w:val="0"/>
              <w:snapToGrid w:val="0"/>
              <w:spacing w:after="0" w:line="240" w:lineRule="auto"/>
              <w:jc w:val="center"/>
              <w:rPr>
                <w:rFonts w:hint="eastAsia" w:ascii="宋体" w:hAnsi="宋体" w:eastAsia="宋体" w:cs="宋体"/>
                <w:b w:val="0"/>
                <w:bCs w:val="0"/>
                <w:color w:val="000000" w:themeColor="text1"/>
                <w:sz w:val="21"/>
                <w:szCs w:val="21"/>
                <w:highlight w:val="none"/>
                <w:lang w:val="en-US" w:eastAsia="zh-CN" w:bidi="ar-SA"/>
                <w14:textFill>
                  <w14:solidFill>
                    <w14:schemeClr w14:val="tx1"/>
                  </w14:solidFill>
                </w14:textFill>
              </w:rPr>
            </w:pPr>
          </w:p>
        </w:tc>
        <w:tc>
          <w:tcPr>
            <w:tcW w:w="535" w:type="dxa"/>
            <w:tcBorders>
              <w:tl2br w:val="nil"/>
              <w:tr2bl w:val="nil"/>
            </w:tcBorders>
            <w:shd w:val="clear" w:color="auto" w:fill="auto"/>
            <w:vAlign w:val="center"/>
          </w:tcPr>
          <w:p w14:paraId="69F438D9">
            <w:pPr>
              <w:adjustRightInd w:val="0"/>
              <w:snapToGrid w:val="0"/>
              <w:spacing w:after="0" w:line="240" w:lineRule="auto"/>
              <w:jc w:val="center"/>
              <w:rPr>
                <w:rFonts w:hint="default" w:ascii="宋体" w:hAnsi="宋体" w:eastAsia="宋体" w:cs="宋体"/>
                <w:b w:val="0"/>
                <w:bCs w:val="0"/>
                <w:color w:val="70AD47" w:themeColor="accent6"/>
                <w:sz w:val="21"/>
                <w:szCs w:val="21"/>
                <w:highlight w:val="yellow"/>
                <w:lang w:val="en-US" w:eastAsia="zh-CN" w:bidi="ar-SA"/>
                <w14:textFill>
                  <w14:solidFill>
                    <w14:schemeClr w14:val="accent6"/>
                  </w14:solidFill>
                </w14:textFill>
              </w:rPr>
            </w:pPr>
            <w:r>
              <w:rPr>
                <w:rFonts w:hint="eastAsia" w:ascii="宋体" w:hAnsi="宋体" w:eastAsia="宋体" w:cs="宋体"/>
                <w:b w:val="0"/>
                <w:bCs w:val="0"/>
                <w:color w:val="70AD47" w:themeColor="accent6"/>
                <w:sz w:val="21"/>
                <w:szCs w:val="21"/>
                <w:highlight w:val="yellow"/>
                <w:lang w:val="en-US" w:eastAsia="zh-CN" w:bidi="ar-SA"/>
                <w14:textFill>
                  <w14:solidFill>
                    <w14:schemeClr w14:val="accent6"/>
                  </w14:solidFill>
                </w14:textFill>
              </w:rPr>
              <w:t>1</w:t>
            </w:r>
          </w:p>
        </w:tc>
        <w:tc>
          <w:tcPr>
            <w:tcW w:w="501" w:type="dxa"/>
            <w:tcBorders>
              <w:tl2br w:val="nil"/>
              <w:tr2bl w:val="nil"/>
            </w:tcBorders>
            <w:shd w:val="clear" w:color="auto" w:fill="auto"/>
            <w:vAlign w:val="center"/>
          </w:tcPr>
          <w:p w14:paraId="5A9DE0C0">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84" w:type="dxa"/>
            <w:tcBorders>
              <w:tl2br w:val="nil"/>
              <w:tr2bl w:val="nil"/>
            </w:tcBorders>
            <w:shd w:val="clear" w:color="auto" w:fill="auto"/>
            <w:vAlign w:val="center"/>
          </w:tcPr>
          <w:p w14:paraId="2FFD2D6D">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469" w:type="dxa"/>
            <w:tcBorders>
              <w:tl2br w:val="nil"/>
              <w:tr2bl w:val="nil"/>
            </w:tcBorders>
            <w:shd w:val="clear" w:color="auto" w:fill="auto"/>
            <w:noWrap/>
            <w:vAlign w:val="center"/>
          </w:tcPr>
          <w:p w14:paraId="0D503B59">
            <w:pPr>
              <w:adjustRightInd w:val="0"/>
              <w:snapToGrid w:val="0"/>
              <w:spacing w:after="0" w:line="240" w:lineRule="auto"/>
              <w:jc w:val="center"/>
              <w:rPr>
                <w:rFonts w:hint="eastAsia" w:ascii="宋体" w:hAnsi="宋体" w:eastAsia="宋体" w:cs="宋体"/>
                <w:b w:val="0"/>
                <w:bCs w:val="0"/>
                <w:sz w:val="21"/>
                <w:szCs w:val="21"/>
                <w:highlight w:val="none"/>
              </w:rPr>
            </w:pPr>
          </w:p>
        </w:tc>
        <w:tc>
          <w:tcPr>
            <w:tcW w:w="522" w:type="dxa"/>
            <w:tcBorders>
              <w:right w:val="thinThickSmallGap" w:color="000000" w:sz="12" w:space="0"/>
              <w:tl2br w:val="nil"/>
              <w:tr2bl w:val="nil"/>
            </w:tcBorders>
            <w:shd w:val="clear" w:color="auto" w:fill="auto"/>
            <w:noWrap/>
            <w:vAlign w:val="center"/>
          </w:tcPr>
          <w:p w14:paraId="06A3F6C0">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rPr>
              <w:t>√</w:t>
            </w:r>
          </w:p>
        </w:tc>
      </w:tr>
      <w:tr w14:paraId="6FDBC5B4">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57" w:hRule="atLeast"/>
        </w:trPr>
        <w:tc>
          <w:tcPr>
            <w:tcW w:w="341" w:type="dxa"/>
            <w:vMerge w:val="continue"/>
            <w:tcBorders>
              <w:left w:val="thinThickSmallGap" w:color="000000" w:sz="12" w:space="0"/>
              <w:tl2br w:val="nil"/>
              <w:tr2bl w:val="nil"/>
            </w:tcBorders>
            <w:vAlign w:val="center"/>
          </w:tcPr>
          <w:p w14:paraId="61D033AB">
            <w:pPr>
              <w:adjustRightInd w:val="0"/>
              <w:snapToGrid w:val="0"/>
              <w:spacing w:after="0" w:line="240" w:lineRule="auto"/>
              <w:jc w:val="center"/>
              <w:rPr>
                <w:rFonts w:ascii="宋体" w:hAnsi="宋体" w:eastAsia="宋体" w:cs="宋体"/>
                <w:sz w:val="21"/>
                <w:szCs w:val="21"/>
                <w:highlight w:val="none"/>
              </w:rPr>
            </w:pPr>
          </w:p>
        </w:tc>
        <w:tc>
          <w:tcPr>
            <w:tcW w:w="418" w:type="dxa"/>
            <w:gridSpan w:val="2"/>
            <w:vMerge w:val="continue"/>
            <w:tcBorders>
              <w:tl2br w:val="nil"/>
              <w:tr2bl w:val="nil"/>
            </w:tcBorders>
            <w:vAlign w:val="center"/>
          </w:tcPr>
          <w:p w14:paraId="2F22532E">
            <w:pPr>
              <w:adjustRightInd w:val="0"/>
              <w:snapToGrid w:val="0"/>
              <w:spacing w:after="0" w:line="240" w:lineRule="auto"/>
              <w:jc w:val="center"/>
              <w:rPr>
                <w:rFonts w:ascii="宋体" w:hAnsi="宋体" w:eastAsia="宋体" w:cs="宋体"/>
                <w:sz w:val="21"/>
                <w:szCs w:val="21"/>
                <w:highlight w:val="none"/>
              </w:rPr>
            </w:pPr>
          </w:p>
        </w:tc>
        <w:tc>
          <w:tcPr>
            <w:tcW w:w="1426" w:type="dxa"/>
            <w:tcBorders>
              <w:tl2br w:val="nil"/>
              <w:tr2bl w:val="nil"/>
            </w:tcBorders>
            <w:shd w:val="clear" w:color="auto" w:fill="auto"/>
            <w:vAlign w:val="center"/>
          </w:tcPr>
          <w:p w14:paraId="3D19E90B">
            <w:pPr>
              <w:adjustRightInd w:val="0"/>
              <w:snapToGrid w:val="0"/>
              <w:spacing w:after="0" w:line="240" w:lineRule="auto"/>
              <w:jc w:val="center"/>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职业素养</w:t>
            </w:r>
            <w:r>
              <w:rPr>
                <w:rFonts w:hint="eastAsia" w:ascii="宋体" w:hAnsi="宋体" w:eastAsia="宋体" w:cs="宋体"/>
                <w:sz w:val="18"/>
                <w:szCs w:val="18"/>
                <w:highlight w:val="none"/>
                <w:lang w:val="en-US" w:eastAsia="zh-CN"/>
              </w:rPr>
              <w:t>（线上16线下16）</w:t>
            </w:r>
          </w:p>
        </w:tc>
        <w:tc>
          <w:tcPr>
            <w:tcW w:w="651" w:type="dxa"/>
            <w:tcBorders>
              <w:tl2br w:val="nil"/>
              <w:tr2bl w:val="nil"/>
            </w:tcBorders>
            <w:shd w:val="clear" w:color="auto" w:fill="auto"/>
            <w:vAlign w:val="center"/>
          </w:tcPr>
          <w:p w14:paraId="5709EF22">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16</w:t>
            </w:r>
          </w:p>
        </w:tc>
        <w:tc>
          <w:tcPr>
            <w:tcW w:w="413" w:type="dxa"/>
            <w:tcBorders>
              <w:tl2br w:val="nil"/>
              <w:tr2bl w:val="nil"/>
            </w:tcBorders>
            <w:shd w:val="clear" w:color="auto" w:fill="auto"/>
            <w:vAlign w:val="center"/>
          </w:tcPr>
          <w:p w14:paraId="29D4066F">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w:t>
            </w:r>
          </w:p>
        </w:tc>
        <w:tc>
          <w:tcPr>
            <w:tcW w:w="581" w:type="dxa"/>
            <w:tcBorders>
              <w:tl2br w:val="nil"/>
              <w:tr2bl w:val="nil"/>
            </w:tcBorders>
            <w:shd w:val="clear" w:color="auto" w:fill="auto"/>
            <w:vAlign w:val="center"/>
          </w:tcPr>
          <w:p w14:paraId="1DE32EDA">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bidi="ar-SA"/>
              </w:rPr>
              <w:t>1</w:t>
            </w:r>
          </w:p>
        </w:tc>
        <w:tc>
          <w:tcPr>
            <w:tcW w:w="619" w:type="dxa"/>
            <w:tcBorders>
              <w:tl2br w:val="nil"/>
              <w:tr2bl w:val="nil"/>
            </w:tcBorders>
            <w:shd w:val="clear" w:color="auto" w:fill="auto"/>
            <w:vAlign w:val="center"/>
          </w:tcPr>
          <w:p w14:paraId="004C53E0">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bidi="ar-SA"/>
              </w:rPr>
              <w:t>8</w:t>
            </w:r>
          </w:p>
        </w:tc>
        <w:tc>
          <w:tcPr>
            <w:tcW w:w="602" w:type="dxa"/>
            <w:tcBorders>
              <w:tl2br w:val="nil"/>
              <w:tr2bl w:val="nil"/>
            </w:tcBorders>
            <w:shd w:val="clear" w:color="auto" w:fill="auto"/>
            <w:vAlign w:val="center"/>
          </w:tcPr>
          <w:p w14:paraId="697AF4C8">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bidi="ar-SA"/>
              </w:rPr>
              <w:t>8</w:t>
            </w:r>
          </w:p>
        </w:tc>
        <w:tc>
          <w:tcPr>
            <w:tcW w:w="569" w:type="dxa"/>
            <w:tcBorders>
              <w:tl2br w:val="nil"/>
              <w:tr2bl w:val="nil"/>
            </w:tcBorders>
            <w:shd w:val="clear" w:color="auto" w:fill="auto"/>
            <w:vAlign w:val="center"/>
          </w:tcPr>
          <w:p w14:paraId="4BE03997">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04" w:type="dxa"/>
            <w:tcBorders>
              <w:tl2br w:val="nil"/>
              <w:tr2bl w:val="nil"/>
            </w:tcBorders>
            <w:shd w:val="clear" w:color="auto" w:fill="auto"/>
            <w:vAlign w:val="center"/>
          </w:tcPr>
          <w:p w14:paraId="50D29E78">
            <w:pPr>
              <w:adjustRightInd w:val="0"/>
              <w:snapToGrid w:val="0"/>
              <w:spacing w:after="0" w:line="240" w:lineRule="auto"/>
              <w:jc w:val="center"/>
              <w:rPr>
                <w:rFonts w:hint="eastAsia" w:ascii="宋体" w:hAnsi="宋体" w:eastAsia="宋体" w:cs="宋体"/>
                <w:b w:val="0"/>
                <w:bCs w:val="0"/>
                <w:color w:val="auto"/>
                <w:sz w:val="21"/>
                <w:szCs w:val="21"/>
                <w:highlight w:val="none"/>
                <w:lang w:val="en-US" w:eastAsia="zh-CN"/>
              </w:rPr>
            </w:pPr>
          </w:p>
        </w:tc>
        <w:tc>
          <w:tcPr>
            <w:tcW w:w="535" w:type="dxa"/>
            <w:tcBorders>
              <w:tl2br w:val="nil"/>
              <w:tr2bl w:val="nil"/>
            </w:tcBorders>
            <w:shd w:val="clear" w:color="auto" w:fill="92D050"/>
            <w:vAlign w:val="center"/>
          </w:tcPr>
          <w:p w14:paraId="74754D31">
            <w:pPr>
              <w:adjustRightInd w:val="0"/>
              <w:snapToGrid w:val="0"/>
              <w:spacing w:after="0" w:line="240" w:lineRule="auto"/>
              <w:jc w:val="center"/>
              <w:rPr>
                <w:rFonts w:hint="eastAsia" w:ascii="宋体" w:hAnsi="宋体" w:eastAsia="宋体" w:cs="宋体"/>
                <w:b w:val="0"/>
                <w:bCs w:val="0"/>
                <w:color w:val="000000" w:themeColor="text1"/>
                <w:sz w:val="21"/>
                <w:szCs w:val="21"/>
                <w:highlight w:val="none"/>
                <w:lang w:val="en-US" w:eastAsia="zh-CN" w:bidi="ar-SA"/>
                <w14:textFill>
                  <w14:solidFill>
                    <w14:schemeClr w14:val="tx1"/>
                  </w14:solidFill>
                </w14:textFill>
              </w:rPr>
            </w:pPr>
          </w:p>
        </w:tc>
        <w:tc>
          <w:tcPr>
            <w:tcW w:w="535" w:type="dxa"/>
            <w:tcBorders>
              <w:tl2br w:val="nil"/>
              <w:tr2bl w:val="nil"/>
            </w:tcBorders>
            <w:shd w:val="clear" w:color="auto" w:fill="auto"/>
            <w:vAlign w:val="center"/>
          </w:tcPr>
          <w:p w14:paraId="6889DB15">
            <w:pPr>
              <w:adjustRightInd w:val="0"/>
              <w:snapToGrid w:val="0"/>
              <w:spacing w:after="0" w:line="240" w:lineRule="auto"/>
              <w:jc w:val="center"/>
              <w:rPr>
                <w:rFonts w:hint="default" w:ascii="宋体" w:hAnsi="宋体" w:eastAsia="宋体" w:cs="宋体"/>
                <w:b w:val="0"/>
                <w:bCs w:val="0"/>
                <w:color w:val="70AD47" w:themeColor="accent6"/>
                <w:sz w:val="21"/>
                <w:szCs w:val="21"/>
                <w:highlight w:val="yellow"/>
                <w:lang w:val="en-US" w:eastAsia="zh-CN" w:bidi="ar-SA"/>
                <w14:textFill>
                  <w14:solidFill>
                    <w14:schemeClr w14:val="accent6"/>
                  </w14:solidFill>
                </w14:textFill>
              </w:rPr>
            </w:pPr>
            <w:r>
              <w:rPr>
                <w:rFonts w:hint="eastAsia" w:ascii="宋体" w:hAnsi="宋体" w:eastAsia="宋体" w:cs="宋体"/>
                <w:b w:val="0"/>
                <w:bCs w:val="0"/>
                <w:color w:val="70AD47" w:themeColor="accent6"/>
                <w:sz w:val="21"/>
                <w:szCs w:val="21"/>
                <w:highlight w:val="yellow"/>
                <w:lang w:val="en-US" w:eastAsia="zh-CN" w:bidi="ar-SA"/>
                <w14:textFill>
                  <w14:solidFill>
                    <w14:schemeClr w14:val="accent6"/>
                  </w14:solidFill>
                </w14:textFill>
              </w:rPr>
              <w:t>1</w:t>
            </w:r>
          </w:p>
        </w:tc>
        <w:tc>
          <w:tcPr>
            <w:tcW w:w="501" w:type="dxa"/>
            <w:tcBorders>
              <w:tl2br w:val="nil"/>
              <w:tr2bl w:val="nil"/>
            </w:tcBorders>
            <w:shd w:val="clear" w:color="auto" w:fill="auto"/>
            <w:vAlign w:val="center"/>
          </w:tcPr>
          <w:p w14:paraId="7E38538F">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84" w:type="dxa"/>
            <w:tcBorders>
              <w:tl2br w:val="nil"/>
              <w:tr2bl w:val="nil"/>
            </w:tcBorders>
            <w:shd w:val="clear" w:color="auto" w:fill="auto"/>
            <w:vAlign w:val="center"/>
          </w:tcPr>
          <w:p w14:paraId="2A5E4FE6">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469" w:type="dxa"/>
            <w:tcBorders>
              <w:tl2br w:val="nil"/>
              <w:tr2bl w:val="nil"/>
            </w:tcBorders>
            <w:shd w:val="clear" w:color="auto" w:fill="auto"/>
            <w:noWrap/>
            <w:vAlign w:val="center"/>
          </w:tcPr>
          <w:p w14:paraId="3E86DC27">
            <w:pPr>
              <w:adjustRightInd w:val="0"/>
              <w:snapToGrid w:val="0"/>
              <w:spacing w:after="0" w:line="240" w:lineRule="auto"/>
              <w:jc w:val="center"/>
              <w:rPr>
                <w:rFonts w:hint="eastAsia" w:ascii="宋体" w:hAnsi="宋体" w:eastAsia="宋体" w:cs="宋体"/>
                <w:b w:val="0"/>
                <w:bCs w:val="0"/>
                <w:sz w:val="21"/>
                <w:szCs w:val="21"/>
                <w:highlight w:val="none"/>
              </w:rPr>
            </w:pPr>
          </w:p>
        </w:tc>
        <w:tc>
          <w:tcPr>
            <w:tcW w:w="522" w:type="dxa"/>
            <w:tcBorders>
              <w:right w:val="thinThickSmallGap" w:color="000000" w:sz="12" w:space="0"/>
              <w:tl2br w:val="nil"/>
              <w:tr2bl w:val="nil"/>
            </w:tcBorders>
            <w:shd w:val="clear" w:color="auto" w:fill="auto"/>
            <w:noWrap/>
            <w:vAlign w:val="center"/>
          </w:tcPr>
          <w:p w14:paraId="5B740BC0">
            <w:pPr>
              <w:adjustRightInd w:val="0"/>
              <w:snapToGrid w:val="0"/>
              <w:spacing w:after="0" w:line="240" w:lineRule="auto"/>
              <w:jc w:val="center"/>
              <w:rPr>
                <w:rFonts w:hint="eastAsia"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r>
      <w:tr w14:paraId="6BD2AC49">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42" w:hRule="atLeast"/>
        </w:trPr>
        <w:tc>
          <w:tcPr>
            <w:tcW w:w="341" w:type="dxa"/>
            <w:vMerge w:val="continue"/>
            <w:tcBorders>
              <w:left w:val="thinThickSmallGap" w:color="000000" w:sz="12" w:space="0"/>
              <w:tl2br w:val="nil"/>
              <w:tr2bl w:val="nil"/>
            </w:tcBorders>
            <w:vAlign w:val="center"/>
          </w:tcPr>
          <w:p w14:paraId="0640CA77">
            <w:pPr>
              <w:adjustRightInd w:val="0"/>
              <w:snapToGrid w:val="0"/>
              <w:spacing w:after="0" w:line="240" w:lineRule="auto"/>
              <w:jc w:val="center"/>
              <w:rPr>
                <w:rFonts w:ascii="宋体" w:hAnsi="宋体" w:eastAsia="宋体" w:cs="宋体"/>
                <w:sz w:val="21"/>
                <w:szCs w:val="21"/>
                <w:highlight w:val="none"/>
              </w:rPr>
            </w:pPr>
          </w:p>
        </w:tc>
        <w:tc>
          <w:tcPr>
            <w:tcW w:w="418" w:type="dxa"/>
            <w:gridSpan w:val="2"/>
            <w:vMerge w:val="continue"/>
            <w:tcBorders>
              <w:tl2br w:val="nil"/>
              <w:tr2bl w:val="nil"/>
            </w:tcBorders>
            <w:vAlign w:val="center"/>
          </w:tcPr>
          <w:p w14:paraId="51E823D7">
            <w:pPr>
              <w:adjustRightInd w:val="0"/>
              <w:snapToGrid w:val="0"/>
              <w:spacing w:after="0" w:line="240" w:lineRule="auto"/>
              <w:jc w:val="center"/>
              <w:rPr>
                <w:rFonts w:ascii="宋体" w:hAnsi="宋体" w:eastAsia="宋体" w:cs="宋体"/>
                <w:sz w:val="21"/>
                <w:szCs w:val="21"/>
                <w:highlight w:val="none"/>
              </w:rPr>
            </w:pPr>
          </w:p>
        </w:tc>
        <w:tc>
          <w:tcPr>
            <w:tcW w:w="1426" w:type="dxa"/>
            <w:tcBorders>
              <w:tl2br w:val="nil"/>
              <w:tr2bl w:val="nil"/>
            </w:tcBorders>
            <w:shd w:val="clear" w:color="auto" w:fill="auto"/>
            <w:vAlign w:val="center"/>
          </w:tcPr>
          <w:p w14:paraId="11C88DE7">
            <w:pPr>
              <w:adjustRightInd w:val="0"/>
              <w:snapToGrid w:val="0"/>
              <w:spacing w:after="0" w:line="240" w:lineRule="auto"/>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rPr>
              <w:t>信息技术</w:t>
            </w:r>
          </w:p>
        </w:tc>
        <w:tc>
          <w:tcPr>
            <w:tcW w:w="651" w:type="dxa"/>
            <w:tcBorders>
              <w:tl2br w:val="nil"/>
              <w:tr2bl w:val="nil"/>
            </w:tcBorders>
            <w:shd w:val="clear" w:color="auto" w:fill="auto"/>
            <w:vAlign w:val="center"/>
          </w:tcPr>
          <w:p w14:paraId="0F8F5F21">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72</w:t>
            </w:r>
          </w:p>
        </w:tc>
        <w:tc>
          <w:tcPr>
            <w:tcW w:w="413" w:type="dxa"/>
            <w:tcBorders>
              <w:tl2br w:val="nil"/>
              <w:tr2bl w:val="nil"/>
            </w:tcBorders>
            <w:shd w:val="clear" w:color="auto" w:fill="auto"/>
            <w:vAlign w:val="center"/>
          </w:tcPr>
          <w:p w14:paraId="746C7D5A">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bidi="ar-SA"/>
              </w:rPr>
              <w:t>4</w:t>
            </w:r>
          </w:p>
        </w:tc>
        <w:tc>
          <w:tcPr>
            <w:tcW w:w="581" w:type="dxa"/>
            <w:tcBorders>
              <w:tl2br w:val="nil"/>
              <w:tr2bl w:val="nil"/>
            </w:tcBorders>
            <w:shd w:val="clear" w:color="auto" w:fill="auto"/>
            <w:vAlign w:val="center"/>
          </w:tcPr>
          <w:p w14:paraId="59D36BF5">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bidi="ar-SA"/>
              </w:rPr>
              <w:t>4</w:t>
            </w:r>
          </w:p>
        </w:tc>
        <w:tc>
          <w:tcPr>
            <w:tcW w:w="619" w:type="dxa"/>
            <w:tcBorders>
              <w:tl2br w:val="nil"/>
              <w:tr2bl w:val="nil"/>
            </w:tcBorders>
            <w:shd w:val="clear" w:color="auto" w:fill="auto"/>
            <w:vAlign w:val="center"/>
          </w:tcPr>
          <w:p w14:paraId="02C689DD">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36</w:t>
            </w:r>
          </w:p>
        </w:tc>
        <w:tc>
          <w:tcPr>
            <w:tcW w:w="602" w:type="dxa"/>
            <w:tcBorders>
              <w:tl2br w:val="nil"/>
              <w:tr2bl w:val="nil"/>
            </w:tcBorders>
            <w:shd w:val="clear" w:color="auto" w:fill="auto"/>
            <w:vAlign w:val="center"/>
          </w:tcPr>
          <w:p w14:paraId="5843A5A1">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36</w:t>
            </w:r>
          </w:p>
        </w:tc>
        <w:tc>
          <w:tcPr>
            <w:tcW w:w="569" w:type="dxa"/>
            <w:tcBorders>
              <w:tl2br w:val="nil"/>
              <w:tr2bl w:val="nil"/>
            </w:tcBorders>
            <w:shd w:val="clear" w:color="auto" w:fill="auto"/>
            <w:vAlign w:val="center"/>
          </w:tcPr>
          <w:p w14:paraId="47E03CD7">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r>
              <w:rPr>
                <w:rFonts w:hint="eastAsia" w:ascii="宋体" w:hAnsi="宋体" w:eastAsia="宋体" w:cs="宋体"/>
                <w:b w:val="0"/>
                <w:bCs w:val="0"/>
                <w:color w:val="FF0000"/>
                <w:sz w:val="21"/>
                <w:szCs w:val="21"/>
                <w:highlight w:val="yellow"/>
              </w:rPr>
              <w:t>4</w:t>
            </w:r>
          </w:p>
        </w:tc>
        <w:tc>
          <w:tcPr>
            <w:tcW w:w="504" w:type="dxa"/>
            <w:tcBorders>
              <w:tl2br w:val="nil"/>
              <w:tr2bl w:val="nil"/>
            </w:tcBorders>
            <w:shd w:val="clear" w:color="auto" w:fill="auto"/>
            <w:vAlign w:val="center"/>
          </w:tcPr>
          <w:p w14:paraId="79831DBF">
            <w:pPr>
              <w:adjustRightInd w:val="0"/>
              <w:snapToGrid w:val="0"/>
              <w:spacing w:after="0" w:line="240" w:lineRule="auto"/>
              <w:jc w:val="center"/>
              <w:rPr>
                <w:rFonts w:hint="eastAsia" w:ascii="宋体" w:hAnsi="宋体" w:eastAsia="宋体" w:cs="宋体"/>
                <w:b w:val="0"/>
                <w:bCs w:val="0"/>
                <w:color w:val="auto"/>
                <w:sz w:val="21"/>
                <w:szCs w:val="21"/>
                <w:highlight w:val="none"/>
                <w:lang w:val="en-US" w:eastAsia="zh-CN"/>
              </w:rPr>
            </w:pPr>
          </w:p>
        </w:tc>
        <w:tc>
          <w:tcPr>
            <w:tcW w:w="535" w:type="dxa"/>
            <w:tcBorders>
              <w:tl2br w:val="nil"/>
              <w:tr2bl w:val="nil"/>
            </w:tcBorders>
            <w:shd w:val="clear" w:color="auto" w:fill="92D050"/>
            <w:vAlign w:val="center"/>
          </w:tcPr>
          <w:p w14:paraId="7D0FF034">
            <w:pPr>
              <w:adjustRightInd w:val="0"/>
              <w:snapToGrid w:val="0"/>
              <w:spacing w:after="0" w:line="240" w:lineRule="auto"/>
              <w:jc w:val="center"/>
              <w:rPr>
                <w:rFonts w:hint="eastAsia" w:ascii="宋体" w:hAnsi="宋体" w:eastAsia="宋体" w:cs="宋体"/>
                <w:b w:val="0"/>
                <w:bCs w:val="0"/>
                <w:color w:val="000000" w:themeColor="text1"/>
                <w:sz w:val="21"/>
                <w:szCs w:val="21"/>
                <w:highlight w:val="none"/>
                <w:lang w:val="en-US" w:eastAsia="zh-CN"/>
                <w14:textFill>
                  <w14:solidFill>
                    <w14:schemeClr w14:val="tx1"/>
                  </w14:solidFill>
                </w14:textFill>
              </w:rPr>
            </w:pPr>
          </w:p>
        </w:tc>
        <w:tc>
          <w:tcPr>
            <w:tcW w:w="535" w:type="dxa"/>
            <w:tcBorders>
              <w:tl2br w:val="nil"/>
              <w:tr2bl w:val="nil"/>
            </w:tcBorders>
            <w:shd w:val="clear" w:color="auto" w:fill="auto"/>
            <w:vAlign w:val="center"/>
          </w:tcPr>
          <w:p w14:paraId="5266FC1B">
            <w:pPr>
              <w:adjustRightInd w:val="0"/>
              <w:snapToGrid w:val="0"/>
              <w:spacing w:after="0" w:line="240" w:lineRule="auto"/>
              <w:jc w:val="center"/>
              <w:rPr>
                <w:rFonts w:hint="eastAsia" w:ascii="宋体" w:hAnsi="宋体" w:eastAsia="宋体" w:cs="宋体"/>
                <w:b w:val="0"/>
                <w:bCs w:val="0"/>
                <w:sz w:val="21"/>
                <w:szCs w:val="21"/>
                <w:highlight w:val="none"/>
              </w:rPr>
            </w:pPr>
          </w:p>
        </w:tc>
        <w:tc>
          <w:tcPr>
            <w:tcW w:w="501" w:type="dxa"/>
            <w:tcBorders>
              <w:tl2br w:val="nil"/>
              <w:tr2bl w:val="nil"/>
            </w:tcBorders>
            <w:shd w:val="clear" w:color="auto" w:fill="auto"/>
            <w:vAlign w:val="center"/>
          </w:tcPr>
          <w:p w14:paraId="54E4F852">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84" w:type="dxa"/>
            <w:tcBorders>
              <w:tl2br w:val="nil"/>
              <w:tr2bl w:val="nil"/>
            </w:tcBorders>
            <w:shd w:val="clear" w:color="auto" w:fill="auto"/>
            <w:vAlign w:val="center"/>
          </w:tcPr>
          <w:p w14:paraId="7DEA23D9">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469" w:type="dxa"/>
            <w:tcBorders>
              <w:tl2br w:val="nil"/>
              <w:tr2bl w:val="nil"/>
            </w:tcBorders>
            <w:shd w:val="clear" w:color="auto" w:fill="auto"/>
            <w:noWrap/>
            <w:vAlign w:val="center"/>
          </w:tcPr>
          <w:p w14:paraId="6C31330A">
            <w:pPr>
              <w:adjustRightInd w:val="0"/>
              <w:snapToGrid w:val="0"/>
              <w:spacing w:after="0" w:line="240" w:lineRule="auto"/>
              <w:jc w:val="center"/>
              <w:rPr>
                <w:rFonts w:hint="eastAsia"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c>
          <w:tcPr>
            <w:tcW w:w="522" w:type="dxa"/>
            <w:tcBorders>
              <w:right w:val="thinThickSmallGap" w:color="000000" w:sz="12" w:space="0"/>
              <w:tl2br w:val="nil"/>
              <w:tr2bl w:val="nil"/>
            </w:tcBorders>
            <w:shd w:val="clear" w:color="auto" w:fill="auto"/>
            <w:noWrap/>
            <w:vAlign w:val="center"/>
          </w:tcPr>
          <w:p w14:paraId="4EF4DE07">
            <w:pPr>
              <w:adjustRightInd w:val="0"/>
              <w:snapToGrid w:val="0"/>
              <w:spacing w:after="0" w:line="240" w:lineRule="auto"/>
              <w:jc w:val="center"/>
              <w:rPr>
                <w:rFonts w:hint="eastAsia" w:ascii="宋体" w:hAnsi="宋体" w:eastAsia="宋体" w:cs="宋体"/>
                <w:b w:val="0"/>
                <w:bCs w:val="0"/>
                <w:sz w:val="21"/>
                <w:szCs w:val="21"/>
                <w:highlight w:val="none"/>
              </w:rPr>
            </w:pPr>
          </w:p>
        </w:tc>
      </w:tr>
      <w:tr w14:paraId="47A1B378">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42" w:hRule="atLeast"/>
        </w:trPr>
        <w:tc>
          <w:tcPr>
            <w:tcW w:w="341" w:type="dxa"/>
            <w:vMerge w:val="continue"/>
            <w:tcBorders>
              <w:left w:val="thinThickSmallGap" w:color="000000" w:sz="12" w:space="0"/>
              <w:tl2br w:val="nil"/>
              <w:tr2bl w:val="nil"/>
            </w:tcBorders>
            <w:vAlign w:val="center"/>
          </w:tcPr>
          <w:p w14:paraId="4920E583">
            <w:pPr>
              <w:adjustRightInd w:val="0"/>
              <w:snapToGrid w:val="0"/>
              <w:spacing w:after="0" w:line="240" w:lineRule="auto"/>
              <w:jc w:val="center"/>
              <w:rPr>
                <w:rFonts w:ascii="宋体" w:hAnsi="宋体" w:eastAsia="宋体" w:cs="宋体"/>
                <w:sz w:val="21"/>
                <w:szCs w:val="21"/>
                <w:highlight w:val="none"/>
              </w:rPr>
            </w:pPr>
          </w:p>
        </w:tc>
        <w:tc>
          <w:tcPr>
            <w:tcW w:w="418" w:type="dxa"/>
            <w:gridSpan w:val="2"/>
            <w:vMerge w:val="continue"/>
            <w:tcBorders>
              <w:tl2br w:val="nil"/>
              <w:tr2bl w:val="nil"/>
            </w:tcBorders>
            <w:vAlign w:val="center"/>
          </w:tcPr>
          <w:p w14:paraId="50BB0B76">
            <w:pPr>
              <w:adjustRightInd w:val="0"/>
              <w:snapToGrid w:val="0"/>
              <w:spacing w:after="0" w:line="240" w:lineRule="auto"/>
              <w:jc w:val="center"/>
              <w:rPr>
                <w:rFonts w:ascii="宋体" w:hAnsi="宋体" w:eastAsia="宋体" w:cs="宋体"/>
                <w:sz w:val="21"/>
                <w:szCs w:val="21"/>
                <w:highlight w:val="none"/>
              </w:rPr>
            </w:pPr>
          </w:p>
        </w:tc>
        <w:tc>
          <w:tcPr>
            <w:tcW w:w="1426" w:type="dxa"/>
            <w:tcBorders>
              <w:tl2br w:val="nil"/>
              <w:tr2bl w:val="nil"/>
            </w:tcBorders>
            <w:shd w:val="clear" w:color="auto" w:fill="auto"/>
            <w:vAlign w:val="center"/>
          </w:tcPr>
          <w:p w14:paraId="29FC0674">
            <w:pPr>
              <w:adjustRightInd w:val="0"/>
              <w:snapToGrid w:val="0"/>
              <w:spacing w:after="0" w:line="240" w:lineRule="auto"/>
              <w:jc w:val="center"/>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大学美育</w:t>
            </w:r>
          </w:p>
        </w:tc>
        <w:tc>
          <w:tcPr>
            <w:tcW w:w="651" w:type="dxa"/>
            <w:tcBorders>
              <w:tl2br w:val="nil"/>
              <w:tr2bl w:val="nil"/>
            </w:tcBorders>
            <w:shd w:val="clear" w:color="auto" w:fill="auto"/>
            <w:vAlign w:val="center"/>
          </w:tcPr>
          <w:p w14:paraId="503B1B6F">
            <w:pPr>
              <w:adjustRightInd w:val="0"/>
              <w:snapToGrid w:val="0"/>
              <w:spacing w:after="0" w:line="240" w:lineRule="auto"/>
              <w:jc w:val="center"/>
              <w:rPr>
                <w:rFonts w:hint="eastAsia" w:ascii="宋体" w:hAnsi="宋体" w:eastAsia="宋体" w:cs="宋体"/>
                <w:b w:val="0"/>
                <w:bCs w:val="0"/>
                <w:sz w:val="21"/>
                <w:szCs w:val="21"/>
                <w:highlight w:val="none"/>
              </w:rPr>
            </w:pPr>
            <w:r>
              <w:rPr>
                <w:rFonts w:hint="eastAsia" w:ascii="宋体" w:hAnsi="宋体" w:eastAsia="宋体" w:cs="宋体"/>
                <w:b w:val="0"/>
                <w:bCs w:val="0"/>
                <w:sz w:val="21"/>
                <w:szCs w:val="21"/>
                <w:highlight w:val="none"/>
                <w:lang w:val="en-US" w:eastAsia="zh-CN"/>
              </w:rPr>
              <w:t>18</w:t>
            </w:r>
          </w:p>
        </w:tc>
        <w:tc>
          <w:tcPr>
            <w:tcW w:w="413" w:type="dxa"/>
            <w:tcBorders>
              <w:tl2br w:val="nil"/>
              <w:tr2bl w:val="nil"/>
            </w:tcBorders>
            <w:shd w:val="clear" w:color="auto" w:fill="auto"/>
            <w:vAlign w:val="center"/>
          </w:tcPr>
          <w:p w14:paraId="14F8A575">
            <w:pPr>
              <w:adjustRightInd w:val="0"/>
              <w:snapToGrid w:val="0"/>
              <w:spacing w:after="0" w:line="240" w:lineRule="auto"/>
              <w:jc w:val="center"/>
              <w:rPr>
                <w:rFonts w:hint="eastAsia" w:ascii="宋体" w:hAnsi="宋体" w:eastAsia="宋体" w:cs="宋体"/>
                <w:b w:val="0"/>
                <w:bCs w:val="0"/>
                <w:sz w:val="21"/>
                <w:szCs w:val="21"/>
                <w:highlight w:val="none"/>
              </w:rPr>
            </w:pPr>
            <w:r>
              <w:rPr>
                <w:rFonts w:hint="eastAsia" w:ascii="宋体" w:hAnsi="宋体" w:eastAsia="宋体" w:cs="宋体"/>
                <w:b w:val="0"/>
                <w:bCs w:val="0"/>
                <w:sz w:val="21"/>
                <w:szCs w:val="21"/>
                <w:highlight w:val="none"/>
                <w:lang w:val="en-US" w:eastAsia="zh-CN"/>
              </w:rPr>
              <w:t>1</w:t>
            </w:r>
          </w:p>
        </w:tc>
        <w:tc>
          <w:tcPr>
            <w:tcW w:w="581" w:type="dxa"/>
            <w:tcBorders>
              <w:tl2br w:val="nil"/>
              <w:tr2bl w:val="nil"/>
            </w:tcBorders>
            <w:shd w:val="clear" w:color="auto" w:fill="auto"/>
            <w:vAlign w:val="center"/>
          </w:tcPr>
          <w:p w14:paraId="52129A9D">
            <w:pPr>
              <w:adjustRightInd w:val="0"/>
              <w:snapToGrid w:val="0"/>
              <w:spacing w:after="0" w:line="240" w:lineRule="auto"/>
              <w:jc w:val="center"/>
              <w:rPr>
                <w:rFonts w:hint="eastAsia" w:ascii="宋体" w:hAnsi="宋体" w:eastAsia="宋体" w:cs="宋体"/>
                <w:b w:val="0"/>
                <w:bCs w:val="0"/>
                <w:sz w:val="21"/>
                <w:szCs w:val="21"/>
                <w:highlight w:val="none"/>
              </w:rPr>
            </w:pPr>
            <w:r>
              <w:rPr>
                <w:rFonts w:hint="eastAsia" w:ascii="宋体" w:hAnsi="宋体" w:eastAsia="宋体" w:cs="宋体"/>
                <w:b w:val="0"/>
                <w:bCs w:val="0"/>
                <w:sz w:val="21"/>
                <w:szCs w:val="21"/>
                <w:highlight w:val="none"/>
                <w:lang w:val="en-US" w:eastAsia="zh-CN"/>
              </w:rPr>
              <w:t>1</w:t>
            </w:r>
          </w:p>
        </w:tc>
        <w:tc>
          <w:tcPr>
            <w:tcW w:w="619" w:type="dxa"/>
            <w:tcBorders>
              <w:tl2br w:val="nil"/>
              <w:tr2bl w:val="nil"/>
            </w:tcBorders>
            <w:shd w:val="clear" w:color="auto" w:fill="auto"/>
            <w:vAlign w:val="center"/>
          </w:tcPr>
          <w:p w14:paraId="23D86A72">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9</w:t>
            </w:r>
          </w:p>
        </w:tc>
        <w:tc>
          <w:tcPr>
            <w:tcW w:w="602" w:type="dxa"/>
            <w:tcBorders>
              <w:tl2br w:val="nil"/>
              <w:tr2bl w:val="nil"/>
            </w:tcBorders>
            <w:shd w:val="clear" w:color="auto" w:fill="auto"/>
            <w:vAlign w:val="center"/>
          </w:tcPr>
          <w:p w14:paraId="4AA1098F">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rPr>
              <w:t>9</w:t>
            </w:r>
          </w:p>
        </w:tc>
        <w:tc>
          <w:tcPr>
            <w:tcW w:w="569" w:type="dxa"/>
            <w:tcBorders>
              <w:tl2br w:val="nil"/>
              <w:tr2bl w:val="nil"/>
            </w:tcBorders>
            <w:shd w:val="clear" w:color="auto" w:fill="auto"/>
            <w:vAlign w:val="center"/>
          </w:tcPr>
          <w:p w14:paraId="4E02055E">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04" w:type="dxa"/>
            <w:tcBorders>
              <w:tl2br w:val="nil"/>
              <w:tr2bl w:val="nil"/>
            </w:tcBorders>
            <w:shd w:val="clear" w:color="auto" w:fill="auto"/>
            <w:vAlign w:val="center"/>
          </w:tcPr>
          <w:p w14:paraId="7D426B73">
            <w:pPr>
              <w:adjustRightInd w:val="0"/>
              <w:snapToGrid w:val="0"/>
              <w:spacing w:after="0" w:line="240" w:lineRule="auto"/>
              <w:jc w:val="center"/>
              <w:rPr>
                <w:rFonts w:hint="eastAsia" w:ascii="宋体" w:hAnsi="宋体" w:eastAsia="宋体" w:cs="宋体"/>
                <w:b w:val="0"/>
                <w:bCs w:val="0"/>
                <w:color w:val="auto"/>
                <w:sz w:val="21"/>
                <w:szCs w:val="21"/>
                <w:highlight w:val="none"/>
                <w:lang w:val="en-US" w:eastAsia="zh-CN"/>
              </w:rPr>
            </w:pPr>
          </w:p>
        </w:tc>
        <w:tc>
          <w:tcPr>
            <w:tcW w:w="535" w:type="dxa"/>
            <w:tcBorders>
              <w:tl2br w:val="nil"/>
              <w:tr2bl w:val="nil"/>
            </w:tcBorders>
            <w:shd w:val="clear" w:color="auto" w:fill="92D050"/>
            <w:vAlign w:val="center"/>
          </w:tcPr>
          <w:p w14:paraId="539A2F26">
            <w:pPr>
              <w:adjustRightInd w:val="0"/>
              <w:snapToGrid w:val="0"/>
              <w:spacing w:after="0" w:line="240" w:lineRule="auto"/>
              <w:jc w:val="center"/>
              <w:rPr>
                <w:rFonts w:hint="eastAsia" w:ascii="宋体" w:hAnsi="宋体" w:eastAsia="宋体" w:cs="宋体"/>
                <w:b w:val="0"/>
                <w:bCs w:val="0"/>
                <w:color w:val="FF0000"/>
                <w:sz w:val="21"/>
                <w:szCs w:val="21"/>
                <w:highlight w:val="yellow"/>
                <w:lang w:val="en-US" w:eastAsia="zh-CN" w:bidi="ar-SA"/>
              </w:rPr>
            </w:pPr>
            <w:r>
              <w:rPr>
                <w:rFonts w:hint="eastAsia" w:ascii="宋体" w:hAnsi="宋体" w:eastAsia="宋体" w:cs="宋体"/>
                <w:b w:val="0"/>
                <w:bCs w:val="0"/>
                <w:color w:val="FF0000"/>
                <w:sz w:val="21"/>
                <w:szCs w:val="21"/>
                <w:highlight w:val="yellow"/>
                <w:lang w:val="en-US" w:eastAsia="zh-CN"/>
              </w:rPr>
              <w:t>1</w:t>
            </w:r>
          </w:p>
        </w:tc>
        <w:tc>
          <w:tcPr>
            <w:tcW w:w="535" w:type="dxa"/>
            <w:tcBorders>
              <w:tl2br w:val="nil"/>
              <w:tr2bl w:val="nil"/>
            </w:tcBorders>
            <w:shd w:val="clear" w:color="auto" w:fill="auto"/>
            <w:vAlign w:val="center"/>
          </w:tcPr>
          <w:p w14:paraId="1A57BA16">
            <w:pPr>
              <w:adjustRightInd w:val="0"/>
              <w:snapToGrid w:val="0"/>
              <w:spacing w:after="0" w:line="240" w:lineRule="auto"/>
              <w:jc w:val="center"/>
              <w:rPr>
                <w:rFonts w:hint="eastAsia" w:ascii="宋体" w:hAnsi="宋体" w:eastAsia="宋体" w:cs="宋体"/>
                <w:b w:val="0"/>
                <w:bCs w:val="0"/>
                <w:sz w:val="21"/>
                <w:szCs w:val="21"/>
                <w:highlight w:val="none"/>
              </w:rPr>
            </w:pPr>
          </w:p>
        </w:tc>
        <w:tc>
          <w:tcPr>
            <w:tcW w:w="501" w:type="dxa"/>
            <w:tcBorders>
              <w:tl2br w:val="nil"/>
              <w:tr2bl w:val="nil"/>
            </w:tcBorders>
            <w:shd w:val="clear" w:color="auto" w:fill="auto"/>
            <w:vAlign w:val="center"/>
          </w:tcPr>
          <w:p w14:paraId="7776F1C0">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84" w:type="dxa"/>
            <w:tcBorders>
              <w:tl2br w:val="nil"/>
              <w:tr2bl w:val="nil"/>
            </w:tcBorders>
            <w:shd w:val="clear" w:color="auto" w:fill="auto"/>
            <w:vAlign w:val="center"/>
          </w:tcPr>
          <w:p w14:paraId="4C6D6061">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469" w:type="dxa"/>
            <w:tcBorders>
              <w:tl2br w:val="nil"/>
              <w:tr2bl w:val="nil"/>
            </w:tcBorders>
            <w:shd w:val="clear" w:color="auto" w:fill="auto"/>
            <w:noWrap/>
            <w:vAlign w:val="center"/>
          </w:tcPr>
          <w:p w14:paraId="6195B953">
            <w:pPr>
              <w:adjustRightInd w:val="0"/>
              <w:snapToGrid w:val="0"/>
              <w:spacing w:after="0" w:line="240" w:lineRule="auto"/>
              <w:jc w:val="center"/>
              <w:rPr>
                <w:rFonts w:hint="eastAsia" w:ascii="宋体" w:hAnsi="宋体" w:eastAsia="宋体" w:cs="宋体"/>
                <w:b w:val="0"/>
                <w:bCs w:val="0"/>
                <w:sz w:val="21"/>
                <w:szCs w:val="21"/>
                <w:highlight w:val="none"/>
              </w:rPr>
            </w:pPr>
          </w:p>
        </w:tc>
        <w:tc>
          <w:tcPr>
            <w:tcW w:w="522" w:type="dxa"/>
            <w:tcBorders>
              <w:right w:val="thinThickSmallGap" w:color="000000" w:sz="12" w:space="0"/>
              <w:tl2br w:val="nil"/>
              <w:tr2bl w:val="nil"/>
            </w:tcBorders>
            <w:shd w:val="clear" w:color="auto" w:fill="auto"/>
            <w:noWrap/>
            <w:vAlign w:val="center"/>
          </w:tcPr>
          <w:p w14:paraId="6CA5C73F">
            <w:pPr>
              <w:adjustRightInd w:val="0"/>
              <w:snapToGrid w:val="0"/>
              <w:spacing w:after="0" w:line="240" w:lineRule="auto"/>
              <w:jc w:val="center"/>
              <w:rPr>
                <w:rFonts w:hint="eastAsia"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r>
      <w:tr w14:paraId="4DB30B90">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341" w:type="dxa"/>
            <w:vMerge w:val="continue"/>
            <w:tcBorders>
              <w:left w:val="thinThickSmallGap" w:color="000000" w:sz="12" w:space="0"/>
              <w:tl2br w:val="nil"/>
              <w:tr2bl w:val="nil"/>
            </w:tcBorders>
            <w:vAlign w:val="center"/>
          </w:tcPr>
          <w:p w14:paraId="34A21843">
            <w:pPr>
              <w:adjustRightInd w:val="0"/>
              <w:snapToGrid w:val="0"/>
              <w:spacing w:after="0" w:line="240" w:lineRule="auto"/>
              <w:jc w:val="center"/>
              <w:rPr>
                <w:rFonts w:ascii="宋体" w:hAnsi="宋体" w:eastAsia="宋体" w:cs="宋体"/>
                <w:sz w:val="21"/>
                <w:szCs w:val="21"/>
                <w:highlight w:val="none"/>
              </w:rPr>
            </w:pPr>
          </w:p>
        </w:tc>
        <w:tc>
          <w:tcPr>
            <w:tcW w:w="418" w:type="dxa"/>
            <w:gridSpan w:val="2"/>
            <w:vMerge w:val="continue"/>
            <w:tcBorders>
              <w:tl2br w:val="nil"/>
              <w:tr2bl w:val="nil"/>
            </w:tcBorders>
            <w:vAlign w:val="center"/>
          </w:tcPr>
          <w:p w14:paraId="522D1C72">
            <w:pPr>
              <w:adjustRightInd w:val="0"/>
              <w:snapToGrid w:val="0"/>
              <w:spacing w:after="0" w:line="240" w:lineRule="auto"/>
              <w:jc w:val="center"/>
              <w:rPr>
                <w:rFonts w:ascii="宋体" w:hAnsi="宋体" w:eastAsia="宋体" w:cs="宋体"/>
                <w:sz w:val="21"/>
                <w:szCs w:val="21"/>
                <w:highlight w:val="none"/>
              </w:rPr>
            </w:pPr>
          </w:p>
        </w:tc>
        <w:tc>
          <w:tcPr>
            <w:tcW w:w="1426" w:type="dxa"/>
            <w:tcBorders>
              <w:tl2br w:val="nil"/>
              <w:tr2bl w:val="nil"/>
            </w:tcBorders>
            <w:shd w:val="clear" w:color="auto" w:fill="auto"/>
            <w:vAlign w:val="center"/>
          </w:tcPr>
          <w:p w14:paraId="42811171">
            <w:pPr>
              <w:adjustRightInd w:val="0"/>
              <w:snapToGrid w:val="0"/>
              <w:spacing w:after="0" w:line="240" w:lineRule="auto"/>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rPr>
              <w:t>中华优秀传统文化</w:t>
            </w:r>
          </w:p>
        </w:tc>
        <w:tc>
          <w:tcPr>
            <w:tcW w:w="651" w:type="dxa"/>
            <w:tcBorders>
              <w:tl2br w:val="nil"/>
              <w:tr2bl w:val="nil"/>
            </w:tcBorders>
            <w:shd w:val="clear" w:color="auto" w:fill="auto"/>
            <w:vAlign w:val="center"/>
          </w:tcPr>
          <w:p w14:paraId="3516C136">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rPr>
              <w:t>36</w:t>
            </w:r>
          </w:p>
        </w:tc>
        <w:tc>
          <w:tcPr>
            <w:tcW w:w="413" w:type="dxa"/>
            <w:tcBorders>
              <w:tl2br w:val="nil"/>
              <w:tr2bl w:val="nil"/>
            </w:tcBorders>
            <w:shd w:val="clear" w:color="auto" w:fill="auto"/>
            <w:vAlign w:val="center"/>
          </w:tcPr>
          <w:p w14:paraId="418A6634">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rPr>
              <w:t>2</w:t>
            </w:r>
          </w:p>
        </w:tc>
        <w:tc>
          <w:tcPr>
            <w:tcW w:w="581" w:type="dxa"/>
            <w:tcBorders>
              <w:tl2br w:val="nil"/>
              <w:tr2bl w:val="nil"/>
            </w:tcBorders>
            <w:shd w:val="clear" w:color="auto" w:fill="auto"/>
            <w:vAlign w:val="center"/>
          </w:tcPr>
          <w:p w14:paraId="2D683C3A">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rPr>
              <w:t>2</w:t>
            </w:r>
          </w:p>
        </w:tc>
        <w:tc>
          <w:tcPr>
            <w:tcW w:w="619" w:type="dxa"/>
            <w:tcBorders>
              <w:tl2br w:val="nil"/>
              <w:tr2bl w:val="nil"/>
            </w:tcBorders>
            <w:shd w:val="clear" w:color="auto" w:fill="auto"/>
            <w:vAlign w:val="center"/>
          </w:tcPr>
          <w:p w14:paraId="20868575">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rPr>
              <w:t>24</w:t>
            </w:r>
          </w:p>
        </w:tc>
        <w:tc>
          <w:tcPr>
            <w:tcW w:w="602" w:type="dxa"/>
            <w:tcBorders>
              <w:tl2br w:val="nil"/>
              <w:tr2bl w:val="nil"/>
            </w:tcBorders>
            <w:shd w:val="clear" w:color="auto" w:fill="auto"/>
            <w:vAlign w:val="center"/>
          </w:tcPr>
          <w:p w14:paraId="54C1D8F0">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bidi="ar-SA"/>
              </w:rPr>
              <w:t>12</w:t>
            </w:r>
          </w:p>
        </w:tc>
        <w:tc>
          <w:tcPr>
            <w:tcW w:w="569" w:type="dxa"/>
            <w:tcBorders>
              <w:tl2br w:val="nil"/>
              <w:tr2bl w:val="nil"/>
            </w:tcBorders>
            <w:shd w:val="clear" w:color="auto" w:fill="auto"/>
            <w:vAlign w:val="center"/>
          </w:tcPr>
          <w:p w14:paraId="1145D332">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04" w:type="dxa"/>
            <w:tcBorders>
              <w:tl2br w:val="nil"/>
              <w:tr2bl w:val="nil"/>
            </w:tcBorders>
            <w:shd w:val="clear" w:color="auto" w:fill="auto"/>
            <w:vAlign w:val="center"/>
          </w:tcPr>
          <w:p w14:paraId="3DF3647F">
            <w:pPr>
              <w:adjustRightInd w:val="0"/>
              <w:snapToGrid w:val="0"/>
              <w:spacing w:after="0" w:line="240" w:lineRule="auto"/>
              <w:jc w:val="center"/>
              <w:rPr>
                <w:rFonts w:hint="eastAsia" w:ascii="宋体" w:hAnsi="宋体" w:eastAsia="宋体" w:cs="宋体"/>
                <w:b w:val="0"/>
                <w:bCs w:val="0"/>
                <w:color w:val="auto"/>
                <w:sz w:val="21"/>
                <w:szCs w:val="21"/>
                <w:highlight w:val="none"/>
                <w:lang w:val="en-US" w:eastAsia="zh-CN"/>
              </w:rPr>
            </w:pPr>
          </w:p>
        </w:tc>
        <w:tc>
          <w:tcPr>
            <w:tcW w:w="535" w:type="dxa"/>
            <w:tcBorders>
              <w:tl2br w:val="nil"/>
              <w:tr2bl w:val="nil"/>
            </w:tcBorders>
            <w:shd w:val="clear" w:color="auto" w:fill="92D050"/>
            <w:vAlign w:val="center"/>
          </w:tcPr>
          <w:p w14:paraId="71BC188E">
            <w:pPr>
              <w:adjustRightInd w:val="0"/>
              <w:snapToGrid w:val="0"/>
              <w:spacing w:after="0" w:line="240" w:lineRule="auto"/>
              <w:jc w:val="center"/>
              <w:rPr>
                <w:rFonts w:hint="eastAsia" w:ascii="宋体" w:hAnsi="宋体" w:eastAsia="宋体" w:cs="宋体"/>
                <w:b w:val="0"/>
                <w:bCs w:val="0"/>
                <w:color w:val="000000" w:themeColor="text1"/>
                <w:sz w:val="21"/>
                <w:szCs w:val="21"/>
                <w:highlight w:val="none"/>
                <w:lang w:val="en-US" w:eastAsia="zh-CN" w:bidi="ar-SA"/>
                <w14:textFill>
                  <w14:solidFill>
                    <w14:schemeClr w14:val="tx1"/>
                  </w14:solidFill>
                </w14:textFill>
              </w:rPr>
            </w:pPr>
          </w:p>
        </w:tc>
        <w:tc>
          <w:tcPr>
            <w:tcW w:w="535" w:type="dxa"/>
            <w:tcBorders>
              <w:tl2br w:val="nil"/>
              <w:tr2bl w:val="nil"/>
            </w:tcBorders>
            <w:shd w:val="clear" w:color="auto" w:fill="auto"/>
            <w:vAlign w:val="center"/>
          </w:tcPr>
          <w:p w14:paraId="7DD8EF56">
            <w:pPr>
              <w:adjustRightInd w:val="0"/>
              <w:snapToGrid w:val="0"/>
              <w:spacing w:after="0" w:line="240" w:lineRule="auto"/>
              <w:jc w:val="center"/>
              <w:rPr>
                <w:rFonts w:ascii="宋体" w:hAnsi="宋体" w:eastAsia="宋体" w:cs="宋体"/>
                <w:b w:val="0"/>
                <w:bCs w:val="0"/>
                <w:color w:val="70AD47" w:themeColor="accent6"/>
                <w:sz w:val="21"/>
                <w:szCs w:val="21"/>
                <w:highlight w:val="yellow"/>
                <w:lang w:val="en-US" w:eastAsia="zh-CN" w:bidi="ar-SA"/>
                <w14:textFill>
                  <w14:solidFill>
                    <w14:schemeClr w14:val="accent6"/>
                  </w14:solidFill>
                </w14:textFill>
              </w:rPr>
            </w:pPr>
            <w:r>
              <w:rPr>
                <w:rFonts w:hint="eastAsia" w:ascii="宋体" w:hAnsi="宋体" w:eastAsia="宋体" w:cs="宋体"/>
                <w:b w:val="0"/>
                <w:bCs w:val="0"/>
                <w:color w:val="70AD47" w:themeColor="accent6"/>
                <w:sz w:val="21"/>
                <w:szCs w:val="21"/>
                <w:highlight w:val="yellow"/>
                <w14:textFill>
                  <w14:solidFill>
                    <w14:schemeClr w14:val="accent6"/>
                  </w14:solidFill>
                </w14:textFill>
              </w:rPr>
              <w:t>2</w:t>
            </w:r>
          </w:p>
        </w:tc>
        <w:tc>
          <w:tcPr>
            <w:tcW w:w="501" w:type="dxa"/>
            <w:tcBorders>
              <w:tl2br w:val="nil"/>
              <w:tr2bl w:val="nil"/>
            </w:tcBorders>
            <w:shd w:val="clear" w:color="auto" w:fill="auto"/>
            <w:vAlign w:val="center"/>
          </w:tcPr>
          <w:p w14:paraId="4D2AD205">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84" w:type="dxa"/>
            <w:tcBorders>
              <w:tl2br w:val="nil"/>
              <w:tr2bl w:val="nil"/>
            </w:tcBorders>
            <w:shd w:val="clear" w:color="auto" w:fill="auto"/>
            <w:vAlign w:val="center"/>
          </w:tcPr>
          <w:p w14:paraId="36CB238C">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469" w:type="dxa"/>
            <w:tcBorders>
              <w:tl2br w:val="nil"/>
              <w:tr2bl w:val="nil"/>
            </w:tcBorders>
            <w:shd w:val="clear" w:color="auto" w:fill="auto"/>
            <w:noWrap/>
            <w:vAlign w:val="center"/>
          </w:tcPr>
          <w:p w14:paraId="690BC401">
            <w:pPr>
              <w:adjustRightInd w:val="0"/>
              <w:snapToGrid w:val="0"/>
              <w:spacing w:after="0" w:line="240" w:lineRule="auto"/>
              <w:jc w:val="center"/>
              <w:rPr>
                <w:rFonts w:hint="eastAsia" w:ascii="宋体" w:hAnsi="宋体" w:eastAsia="宋体" w:cs="宋体"/>
                <w:b w:val="0"/>
                <w:bCs w:val="0"/>
                <w:sz w:val="21"/>
                <w:szCs w:val="21"/>
                <w:highlight w:val="none"/>
              </w:rPr>
            </w:pPr>
          </w:p>
        </w:tc>
        <w:tc>
          <w:tcPr>
            <w:tcW w:w="522" w:type="dxa"/>
            <w:tcBorders>
              <w:right w:val="thinThickSmallGap" w:color="000000" w:sz="12" w:space="0"/>
              <w:tl2br w:val="nil"/>
              <w:tr2bl w:val="nil"/>
            </w:tcBorders>
            <w:shd w:val="clear" w:color="auto" w:fill="auto"/>
            <w:noWrap/>
            <w:vAlign w:val="center"/>
          </w:tcPr>
          <w:p w14:paraId="082EFD1C">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rPr>
              <w:t>√</w:t>
            </w:r>
          </w:p>
        </w:tc>
      </w:tr>
      <w:tr w14:paraId="2EC053EC">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57" w:hRule="atLeast"/>
        </w:trPr>
        <w:tc>
          <w:tcPr>
            <w:tcW w:w="341" w:type="dxa"/>
            <w:vMerge w:val="continue"/>
            <w:tcBorders>
              <w:left w:val="thinThickSmallGap" w:color="000000" w:sz="12" w:space="0"/>
              <w:tl2br w:val="nil"/>
              <w:tr2bl w:val="nil"/>
            </w:tcBorders>
            <w:vAlign w:val="center"/>
          </w:tcPr>
          <w:p w14:paraId="2619DA69">
            <w:pPr>
              <w:adjustRightInd w:val="0"/>
              <w:snapToGrid w:val="0"/>
              <w:spacing w:after="0" w:line="240" w:lineRule="auto"/>
              <w:jc w:val="center"/>
              <w:rPr>
                <w:rFonts w:ascii="宋体" w:hAnsi="宋体" w:eastAsia="宋体" w:cs="宋体"/>
                <w:sz w:val="21"/>
                <w:szCs w:val="21"/>
                <w:highlight w:val="none"/>
              </w:rPr>
            </w:pPr>
          </w:p>
        </w:tc>
        <w:tc>
          <w:tcPr>
            <w:tcW w:w="418" w:type="dxa"/>
            <w:gridSpan w:val="2"/>
            <w:vMerge w:val="continue"/>
            <w:tcBorders>
              <w:tl2br w:val="nil"/>
              <w:tr2bl w:val="nil"/>
            </w:tcBorders>
            <w:vAlign w:val="center"/>
          </w:tcPr>
          <w:p w14:paraId="29C27C0B">
            <w:pPr>
              <w:adjustRightInd w:val="0"/>
              <w:snapToGrid w:val="0"/>
              <w:spacing w:after="0" w:line="240" w:lineRule="auto"/>
              <w:jc w:val="center"/>
              <w:rPr>
                <w:rFonts w:ascii="宋体" w:hAnsi="宋体" w:eastAsia="宋体" w:cs="宋体"/>
                <w:sz w:val="21"/>
                <w:szCs w:val="21"/>
                <w:highlight w:val="none"/>
              </w:rPr>
            </w:pPr>
          </w:p>
        </w:tc>
        <w:tc>
          <w:tcPr>
            <w:tcW w:w="1426" w:type="dxa"/>
            <w:tcBorders>
              <w:tl2br w:val="nil"/>
              <w:tr2bl w:val="nil"/>
            </w:tcBorders>
            <w:shd w:val="clear" w:color="auto" w:fill="auto"/>
            <w:vAlign w:val="center"/>
          </w:tcPr>
          <w:p w14:paraId="639E5FC6">
            <w:pPr>
              <w:adjustRightInd w:val="0"/>
              <w:snapToGrid w:val="0"/>
              <w:spacing w:after="0" w:line="240" w:lineRule="auto"/>
              <w:jc w:val="center"/>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中国共产党历史</w:t>
            </w:r>
          </w:p>
        </w:tc>
        <w:tc>
          <w:tcPr>
            <w:tcW w:w="651" w:type="dxa"/>
            <w:tcBorders>
              <w:tl2br w:val="nil"/>
              <w:tr2bl w:val="nil"/>
            </w:tcBorders>
            <w:shd w:val="clear" w:color="auto" w:fill="auto"/>
            <w:vAlign w:val="center"/>
          </w:tcPr>
          <w:p w14:paraId="0C7A2BF8">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16</w:t>
            </w:r>
          </w:p>
        </w:tc>
        <w:tc>
          <w:tcPr>
            <w:tcW w:w="413" w:type="dxa"/>
            <w:tcBorders>
              <w:tl2br w:val="nil"/>
              <w:tr2bl w:val="nil"/>
            </w:tcBorders>
            <w:shd w:val="clear" w:color="auto" w:fill="auto"/>
            <w:vAlign w:val="center"/>
          </w:tcPr>
          <w:p w14:paraId="39B0E5BD">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w:t>
            </w:r>
          </w:p>
        </w:tc>
        <w:tc>
          <w:tcPr>
            <w:tcW w:w="581" w:type="dxa"/>
            <w:tcBorders>
              <w:tl2br w:val="nil"/>
              <w:tr2bl w:val="nil"/>
            </w:tcBorders>
            <w:shd w:val="clear" w:color="auto" w:fill="auto"/>
            <w:vAlign w:val="center"/>
          </w:tcPr>
          <w:p w14:paraId="3ABF6817">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bidi="ar-SA"/>
              </w:rPr>
              <w:t>1</w:t>
            </w:r>
          </w:p>
        </w:tc>
        <w:tc>
          <w:tcPr>
            <w:tcW w:w="619" w:type="dxa"/>
            <w:tcBorders>
              <w:tl2br w:val="nil"/>
              <w:tr2bl w:val="nil"/>
            </w:tcBorders>
            <w:shd w:val="clear" w:color="auto" w:fill="auto"/>
            <w:vAlign w:val="center"/>
          </w:tcPr>
          <w:p w14:paraId="008CD93F">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bidi="ar-SA"/>
              </w:rPr>
              <w:t>16</w:t>
            </w:r>
          </w:p>
        </w:tc>
        <w:tc>
          <w:tcPr>
            <w:tcW w:w="602" w:type="dxa"/>
            <w:tcBorders>
              <w:tl2br w:val="nil"/>
              <w:tr2bl w:val="nil"/>
            </w:tcBorders>
            <w:shd w:val="clear" w:color="auto" w:fill="auto"/>
            <w:vAlign w:val="center"/>
          </w:tcPr>
          <w:p w14:paraId="4BE097D0">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p>
        </w:tc>
        <w:tc>
          <w:tcPr>
            <w:tcW w:w="569" w:type="dxa"/>
            <w:tcBorders>
              <w:tl2br w:val="nil"/>
              <w:tr2bl w:val="nil"/>
            </w:tcBorders>
            <w:shd w:val="clear" w:color="auto" w:fill="auto"/>
            <w:vAlign w:val="center"/>
          </w:tcPr>
          <w:p w14:paraId="0E299AA9">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04" w:type="dxa"/>
            <w:tcBorders>
              <w:tl2br w:val="nil"/>
              <w:tr2bl w:val="nil"/>
            </w:tcBorders>
            <w:shd w:val="clear" w:color="auto" w:fill="auto"/>
            <w:vAlign w:val="center"/>
          </w:tcPr>
          <w:p w14:paraId="0CD84B8D">
            <w:pPr>
              <w:adjustRightInd w:val="0"/>
              <w:snapToGrid w:val="0"/>
              <w:spacing w:after="0" w:line="240" w:lineRule="auto"/>
              <w:jc w:val="center"/>
              <w:rPr>
                <w:rFonts w:hint="eastAsia" w:ascii="宋体" w:hAnsi="宋体" w:eastAsia="宋体" w:cs="宋体"/>
                <w:b w:val="0"/>
                <w:bCs w:val="0"/>
                <w:color w:val="auto"/>
                <w:sz w:val="21"/>
                <w:szCs w:val="21"/>
                <w:highlight w:val="none"/>
                <w:lang w:val="en-US" w:eastAsia="zh-CN"/>
              </w:rPr>
            </w:pPr>
            <w:r>
              <w:rPr>
                <w:rFonts w:hint="eastAsia" w:ascii="宋体" w:hAnsi="宋体" w:eastAsia="宋体" w:cs="宋体"/>
                <w:b/>
                <w:bCs/>
                <w:color w:val="auto"/>
                <w:sz w:val="21"/>
                <w:szCs w:val="21"/>
                <w:highlight w:val="none"/>
                <w:lang w:val="en-US" w:eastAsia="zh-CN" w:bidi="ar-SA"/>
              </w:rPr>
              <w:t>*</w:t>
            </w:r>
          </w:p>
        </w:tc>
        <w:tc>
          <w:tcPr>
            <w:tcW w:w="535" w:type="dxa"/>
            <w:tcBorders>
              <w:tl2br w:val="nil"/>
              <w:tr2bl w:val="nil"/>
            </w:tcBorders>
            <w:shd w:val="clear" w:color="auto" w:fill="92D050"/>
            <w:vAlign w:val="center"/>
          </w:tcPr>
          <w:p w14:paraId="415FA44A">
            <w:pPr>
              <w:adjustRightInd w:val="0"/>
              <w:snapToGrid w:val="0"/>
              <w:spacing w:after="0" w:line="240" w:lineRule="auto"/>
              <w:jc w:val="center"/>
              <w:rPr>
                <w:rFonts w:hint="eastAsia" w:ascii="宋体" w:hAnsi="宋体" w:eastAsia="宋体" w:cs="宋体"/>
                <w:b w:val="0"/>
                <w:bCs w:val="0"/>
                <w:color w:val="000000" w:themeColor="text1"/>
                <w:sz w:val="21"/>
                <w:szCs w:val="21"/>
                <w:highlight w:val="none"/>
                <w:lang w:val="en-US" w:eastAsia="zh-CN" w:bidi="ar-SA"/>
                <w14:textFill>
                  <w14:solidFill>
                    <w14:schemeClr w14:val="tx1"/>
                  </w14:solidFill>
                </w14:textFill>
              </w:rPr>
            </w:pPr>
          </w:p>
        </w:tc>
        <w:tc>
          <w:tcPr>
            <w:tcW w:w="535" w:type="dxa"/>
            <w:tcBorders>
              <w:tl2br w:val="nil"/>
              <w:tr2bl w:val="nil"/>
            </w:tcBorders>
            <w:shd w:val="clear" w:color="auto" w:fill="auto"/>
            <w:vAlign w:val="center"/>
          </w:tcPr>
          <w:p w14:paraId="610F1B5F">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01" w:type="dxa"/>
            <w:tcBorders>
              <w:tl2br w:val="nil"/>
              <w:tr2bl w:val="nil"/>
            </w:tcBorders>
            <w:shd w:val="clear" w:color="auto" w:fill="auto"/>
            <w:vAlign w:val="center"/>
          </w:tcPr>
          <w:p w14:paraId="3B31EC86">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p>
        </w:tc>
        <w:tc>
          <w:tcPr>
            <w:tcW w:w="584" w:type="dxa"/>
            <w:tcBorders>
              <w:tl2br w:val="nil"/>
              <w:tr2bl w:val="nil"/>
            </w:tcBorders>
            <w:shd w:val="clear" w:color="auto" w:fill="auto"/>
            <w:vAlign w:val="center"/>
          </w:tcPr>
          <w:p w14:paraId="49D4A971">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469" w:type="dxa"/>
            <w:tcBorders>
              <w:tl2br w:val="nil"/>
              <w:tr2bl w:val="nil"/>
            </w:tcBorders>
            <w:shd w:val="clear" w:color="auto" w:fill="auto"/>
            <w:noWrap/>
            <w:vAlign w:val="center"/>
          </w:tcPr>
          <w:p w14:paraId="700C06D8">
            <w:pPr>
              <w:adjustRightInd w:val="0"/>
              <w:snapToGrid w:val="0"/>
              <w:spacing w:after="0" w:line="240" w:lineRule="auto"/>
              <w:jc w:val="center"/>
              <w:rPr>
                <w:rFonts w:hint="eastAsia" w:ascii="宋体" w:hAnsi="宋体" w:eastAsia="宋体" w:cs="宋体"/>
                <w:b w:val="0"/>
                <w:bCs w:val="0"/>
                <w:sz w:val="21"/>
                <w:szCs w:val="21"/>
                <w:highlight w:val="none"/>
              </w:rPr>
            </w:pPr>
          </w:p>
        </w:tc>
        <w:tc>
          <w:tcPr>
            <w:tcW w:w="522" w:type="dxa"/>
            <w:tcBorders>
              <w:right w:val="thinThickSmallGap" w:color="000000" w:sz="12" w:space="0"/>
              <w:tl2br w:val="nil"/>
              <w:tr2bl w:val="nil"/>
            </w:tcBorders>
            <w:shd w:val="clear" w:color="auto" w:fill="auto"/>
            <w:noWrap/>
            <w:vAlign w:val="center"/>
          </w:tcPr>
          <w:p w14:paraId="398B36D9">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rPr>
              <w:t>√</w:t>
            </w:r>
          </w:p>
        </w:tc>
      </w:tr>
      <w:tr w14:paraId="0E48D261">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41" w:type="dxa"/>
            <w:vMerge w:val="continue"/>
            <w:tcBorders>
              <w:left w:val="thinThickSmallGap" w:color="000000" w:sz="12" w:space="0"/>
              <w:tl2br w:val="nil"/>
              <w:tr2bl w:val="nil"/>
            </w:tcBorders>
            <w:vAlign w:val="center"/>
          </w:tcPr>
          <w:p w14:paraId="652E5F80">
            <w:pPr>
              <w:adjustRightInd w:val="0"/>
              <w:snapToGrid w:val="0"/>
              <w:spacing w:after="0" w:line="240" w:lineRule="auto"/>
              <w:jc w:val="center"/>
              <w:rPr>
                <w:rFonts w:ascii="宋体" w:hAnsi="宋体" w:eastAsia="宋体" w:cs="宋体"/>
                <w:sz w:val="21"/>
                <w:szCs w:val="21"/>
                <w:highlight w:val="none"/>
              </w:rPr>
            </w:pPr>
          </w:p>
        </w:tc>
        <w:tc>
          <w:tcPr>
            <w:tcW w:w="418" w:type="dxa"/>
            <w:gridSpan w:val="2"/>
            <w:vMerge w:val="restart"/>
            <w:tcBorders>
              <w:tl2br w:val="nil"/>
              <w:tr2bl w:val="nil"/>
            </w:tcBorders>
            <w:vAlign w:val="center"/>
          </w:tcPr>
          <w:p w14:paraId="2DFE461C">
            <w:pPr>
              <w:adjustRightInd w:val="0"/>
              <w:snapToGrid w:val="0"/>
              <w:spacing w:after="0" w:line="240" w:lineRule="auto"/>
              <w:jc w:val="center"/>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公共基础课程</w:t>
            </w:r>
          </w:p>
        </w:tc>
        <w:tc>
          <w:tcPr>
            <w:tcW w:w="1426" w:type="dxa"/>
            <w:tcBorders>
              <w:tl2br w:val="nil"/>
              <w:tr2bl w:val="nil"/>
            </w:tcBorders>
            <w:vAlign w:val="center"/>
          </w:tcPr>
          <w:p w14:paraId="16784ECD">
            <w:pPr>
              <w:adjustRightInd w:val="0"/>
              <w:snapToGrid w:val="0"/>
              <w:spacing w:after="0" w:line="240" w:lineRule="auto"/>
              <w:jc w:val="center"/>
              <w:rPr>
                <w:rFonts w:hint="eastAsia" w:ascii="宋体" w:hAnsi="宋体" w:eastAsia="宋体" w:cs="宋体"/>
                <w:sz w:val="21"/>
                <w:szCs w:val="21"/>
                <w:highlight w:val="none"/>
                <w:lang w:val="en-US" w:eastAsia="zh-CN" w:bidi="ar-SA"/>
              </w:rPr>
            </w:pPr>
            <w:r>
              <w:rPr>
                <w:rFonts w:hint="eastAsia" w:ascii="宋体" w:hAnsi="宋体" w:eastAsia="宋体" w:cs="宋体"/>
                <w:sz w:val="21"/>
                <w:szCs w:val="21"/>
                <w:highlight w:val="none"/>
              </w:rPr>
              <w:t>大学语文</w:t>
            </w:r>
          </w:p>
        </w:tc>
        <w:tc>
          <w:tcPr>
            <w:tcW w:w="651" w:type="dxa"/>
            <w:tcBorders>
              <w:tl2br w:val="nil"/>
              <w:tr2bl w:val="nil"/>
            </w:tcBorders>
            <w:vAlign w:val="center"/>
          </w:tcPr>
          <w:p w14:paraId="47E2CBDA">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rPr>
              <w:t>72</w:t>
            </w:r>
          </w:p>
        </w:tc>
        <w:tc>
          <w:tcPr>
            <w:tcW w:w="413" w:type="dxa"/>
            <w:tcBorders>
              <w:tl2br w:val="nil"/>
              <w:tr2bl w:val="nil"/>
            </w:tcBorders>
            <w:vAlign w:val="center"/>
          </w:tcPr>
          <w:p w14:paraId="4AA62ABB">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rPr>
              <w:t>4</w:t>
            </w:r>
          </w:p>
        </w:tc>
        <w:tc>
          <w:tcPr>
            <w:tcW w:w="581" w:type="dxa"/>
            <w:tcBorders>
              <w:tl2br w:val="nil"/>
              <w:tr2bl w:val="nil"/>
            </w:tcBorders>
            <w:vAlign w:val="center"/>
          </w:tcPr>
          <w:p w14:paraId="6041E8B4">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rPr>
              <w:t>2</w:t>
            </w:r>
          </w:p>
        </w:tc>
        <w:tc>
          <w:tcPr>
            <w:tcW w:w="619" w:type="dxa"/>
            <w:tcBorders>
              <w:tl2br w:val="nil"/>
              <w:tr2bl w:val="nil"/>
            </w:tcBorders>
            <w:vAlign w:val="center"/>
          </w:tcPr>
          <w:p w14:paraId="3DDC6ECE">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rPr>
              <w:t>56</w:t>
            </w:r>
          </w:p>
        </w:tc>
        <w:tc>
          <w:tcPr>
            <w:tcW w:w="602" w:type="dxa"/>
            <w:tcBorders>
              <w:tl2br w:val="nil"/>
              <w:tr2bl w:val="nil"/>
            </w:tcBorders>
            <w:vAlign w:val="center"/>
          </w:tcPr>
          <w:p w14:paraId="32D4D9F4">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rPr>
              <w:t>16</w:t>
            </w:r>
          </w:p>
        </w:tc>
        <w:tc>
          <w:tcPr>
            <w:tcW w:w="569" w:type="dxa"/>
            <w:tcBorders>
              <w:tl2br w:val="nil"/>
              <w:tr2bl w:val="nil"/>
            </w:tcBorders>
            <w:vAlign w:val="center"/>
          </w:tcPr>
          <w:p w14:paraId="7EB707D5">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color w:val="FF0000"/>
                <w:sz w:val="21"/>
                <w:szCs w:val="21"/>
                <w:highlight w:val="yellow"/>
              </w:rPr>
              <w:t>2</w:t>
            </w:r>
          </w:p>
        </w:tc>
        <w:tc>
          <w:tcPr>
            <w:tcW w:w="504" w:type="dxa"/>
            <w:tcBorders>
              <w:tl2br w:val="nil"/>
              <w:tr2bl w:val="nil"/>
            </w:tcBorders>
            <w:shd w:val="clear" w:color="auto" w:fill="auto"/>
            <w:vAlign w:val="center"/>
          </w:tcPr>
          <w:p w14:paraId="1C780DEB">
            <w:pPr>
              <w:adjustRightInd w:val="0"/>
              <w:snapToGrid w:val="0"/>
              <w:spacing w:after="0" w:line="240" w:lineRule="auto"/>
              <w:jc w:val="center"/>
              <w:rPr>
                <w:rFonts w:hint="eastAsia" w:ascii="宋体" w:hAnsi="宋体" w:eastAsia="宋体" w:cs="宋体"/>
                <w:b w:val="0"/>
                <w:bCs w:val="0"/>
                <w:color w:val="FF0000"/>
                <w:sz w:val="21"/>
                <w:szCs w:val="21"/>
                <w:highlight w:val="yellow"/>
                <w:lang w:val="en-US" w:eastAsia="zh-CN" w:bidi="ar-SA"/>
              </w:rPr>
            </w:pPr>
            <w:r>
              <w:rPr>
                <w:rFonts w:hint="eastAsia" w:ascii="宋体" w:hAnsi="宋体" w:eastAsia="宋体" w:cs="宋体"/>
                <w:b w:val="0"/>
                <w:bCs w:val="0"/>
                <w:color w:val="FF0000"/>
                <w:sz w:val="21"/>
                <w:szCs w:val="21"/>
                <w:highlight w:val="yellow"/>
              </w:rPr>
              <w:t>2</w:t>
            </w:r>
          </w:p>
        </w:tc>
        <w:tc>
          <w:tcPr>
            <w:tcW w:w="535" w:type="dxa"/>
            <w:tcBorders>
              <w:tl2br w:val="nil"/>
              <w:tr2bl w:val="nil"/>
            </w:tcBorders>
            <w:shd w:val="clear" w:color="auto" w:fill="92D050"/>
            <w:vAlign w:val="center"/>
          </w:tcPr>
          <w:p w14:paraId="7346BC4B">
            <w:pPr>
              <w:adjustRightInd w:val="0"/>
              <w:snapToGrid w:val="0"/>
              <w:spacing w:after="0" w:line="240" w:lineRule="auto"/>
              <w:jc w:val="center"/>
              <w:rPr>
                <w:rFonts w:hint="eastAsia" w:ascii="宋体" w:hAnsi="宋体" w:eastAsia="宋体" w:cs="宋体"/>
                <w:b w:val="0"/>
                <w:bCs w:val="0"/>
                <w:color w:val="000000" w:themeColor="text1"/>
                <w:sz w:val="21"/>
                <w:szCs w:val="21"/>
                <w:highlight w:val="none"/>
                <w14:textFill>
                  <w14:solidFill>
                    <w14:schemeClr w14:val="tx1"/>
                  </w14:solidFill>
                </w14:textFill>
              </w:rPr>
            </w:pPr>
          </w:p>
        </w:tc>
        <w:tc>
          <w:tcPr>
            <w:tcW w:w="535" w:type="dxa"/>
            <w:tcBorders>
              <w:tl2br w:val="nil"/>
              <w:tr2bl w:val="nil"/>
            </w:tcBorders>
            <w:vAlign w:val="center"/>
          </w:tcPr>
          <w:p w14:paraId="61274B2A">
            <w:pPr>
              <w:adjustRightInd w:val="0"/>
              <w:snapToGrid w:val="0"/>
              <w:spacing w:after="0" w:line="240" w:lineRule="auto"/>
              <w:jc w:val="center"/>
              <w:rPr>
                <w:rFonts w:ascii="宋体" w:hAnsi="宋体" w:eastAsia="宋体" w:cs="宋体"/>
                <w:b w:val="0"/>
                <w:bCs w:val="0"/>
                <w:sz w:val="21"/>
                <w:szCs w:val="21"/>
                <w:highlight w:val="none"/>
              </w:rPr>
            </w:pPr>
          </w:p>
        </w:tc>
        <w:tc>
          <w:tcPr>
            <w:tcW w:w="501" w:type="dxa"/>
            <w:tcBorders>
              <w:tl2br w:val="nil"/>
              <w:tr2bl w:val="nil"/>
            </w:tcBorders>
            <w:vAlign w:val="center"/>
          </w:tcPr>
          <w:p w14:paraId="71CE8D49">
            <w:pPr>
              <w:adjustRightInd w:val="0"/>
              <w:snapToGrid w:val="0"/>
              <w:spacing w:after="0" w:line="240" w:lineRule="auto"/>
              <w:jc w:val="center"/>
              <w:rPr>
                <w:rFonts w:ascii="宋体" w:hAnsi="宋体" w:eastAsia="宋体" w:cs="宋体"/>
                <w:b w:val="0"/>
                <w:bCs w:val="0"/>
                <w:sz w:val="21"/>
                <w:szCs w:val="21"/>
                <w:highlight w:val="none"/>
              </w:rPr>
            </w:pPr>
          </w:p>
        </w:tc>
        <w:tc>
          <w:tcPr>
            <w:tcW w:w="584" w:type="dxa"/>
            <w:tcBorders>
              <w:tl2br w:val="nil"/>
              <w:tr2bl w:val="nil"/>
            </w:tcBorders>
            <w:vAlign w:val="center"/>
          </w:tcPr>
          <w:p w14:paraId="11F74D55">
            <w:pPr>
              <w:adjustRightInd w:val="0"/>
              <w:snapToGrid w:val="0"/>
              <w:spacing w:after="0" w:line="240" w:lineRule="auto"/>
              <w:jc w:val="center"/>
              <w:rPr>
                <w:rFonts w:ascii="宋体" w:hAnsi="宋体" w:eastAsia="宋体" w:cs="宋体"/>
                <w:b w:val="0"/>
                <w:bCs w:val="0"/>
                <w:sz w:val="21"/>
                <w:szCs w:val="21"/>
                <w:highlight w:val="none"/>
              </w:rPr>
            </w:pPr>
          </w:p>
        </w:tc>
        <w:tc>
          <w:tcPr>
            <w:tcW w:w="469" w:type="dxa"/>
            <w:tcBorders>
              <w:tl2br w:val="nil"/>
              <w:tr2bl w:val="nil"/>
            </w:tcBorders>
            <w:noWrap/>
            <w:vAlign w:val="center"/>
          </w:tcPr>
          <w:p w14:paraId="522710B7">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rPr>
              <w:t>√</w:t>
            </w:r>
          </w:p>
        </w:tc>
        <w:tc>
          <w:tcPr>
            <w:tcW w:w="522" w:type="dxa"/>
            <w:tcBorders>
              <w:right w:val="thinThickSmallGap" w:color="000000" w:sz="12" w:space="0"/>
              <w:tl2br w:val="nil"/>
              <w:tr2bl w:val="nil"/>
            </w:tcBorders>
            <w:noWrap/>
            <w:vAlign w:val="center"/>
          </w:tcPr>
          <w:p w14:paraId="2635A5EA">
            <w:pPr>
              <w:adjustRightInd w:val="0"/>
              <w:snapToGrid w:val="0"/>
              <w:spacing w:after="0" w:line="240" w:lineRule="auto"/>
              <w:jc w:val="center"/>
              <w:rPr>
                <w:rFonts w:hint="eastAsia" w:ascii="宋体" w:hAnsi="宋体" w:eastAsia="宋体" w:cs="宋体"/>
                <w:b w:val="0"/>
                <w:bCs w:val="0"/>
                <w:sz w:val="21"/>
                <w:szCs w:val="21"/>
                <w:highlight w:val="none"/>
              </w:rPr>
            </w:pPr>
          </w:p>
        </w:tc>
      </w:tr>
      <w:tr w14:paraId="1E6856C5">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57" w:hRule="atLeast"/>
        </w:trPr>
        <w:tc>
          <w:tcPr>
            <w:tcW w:w="341" w:type="dxa"/>
            <w:vMerge w:val="continue"/>
            <w:tcBorders>
              <w:left w:val="thinThickSmallGap" w:color="000000" w:sz="12" w:space="0"/>
              <w:tl2br w:val="nil"/>
              <w:tr2bl w:val="nil"/>
            </w:tcBorders>
            <w:vAlign w:val="center"/>
          </w:tcPr>
          <w:p w14:paraId="4E9A957D">
            <w:pPr>
              <w:adjustRightInd w:val="0"/>
              <w:snapToGrid w:val="0"/>
              <w:spacing w:after="0" w:line="240" w:lineRule="auto"/>
              <w:jc w:val="center"/>
              <w:rPr>
                <w:rFonts w:ascii="宋体" w:hAnsi="宋体" w:eastAsia="宋体" w:cs="宋体"/>
                <w:sz w:val="21"/>
                <w:szCs w:val="21"/>
                <w:highlight w:val="none"/>
              </w:rPr>
            </w:pPr>
          </w:p>
        </w:tc>
        <w:tc>
          <w:tcPr>
            <w:tcW w:w="418" w:type="dxa"/>
            <w:gridSpan w:val="2"/>
            <w:vMerge w:val="continue"/>
            <w:tcBorders>
              <w:tl2br w:val="nil"/>
              <w:tr2bl w:val="nil"/>
            </w:tcBorders>
            <w:vAlign w:val="center"/>
          </w:tcPr>
          <w:p w14:paraId="1662AC01">
            <w:pPr>
              <w:adjustRightInd w:val="0"/>
              <w:snapToGrid w:val="0"/>
              <w:spacing w:after="0" w:line="240" w:lineRule="auto"/>
              <w:jc w:val="center"/>
              <w:rPr>
                <w:rFonts w:hint="eastAsia" w:ascii="宋体" w:hAnsi="宋体" w:eastAsia="宋体" w:cs="宋体"/>
                <w:sz w:val="21"/>
                <w:szCs w:val="21"/>
                <w:highlight w:val="none"/>
                <w:lang w:val="en-US" w:eastAsia="zh-CN"/>
              </w:rPr>
            </w:pPr>
          </w:p>
        </w:tc>
        <w:tc>
          <w:tcPr>
            <w:tcW w:w="1426" w:type="dxa"/>
            <w:tcBorders>
              <w:tl2br w:val="nil"/>
              <w:tr2bl w:val="nil"/>
            </w:tcBorders>
            <w:vAlign w:val="center"/>
          </w:tcPr>
          <w:p w14:paraId="2B6890C2">
            <w:pPr>
              <w:adjustRightInd w:val="0"/>
              <w:snapToGrid w:val="0"/>
              <w:spacing w:after="0" w:line="240" w:lineRule="auto"/>
              <w:jc w:val="center"/>
              <w:rPr>
                <w:rFonts w:hint="eastAsia" w:ascii="宋体" w:hAnsi="宋体" w:eastAsia="宋体" w:cs="宋体"/>
                <w:sz w:val="21"/>
                <w:szCs w:val="21"/>
                <w:highlight w:val="none"/>
              </w:rPr>
            </w:pPr>
            <w:r>
              <w:rPr>
                <w:rFonts w:hint="eastAsia" w:ascii="宋体" w:hAnsi="宋体" w:eastAsia="宋体" w:cs="宋体"/>
                <w:sz w:val="21"/>
                <w:szCs w:val="21"/>
                <w:highlight w:val="none"/>
              </w:rPr>
              <w:t>高等数学</w:t>
            </w:r>
          </w:p>
        </w:tc>
        <w:tc>
          <w:tcPr>
            <w:tcW w:w="651" w:type="dxa"/>
            <w:tcBorders>
              <w:tl2br w:val="nil"/>
              <w:tr2bl w:val="nil"/>
            </w:tcBorders>
            <w:vAlign w:val="center"/>
          </w:tcPr>
          <w:p w14:paraId="473AAF3D">
            <w:pPr>
              <w:adjustRightInd w:val="0"/>
              <w:snapToGrid w:val="0"/>
              <w:spacing w:after="0" w:line="240" w:lineRule="auto"/>
              <w:jc w:val="center"/>
              <w:rPr>
                <w:rFonts w:hint="eastAsia"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72</w:t>
            </w:r>
          </w:p>
        </w:tc>
        <w:tc>
          <w:tcPr>
            <w:tcW w:w="413" w:type="dxa"/>
            <w:tcBorders>
              <w:tl2br w:val="nil"/>
              <w:tr2bl w:val="nil"/>
            </w:tcBorders>
            <w:vAlign w:val="center"/>
          </w:tcPr>
          <w:p w14:paraId="4F506923">
            <w:pPr>
              <w:adjustRightInd w:val="0"/>
              <w:snapToGrid w:val="0"/>
              <w:spacing w:after="0" w:line="240" w:lineRule="auto"/>
              <w:jc w:val="center"/>
              <w:rPr>
                <w:rFonts w:hint="eastAsia"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4</w:t>
            </w:r>
          </w:p>
        </w:tc>
        <w:tc>
          <w:tcPr>
            <w:tcW w:w="581" w:type="dxa"/>
            <w:tcBorders>
              <w:tl2br w:val="nil"/>
              <w:tr2bl w:val="nil"/>
            </w:tcBorders>
            <w:vAlign w:val="center"/>
          </w:tcPr>
          <w:p w14:paraId="5B999823">
            <w:pPr>
              <w:adjustRightInd w:val="0"/>
              <w:snapToGrid w:val="0"/>
              <w:spacing w:after="0" w:line="240" w:lineRule="auto"/>
              <w:jc w:val="center"/>
              <w:rPr>
                <w:rFonts w:hint="eastAsia"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2</w:t>
            </w:r>
          </w:p>
        </w:tc>
        <w:tc>
          <w:tcPr>
            <w:tcW w:w="619" w:type="dxa"/>
            <w:tcBorders>
              <w:tl2br w:val="nil"/>
              <w:tr2bl w:val="nil"/>
            </w:tcBorders>
            <w:vAlign w:val="center"/>
          </w:tcPr>
          <w:p w14:paraId="4A6BE857">
            <w:pPr>
              <w:adjustRightInd w:val="0"/>
              <w:snapToGrid w:val="0"/>
              <w:spacing w:after="0" w:line="240" w:lineRule="auto"/>
              <w:jc w:val="center"/>
              <w:rPr>
                <w:rFonts w:hint="eastAsia"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72</w:t>
            </w:r>
          </w:p>
        </w:tc>
        <w:tc>
          <w:tcPr>
            <w:tcW w:w="602" w:type="dxa"/>
            <w:tcBorders>
              <w:tl2br w:val="nil"/>
              <w:tr2bl w:val="nil"/>
            </w:tcBorders>
            <w:vAlign w:val="center"/>
          </w:tcPr>
          <w:p w14:paraId="2ED7A1F3">
            <w:pPr>
              <w:adjustRightInd w:val="0"/>
              <w:snapToGrid w:val="0"/>
              <w:spacing w:after="0" w:line="240" w:lineRule="auto"/>
              <w:jc w:val="center"/>
              <w:rPr>
                <w:rFonts w:hint="eastAsia" w:ascii="宋体" w:hAnsi="宋体" w:eastAsia="宋体" w:cs="宋体"/>
                <w:b w:val="0"/>
                <w:bCs w:val="0"/>
                <w:sz w:val="21"/>
                <w:szCs w:val="21"/>
                <w:highlight w:val="none"/>
              </w:rPr>
            </w:pPr>
          </w:p>
        </w:tc>
        <w:tc>
          <w:tcPr>
            <w:tcW w:w="569" w:type="dxa"/>
            <w:tcBorders>
              <w:tl2br w:val="nil"/>
              <w:tr2bl w:val="nil"/>
            </w:tcBorders>
            <w:vAlign w:val="center"/>
          </w:tcPr>
          <w:p w14:paraId="37ABD69E">
            <w:pPr>
              <w:adjustRightInd w:val="0"/>
              <w:snapToGrid w:val="0"/>
              <w:spacing w:after="0" w:line="240" w:lineRule="auto"/>
              <w:jc w:val="center"/>
              <w:rPr>
                <w:rFonts w:hint="eastAsia" w:ascii="宋体" w:hAnsi="宋体" w:eastAsia="宋体" w:cs="宋体"/>
                <w:b w:val="0"/>
                <w:bCs w:val="0"/>
                <w:sz w:val="21"/>
                <w:szCs w:val="21"/>
                <w:highlight w:val="none"/>
              </w:rPr>
            </w:pPr>
            <w:r>
              <w:rPr>
                <w:rFonts w:hint="eastAsia" w:ascii="宋体" w:hAnsi="宋体" w:eastAsia="宋体" w:cs="宋体"/>
                <w:b w:val="0"/>
                <w:bCs w:val="0"/>
                <w:color w:val="FF0000"/>
                <w:sz w:val="21"/>
                <w:szCs w:val="21"/>
                <w:highlight w:val="yellow"/>
              </w:rPr>
              <w:t>2</w:t>
            </w:r>
          </w:p>
        </w:tc>
        <w:tc>
          <w:tcPr>
            <w:tcW w:w="504" w:type="dxa"/>
            <w:tcBorders>
              <w:tl2br w:val="nil"/>
              <w:tr2bl w:val="nil"/>
            </w:tcBorders>
            <w:shd w:val="clear" w:color="auto" w:fill="auto"/>
            <w:vAlign w:val="center"/>
          </w:tcPr>
          <w:p w14:paraId="1D0B4FB7">
            <w:pPr>
              <w:adjustRightInd w:val="0"/>
              <w:snapToGrid w:val="0"/>
              <w:spacing w:after="0" w:line="240" w:lineRule="auto"/>
              <w:jc w:val="center"/>
              <w:rPr>
                <w:rFonts w:hint="eastAsia" w:ascii="宋体" w:hAnsi="宋体" w:eastAsia="宋体" w:cs="宋体"/>
                <w:b w:val="0"/>
                <w:bCs w:val="0"/>
                <w:color w:val="FF0000"/>
                <w:sz w:val="21"/>
                <w:szCs w:val="21"/>
                <w:highlight w:val="yellow"/>
              </w:rPr>
            </w:pPr>
            <w:r>
              <w:rPr>
                <w:rFonts w:hint="eastAsia" w:ascii="宋体" w:hAnsi="宋体" w:eastAsia="宋体" w:cs="宋体"/>
                <w:b w:val="0"/>
                <w:bCs w:val="0"/>
                <w:color w:val="FF0000"/>
                <w:sz w:val="21"/>
                <w:szCs w:val="21"/>
                <w:highlight w:val="yellow"/>
              </w:rPr>
              <w:t>2</w:t>
            </w:r>
          </w:p>
        </w:tc>
        <w:tc>
          <w:tcPr>
            <w:tcW w:w="535" w:type="dxa"/>
            <w:tcBorders>
              <w:tl2br w:val="nil"/>
              <w:tr2bl w:val="nil"/>
            </w:tcBorders>
            <w:shd w:val="clear" w:color="auto" w:fill="92D050"/>
            <w:vAlign w:val="center"/>
          </w:tcPr>
          <w:p w14:paraId="64AF609B">
            <w:pPr>
              <w:adjustRightInd w:val="0"/>
              <w:snapToGrid w:val="0"/>
              <w:spacing w:after="0" w:line="240" w:lineRule="auto"/>
              <w:jc w:val="center"/>
              <w:rPr>
                <w:rFonts w:hint="eastAsia" w:ascii="宋体" w:hAnsi="宋体" w:eastAsia="宋体" w:cs="宋体"/>
                <w:b w:val="0"/>
                <w:bCs w:val="0"/>
                <w:color w:val="000000" w:themeColor="text1"/>
                <w:sz w:val="21"/>
                <w:szCs w:val="21"/>
                <w:highlight w:val="none"/>
                <w14:textFill>
                  <w14:solidFill>
                    <w14:schemeClr w14:val="tx1"/>
                  </w14:solidFill>
                </w14:textFill>
              </w:rPr>
            </w:pPr>
          </w:p>
        </w:tc>
        <w:tc>
          <w:tcPr>
            <w:tcW w:w="535" w:type="dxa"/>
            <w:tcBorders>
              <w:tl2br w:val="nil"/>
              <w:tr2bl w:val="nil"/>
            </w:tcBorders>
            <w:vAlign w:val="center"/>
          </w:tcPr>
          <w:p w14:paraId="3F1CCE5D">
            <w:pPr>
              <w:adjustRightInd w:val="0"/>
              <w:snapToGrid w:val="0"/>
              <w:spacing w:after="0" w:line="240" w:lineRule="auto"/>
              <w:jc w:val="center"/>
              <w:rPr>
                <w:rFonts w:hint="eastAsia" w:ascii="宋体" w:hAnsi="宋体" w:eastAsia="宋体" w:cs="宋体"/>
                <w:b w:val="0"/>
                <w:bCs w:val="0"/>
                <w:sz w:val="21"/>
                <w:szCs w:val="21"/>
                <w:highlight w:val="none"/>
              </w:rPr>
            </w:pPr>
          </w:p>
        </w:tc>
        <w:tc>
          <w:tcPr>
            <w:tcW w:w="501" w:type="dxa"/>
            <w:tcBorders>
              <w:tl2br w:val="nil"/>
              <w:tr2bl w:val="nil"/>
            </w:tcBorders>
            <w:vAlign w:val="center"/>
          </w:tcPr>
          <w:p w14:paraId="2F44F099">
            <w:pPr>
              <w:adjustRightInd w:val="0"/>
              <w:snapToGrid w:val="0"/>
              <w:spacing w:after="0" w:line="240" w:lineRule="auto"/>
              <w:jc w:val="center"/>
              <w:rPr>
                <w:rFonts w:ascii="宋体" w:hAnsi="宋体" w:eastAsia="宋体" w:cs="宋体"/>
                <w:b w:val="0"/>
                <w:bCs w:val="0"/>
                <w:sz w:val="21"/>
                <w:szCs w:val="21"/>
                <w:highlight w:val="none"/>
              </w:rPr>
            </w:pPr>
          </w:p>
        </w:tc>
        <w:tc>
          <w:tcPr>
            <w:tcW w:w="584" w:type="dxa"/>
            <w:tcBorders>
              <w:tl2br w:val="nil"/>
              <w:tr2bl w:val="nil"/>
            </w:tcBorders>
            <w:vAlign w:val="center"/>
          </w:tcPr>
          <w:p w14:paraId="0B36AA98">
            <w:pPr>
              <w:adjustRightInd w:val="0"/>
              <w:snapToGrid w:val="0"/>
              <w:spacing w:after="0" w:line="240" w:lineRule="auto"/>
              <w:jc w:val="center"/>
              <w:rPr>
                <w:rFonts w:ascii="宋体" w:hAnsi="宋体" w:eastAsia="宋体" w:cs="宋体"/>
                <w:b w:val="0"/>
                <w:bCs w:val="0"/>
                <w:sz w:val="21"/>
                <w:szCs w:val="21"/>
                <w:highlight w:val="none"/>
              </w:rPr>
            </w:pPr>
          </w:p>
        </w:tc>
        <w:tc>
          <w:tcPr>
            <w:tcW w:w="469" w:type="dxa"/>
            <w:tcBorders>
              <w:tl2br w:val="nil"/>
              <w:tr2bl w:val="nil"/>
            </w:tcBorders>
            <w:noWrap/>
            <w:vAlign w:val="center"/>
          </w:tcPr>
          <w:p w14:paraId="54E756A9">
            <w:pPr>
              <w:adjustRightInd w:val="0"/>
              <w:snapToGrid w:val="0"/>
              <w:spacing w:after="0" w:line="240" w:lineRule="auto"/>
              <w:jc w:val="center"/>
              <w:rPr>
                <w:rFonts w:hint="eastAsia"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c>
          <w:tcPr>
            <w:tcW w:w="522" w:type="dxa"/>
            <w:tcBorders>
              <w:right w:val="thinThickSmallGap" w:color="000000" w:sz="12" w:space="0"/>
              <w:tl2br w:val="nil"/>
              <w:tr2bl w:val="nil"/>
            </w:tcBorders>
            <w:noWrap/>
            <w:vAlign w:val="center"/>
          </w:tcPr>
          <w:p w14:paraId="5A3F2FF6">
            <w:pPr>
              <w:adjustRightInd w:val="0"/>
              <w:snapToGrid w:val="0"/>
              <w:spacing w:after="0" w:line="240" w:lineRule="auto"/>
              <w:jc w:val="center"/>
              <w:rPr>
                <w:rFonts w:hint="eastAsia" w:ascii="宋体" w:hAnsi="宋体" w:eastAsia="宋体" w:cs="宋体"/>
                <w:b w:val="0"/>
                <w:bCs w:val="0"/>
                <w:sz w:val="21"/>
                <w:szCs w:val="21"/>
                <w:highlight w:val="none"/>
              </w:rPr>
            </w:pPr>
          </w:p>
        </w:tc>
      </w:tr>
      <w:tr w14:paraId="47568833">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57" w:hRule="atLeast"/>
        </w:trPr>
        <w:tc>
          <w:tcPr>
            <w:tcW w:w="341" w:type="dxa"/>
            <w:vMerge w:val="continue"/>
            <w:tcBorders>
              <w:left w:val="thinThickSmallGap" w:color="000000" w:sz="12" w:space="0"/>
              <w:tl2br w:val="nil"/>
              <w:tr2bl w:val="nil"/>
            </w:tcBorders>
            <w:vAlign w:val="center"/>
          </w:tcPr>
          <w:p w14:paraId="1802FC6D">
            <w:pPr>
              <w:adjustRightInd w:val="0"/>
              <w:snapToGrid w:val="0"/>
              <w:spacing w:after="0" w:line="240" w:lineRule="auto"/>
              <w:jc w:val="center"/>
              <w:rPr>
                <w:rFonts w:ascii="宋体" w:hAnsi="宋体" w:eastAsia="宋体" w:cs="宋体"/>
                <w:sz w:val="21"/>
                <w:szCs w:val="21"/>
                <w:highlight w:val="none"/>
              </w:rPr>
            </w:pPr>
          </w:p>
        </w:tc>
        <w:tc>
          <w:tcPr>
            <w:tcW w:w="418" w:type="dxa"/>
            <w:gridSpan w:val="2"/>
            <w:vMerge w:val="continue"/>
            <w:tcBorders>
              <w:tl2br w:val="nil"/>
              <w:tr2bl w:val="nil"/>
            </w:tcBorders>
            <w:vAlign w:val="center"/>
          </w:tcPr>
          <w:p w14:paraId="1F603AE2">
            <w:pPr>
              <w:adjustRightInd w:val="0"/>
              <w:snapToGrid w:val="0"/>
              <w:spacing w:after="0" w:line="240" w:lineRule="auto"/>
              <w:jc w:val="center"/>
              <w:rPr>
                <w:rFonts w:hint="eastAsia" w:ascii="宋体" w:hAnsi="宋体" w:eastAsia="宋体" w:cs="宋体"/>
                <w:sz w:val="21"/>
                <w:szCs w:val="21"/>
                <w:highlight w:val="none"/>
                <w:lang w:val="en-US" w:eastAsia="zh-CN"/>
              </w:rPr>
            </w:pPr>
          </w:p>
        </w:tc>
        <w:tc>
          <w:tcPr>
            <w:tcW w:w="1426" w:type="dxa"/>
            <w:tcBorders>
              <w:tl2br w:val="nil"/>
              <w:tr2bl w:val="nil"/>
            </w:tcBorders>
            <w:shd w:val="clear" w:color="auto" w:fill="auto"/>
            <w:vAlign w:val="center"/>
          </w:tcPr>
          <w:p w14:paraId="4BF54D53">
            <w:pPr>
              <w:adjustRightInd w:val="0"/>
              <w:snapToGrid w:val="0"/>
              <w:spacing w:after="0" w:line="240" w:lineRule="auto"/>
              <w:jc w:val="center"/>
              <w:rPr>
                <w:rFonts w:hint="eastAsia" w:ascii="宋体" w:hAnsi="宋体" w:eastAsia="宋体" w:cs="宋体"/>
                <w:sz w:val="21"/>
                <w:szCs w:val="21"/>
                <w:highlight w:val="none"/>
                <w:lang w:val="en-US" w:eastAsia="zh-CN" w:bidi="ar-SA"/>
              </w:rPr>
            </w:pPr>
            <w:r>
              <w:rPr>
                <w:rFonts w:hint="eastAsia" w:ascii="宋体" w:hAnsi="宋体" w:eastAsia="宋体" w:cs="宋体"/>
                <w:sz w:val="21"/>
                <w:szCs w:val="21"/>
                <w:highlight w:val="none"/>
              </w:rPr>
              <w:t>大学英语</w:t>
            </w:r>
          </w:p>
        </w:tc>
        <w:tc>
          <w:tcPr>
            <w:tcW w:w="651" w:type="dxa"/>
            <w:tcBorders>
              <w:tl2br w:val="nil"/>
              <w:tr2bl w:val="nil"/>
            </w:tcBorders>
            <w:shd w:val="clear" w:color="auto" w:fill="auto"/>
            <w:vAlign w:val="center"/>
          </w:tcPr>
          <w:p w14:paraId="35D716D1">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rPr>
              <w:t>144</w:t>
            </w:r>
          </w:p>
        </w:tc>
        <w:tc>
          <w:tcPr>
            <w:tcW w:w="413" w:type="dxa"/>
            <w:tcBorders>
              <w:tl2br w:val="nil"/>
              <w:tr2bl w:val="nil"/>
            </w:tcBorders>
            <w:shd w:val="clear" w:color="auto" w:fill="auto"/>
            <w:vAlign w:val="center"/>
          </w:tcPr>
          <w:p w14:paraId="3F59A7A5">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rPr>
              <w:t>8</w:t>
            </w:r>
          </w:p>
        </w:tc>
        <w:tc>
          <w:tcPr>
            <w:tcW w:w="581" w:type="dxa"/>
            <w:tcBorders>
              <w:tl2br w:val="nil"/>
              <w:tr2bl w:val="nil"/>
            </w:tcBorders>
            <w:shd w:val="clear" w:color="auto" w:fill="auto"/>
            <w:vAlign w:val="center"/>
          </w:tcPr>
          <w:p w14:paraId="2B24E22C">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rPr>
              <w:t>2</w:t>
            </w:r>
          </w:p>
        </w:tc>
        <w:tc>
          <w:tcPr>
            <w:tcW w:w="619" w:type="dxa"/>
            <w:tcBorders>
              <w:tl2br w:val="nil"/>
              <w:tr2bl w:val="nil"/>
            </w:tcBorders>
            <w:shd w:val="clear" w:color="auto" w:fill="auto"/>
            <w:vAlign w:val="center"/>
          </w:tcPr>
          <w:p w14:paraId="2873D61B">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rPr>
              <w:t>108</w:t>
            </w:r>
          </w:p>
        </w:tc>
        <w:tc>
          <w:tcPr>
            <w:tcW w:w="602" w:type="dxa"/>
            <w:tcBorders>
              <w:tl2br w:val="nil"/>
              <w:tr2bl w:val="nil"/>
            </w:tcBorders>
            <w:shd w:val="clear" w:color="auto" w:fill="auto"/>
            <w:vAlign w:val="center"/>
          </w:tcPr>
          <w:p w14:paraId="752244FE">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rPr>
              <w:t>36</w:t>
            </w:r>
          </w:p>
        </w:tc>
        <w:tc>
          <w:tcPr>
            <w:tcW w:w="569" w:type="dxa"/>
            <w:tcBorders>
              <w:tl2br w:val="nil"/>
              <w:tr2bl w:val="nil"/>
            </w:tcBorders>
            <w:shd w:val="clear" w:color="auto" w:fill="auto"/>
            <w:vAlign w:val="center"/>
          </w:tcPr>
          <w:p w14:paraId="0AE9FD34">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color w:val="FF0000"/>
                <w:sz w:val="21"/>
                <w:szCs w:val="21"/>
                <w:highlight w:val="yellow"/>
                <w:lang w:val="en-US" w:eastAsia="zh-CN"/>
              </w:rPr>
              <w:t>4</w:t>
            </w:r>
          </w:p>
        </w:tc>
        <w:tc>
          <w:tcPr>
            <w:tcW w:w="504" w:type="dxa"/>
            <w:tcBorders>
              <w:tl2br w:val="nil"/>
              <w:tr2bl w:val="nil"/>
            </w:tcBorders>
            <w:shd w:val="clear" w:color="auto" w:fill="auto"/>
            <w:vAlign w:val="center"/>
          </w:tcPr>
          <w:p w14:paraId="093B2349">
            <w:pPr>
              <w:adjustRightInd w:val="0"/>
              <w:snapToGrid w:val="0"/>
              <w:spacing w:after="0" w:line="240" w:lineRule="auto"/>
              <w:jc w:val="center"/>
              <w:rPr>
                <w:rFonts w:hint="eastAsia" w:ascii="宋体" w:hAnsi="宋体" w:eastAsia="宋体" w:cs="宋体"/>
                <w:b w:val="0"/>
                <w:bCs w:val="0"/>
                <w:color w:val="FF0000"/>
                <w:sz w:val="21"/>
                <w:szCs w:val="21"/>
                <w:highlight w:val="yellow"/>
                <w:lang w:val="en-US" w:eastAsia="zh-CN" w:bidi="ar-SA"/>
              </w:rPr>
            </w:pPr>
            <w:r>
              <w:rPr>
                <w:rFonts w:hint="eastAsia" w:ascii="宋体" w:hAnsi="宋体" w:eastAsia="宋体" w:cs="宋体"/>
                <w:b w:val="0"/>
                <w:bCs w:val="0"/>
                <w:color w:val="FF0000"/>
                <w:sz w:val="21"/>
                <w:szCs w:val="21"/>
                <w:highlight w:val="yellow"/>
                <w:lang w:val="en-US" w:eastAsia="zh-CN"/>
              </w:rPr>
              <w:t>4</w:t>
            </w:r>
          </w:p>
        </w:tc>
        <w:tc>
          <w:tcPr>
            <w:tcW w:w="535" w:type="dxa"/>
            <w:tcBorders>
              <w:tl2br w:val="nil"/>
              <w:tr2bl w:val="nil"/>
            </w:tcBorders>
            <w:shd w:val="clear" w:color="auto" w:fill="92D050"/>
            <w:vAlign w:val="center"/>
          </w:tcPr>
          <w:p w14:paraId="27175963">
            <w:pPr>
              <w:adjustRightInd w:val="0"/>
              <w:snapToGrid w:val="0"/>
              <w:spacing w:after="0" w:line="240" w:lineRule="auto"/>
              <w:jc w:val="center"/>
              <w:rPr>
                <w:rFonts w:hint="eastAsia" w:ascii="宋体" w:hAnsi="宋体" w:eastAsia="宋体" w:cs="宋体"/>
                <w:b w:val="0"/>
                <w:bCs w:val="0"/>
                <w:color w:val="000000" w:themeColor="text1"/>
                <w:sz w:val="21"/>
                <w:szCs w:val="21"/>
                <w:highlight w:val="none"/>
                <w:lang w:val="en-US" w:eastAsia="zh-CN" w:bidi="ar-SA"/>
                <w14:textFill>
                  <w14:solidFill>
                    <w14:schemeClr w14:val="tx1"/>
                  </w14:solidFill>
                </w14:textFill>
              </w:rPr>
            </w:pPr>
          </w:p>
        </w:tc>
        <w:tc>
          <w:tcPr>
            <w:tcW w:w="535" w:type="dxa"/>
            <w:tcBorders>
              <w:tl2br w:val="nil"/>
              <w:tr2bl w:val="nil"/>
            </w:tcBorders>
            <w:shd w:val="clear" w:color="auto" w:fill="auto"/>
            <w:vAlign w:val="center"/>
          </w:tcPr>
          <w:p w14:paraId="119CE410">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p>
        </w:tc>
        <w:tc>
          <w:tcPr>
            <w:tcW w:w="501" w:type="dxa"/>
            <w:tcBorders>
              <w:tl2br w:val="nil"/>
              <w:tr2bl w:val="nil"/>
            </w:tcBorders>
            <w:shd w:val="clear" w:color="auto" w:fill="auto"/>
            <w:vAlign w:val="center"/>
          </w:tcPr>
          <w:p w14:paraId="7FE4742F">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84" w:type="dxa"/>
            <w:tcBorders>
              <w:tl2br w:val="nil"/>
              <w:tr2bl w:val="nil"/>
            </w:tcBorders>
            <w:shd w:val="clear" w:color="auto" w:fill="auto"/>
            <w:vAlign w:val="center"/>
          </w:tcPr>
          <w:p w14:paraId="34A55C33">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469" w:type="dxa"/>
            <w:tcBorders>
              <w:tl2br w:val="nil"/>
              <w:tr2bl w:val="nil"/>
            </w:tcBorders>
            <w:shd w:val="clear" w:color="auto" w:fill="auto"/>
            <w:noWrap/>
            <w:vAlign w:val="center"/>
          </w:tcPr>
          <w:p w14:paraId="68F7D148">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rPr>
              <w:t>√</w:t>
            </w:r>
          </w:p>
        </w:tc>
        <w:tc>
          <w:tcPr>
            <w:tcW w:w="522" w:type="dxa"/>
            <w:tcBorders>
              <w:right w:val="thinThickSmallGap" w:color="000000" w:sz="12" w:space="0"/>
              <w:tl2br w:val="nil"/>
              <w:tr2bl w:val="nil"/>
            </w:tcBorders>
            <w:shd w:val="clear" w:color="auto" w:fill="auto"/>
            <w:noWrap/>
            <w:vAlign w:val="center"/>
          </w:tcPr>
          <w:p w14:paraId="37717F4E">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p>
        </w:tc>
      </w:tr>
      <w:tr w14:paraId="73FDB457">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57" w:hRule="atLeast"/>
        </w:trPr>
        <w:tc>
          <w:tcPr>
            <w:tcW w:w="341" w:type="dxa"/>
            <w:vMerge w:val="continue"/>
            <w:tcBorders>
              <w:left w:val="thinThickSmallGap" w:color="000000" w:sz="12" w:space="0"/>
              <w:tl2br w:val="nil"/>
              <w:tr2bl w:val="nil"/>
            </w:tcBorders>
            <w:vAlign w:val="center"/>
          </w:tcPr>
          <w:p w14:paraId="79438F83">
            <w:pPr>
              <w:adjustRightInd w:val="0"/>
              <w:snapToGrid w:val="0"/>
              <w:spacing w:after="0" w:line="240" w:lineRule="auto"/>
              <w:jc w:val="center"/>
              <w:rPr>
                <w:rFonts w:ascii="宋体" w:hAnsi="宋体" w:eastAsia="宋体" w:cs="宋体"/>
                <w:sz w:val="21"/>
                <w:szCs w:val="21"/>
                <w:highlight w:val="none"/>
              </w:rPr>
            </w:pPr>
          </w:p>
        </w:tc>
        <w:tc>
          <w:tcPr>
            <w:tcW w:w="418" w:type="dxa"/>
            <w:gridSpan w:val="2"/>
            <w:vMerge w:val="continue"/>
            <w:tcBorders>
              <w:tl2br w:val="nil"/>
              <w:tr2bl w:val="nil"/>
            </w:tcBorders>
            <w:vAlign w:val="center"/>
          </w:tcPr>
          <w:p w14:paraId="37DE36C6">
            <w:pPr>
              <w:adjustRightInd w:val="0"/>
              <w:snapToGrid w:val="0"/>
              <w:spacing w:after="0" w:line="240" w:lineRule="auto"/>
              <w:jc w:val="center"/>
              <w:rPr>
                <w:rFonts w:hint="eastAsia" w:ascii="宋体" w:hAnsi="宋体" w:eastAsia="宋体" w:cs="宋体"/>
                <w:sz w:val="21"/>
                <w:szCs w:val="21"/>
                <w:highlight w:val="none"/>
                <w:lang w:val="en-US" w:eastAsia="zh-CN"/>
              </w:rPr>
            </w:pPr>
          </w:p>
        </w:tc>
        <w:tc>
          <w:tcPr>
            <w:tcW w:w="1426" w:type="dxa"/>
            <w:tcBorders>
              <w:tl2br w:val="nil"/>
              <w:tr2bl w:val="nil"/>
            </w:tcBorders>
            <w:shd w:val="clear" w:color="auto" w:fill="auto"/>
            <w:vAlign w:val="center"/>
          </w:tcPr>
          <w:p w14:paraId="34A9792A">
            <w:pPr>
              <w:adjustRightInd w:val="0"/>
              <w:snapToGrid w:val="0"/>
              <w:spacing w:after="0" w:line="240" w:lineRule="auto"/>
              <w:jc w:val="center"/>
              <w:rPr>
                <w:rFonts w:hint="eastAsia" w:ascii="宋体" w:hAnsi="宋体" w:eastAsia="宋体" w:cs="宋体"/>
                <w:sz w:val="21"/>
                <w:szCs w:val="21"/>
                <w:highlight w:val="none"/>
                <w:lang w:val="en-US" w:eastAsia="zh-CN" w:bidi="ar-SA"/>
              </w:rPr>
            </w:pPr>
            <w:r>
              <w:rPr>
                <w:rFonts w:hint="eastAsia" w:ascii="宋体" w:hAnsi="宋体" w:eastAsia="宋体" w:cs="宋体"/>
                <w:sz w:val="21"/>
                <w:szCs w:val="21"/>
                <w:highlight w:val="none"/>
              </w:rPr>
              <w:t>大学体育</w:t>
            </w:r>
          </w:p>
        </w:tc>
        <w:tc>
          <w:tcPr>
            <w:tcW w:w="651" w:type="dxa"/>
            <w:tcBorders>
              <w:tl2br w:val="nil"/>
              <w:tr2bl w:val="nil"/>
            </w:tcBorders>
            <w:shd w:val="clear" w:color="auto" w:fill="auto"/>
            <w:vAlign w:val="center"/>
          </w:tcPr>
          <w:p w14:paraId="0F3FC1F9">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rPr>
              <w:t>144</w:t>
            </w:r>
          </w:p>
        </w:tc>
        <w:tc>
          <w:tcPr>
            <w:tcW w:w="413" w:type="dxa"/>
            <w:tcBorders>
              <w:tl2br w:val="nil"/>
              <w:tr2bl w:val="nil"/>
            </w:tcBorders>
            <w:shd w:val="clear" w:color="auto" w:fill="auto"/>
            <w:vAlign w:val="center"/>
          </w:tcPr>
          <w:p w14:paraId="6E0ABE59">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rPr>
              <w:t>8</w:t>
            </w:r>
          </w:p>
        </w:tc>
        <w:tc>
          <w:tcPr>
            <w:tcW w:w="581" w:type="dxa"/>
            <w:tcBorders>
              <w:tl2br w:val="nil"/>
              <w:tr2bl w:val="nil"/>
            </w:tcBorders>
            <w:shd w:val="clear" w:color="auto" w:fill="auto"/>
            <w:vAlign w:val="center"/>
          </w:tcPr>
          <w:p w14:paraId="4DC2C77B">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rPr>
              <w:t>2</w:t>
            </w:r>
          </w:p>
        </w:tc>
        <w:tc>
          <w:tcPr>
            <w:tcW w:w="619" w:type="dxa"/>
            <w:tcBorders>
              <w:tl2br w:val="nil"/>
              <w:tr2bl w:val="nil"/>
            </w:tcBorders>
            <w:shd w:val="clear" w:color="auto" w:fill="auto"/>
            <w:vAlign w:val="center"/>
          </w:tcPr>
          <w:p w14:paraId="17BE3D07">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rPr>
              <w:t>90</w:t>
            </w:r>
          </w:p>
        </w:tc>
        <w:tc>
          <w:tcPr>
            <w:tcW w:w="602" w:type="dxa"/>
            <w:tcBorders>
              <w:tl2br w:val="nil"/>
              <w:tr2bl w:val="nil"/>
            </w:tcBorders>
            <w:shd w:val="clear" w:color="auto" w:fill="auto"/>
            <w:vAlign w:val="center"/>
          </w:tcPr>
          <w:p w14:paraId="748EB9D1">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rPr>
              <w:t>54</w:t>
            </w:r>
          </w:p>
        </w:tc>
        <w:tc>
          <w:tcPr>
            <w:tcW w:w="569" w:type="dxa"/>
            <w:tcBorders>
              <w:tl2br w:val="nil"/>
              <w:tr2bl w:val="nil"/>
            </w:tcBorders>
            <w:shd w:val="clear" w:color="auto" w:fill="auto"/>
            <w:vAlign w:val="center"/>
          </w:tcPr>
          <w:p w14:paraId="575AC698">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color w:val="FF0000"/>
                <w:sz w:val="21"/>
                <w:szCs w:val="21"/>
                <w:highlight w:val="yellow"/>
              </w:rPr>
              <w:t>2</w:t>
            </w:r>
          </w:p>
        </w:tc>
        <w:tc>
          <w:tcPr>
            <w:tcW w:w="504" w:type="dxa"/>
            <w:tcBorders>
              <w:tl2br w:val="nil"/>
              <w:tr2bl w:val="nil"/>
            </w:tcBorders>
            <w:shd w:val="clear" w:color="auto" w:fill="auto"/>
            <w:vAlign w:val="center"/>
          </w:tcPr>
          <w:p w14:paraId="37FBCEA7">
            <w:pPr>
              <w:adjustRightInd w:val="0"/>
              <w:snapToGrid w:val="0"/>
              <w:spacing w:after="0" w:line="240" w:lineRule="auto"/>
              <w:jc w:val="center"/>
              <w:rPr>
                <w:rFonts w:hint="eastAsia" w:ascii="宋体" w:hAnsi="宋体" w:eastAsia="宋体" w:cs="宋体"/>
                <w:b w:val="0"/>
                <w:bCs w:val="0"/>
                <w:color w:val="FF0000"/>
                <w:sz w:val="21"/>
                <w:szCs w:val="21"/>
                <w:highlight w:val="yellow"/>
                <w:lang w:val="en-US" w:eastAsia="zh-CN" w:bidi="ar-SA"/>
              </w:rPr>
            </w:pPr>
            <w:r>
              <w:rPr>
                <w:rFonts w:hint="eastAsia" w:ascii="宋体" w:hAnsi="宋体" w:eastAsia="宋体" w:cs="宋体"/>
                <w:b w:val="0"/>
                <w:bCs w:val="0"/>
                <w:color w:val="FF0000"/>
                <w:sz w:val="21"/>
                <w:szCs w:val="21"/>
                <w:highlight w:val="yellow"/>
              </w:rPr>
              <w:t>2</w:t>
            </w:r>
          </w:p>
        </w:tc>
        <w:tc>
          <w:tcPr>
            <w:tcW w:w="535" w:type="dxa"/>
            <w:tcBorders>
              <w:tl2br w:val="nil"/>
              <w:tr2bl w:val="nil"/>
            </w:tcBorders>
            <w:shd w:val="clear" w:color="auto" w:fill="92D050"/>
            <w:vAlign w:val="center"/>
          </w:tcPr>
          <w:p w14:paraId="534C419B">
            <w:pPr>
              <w:adjustRightInd w:val="0"/>
              <w:snapToGrid w:val="0"/>
              <w:spacing w:after="0" w:line="240" w:lineRule="auto"/>
              <w:jc w:val="center"/>
              <w:rPr>
                <w:rFonts w:hint="eastAsia" w:ascii="宋体" w:hAnsi="宋体" w:eastAsia="宋体" w:cs="宋体"/>
                <w:b w:val="0"/>
                <w:bCs w:val="0"/>
                <w:color w:val="FF0000"/>
                <w:sz w:val="21"/>
                <w:szCs w:val="21"/>
                <w:highlight w:val="yellow"/>
                <w:lang w:val="en-US" w:eastAsia="zh-CN" w:bidi="ar-SA"/>
              </w:rPr>
            </w:pPr>
            <w:r>
              <w:rPr>
                <w:rFonts w:hint="eastAsia" w:ascii="宋体" w:hAnsi="宋体" w:eastAsia="宋体" w:cs="宋体"/>
                <w:b w:val="0"/>
                <w:bCs w:val="0"/>
                <w:color w:val="FF0000"/>
                <w:sz w:val="21"/>
                <w:szCs w:val="21"/>
                <w:highlight w:val="yellow"/>
              </w:rPr>
              <w:t>2</w:t>
            </w:r>
          </w:p>
        </w:tc>
        <w:tc>
          <w:tcPr>
            <w:tcW w:w="535" w:type="dxa"/>
            <w:tcBorders>
              <w:tl2br w:val="nil"/>
              <w:tr2bl w:val="nil"/>
            </w:tcBorders>
            <w:shd w:val="clear" w:color="auto" w:fill="auto"/>
            <w:vAlign w:val="center"/>
          </w:tcPr>
          <w:p w14:paraId="7900E347">
            <w:pPr>
              <w:adjustRightInd w:val="0"/>
              <w:snapToGrid w:val="0"/>
              <w:spacing w:after="0" w:line="240" w:lineRule="auto"/>
              <w:jc w:val="center"/>
              <w:rPr>
                <w:rFonts w:hint="eastAsia" w:ascii="宋体" w:hAnsi="宋体" w:eastAsia="宋体" w:cs="宋体"/>
                <w:b w:val="0"/>
                <w:bCs w:val="0"/>
                <w:color w:val="70AD47" w:themeColor="accent6"/>
                <w:sz w:val="21"/>
                <w:szCs w:val="21"/>
                <w:highlight w:val="yellow"/>
                <w:lang w:val="en-US" w:eastAsia="zh-CN" w:bidi="ar-SA"/>
                <w14:textFill>
                  <w14:solidFill>
                    <w14:schemeClr w14:val="accent6"/>
                  </w14:solidFill>
                </w14:textFill>
              </w:rPr>
            </w:pPr>
            <w:r>
              <w:rPr>
                <w:rFonts w:hint="eastAsia" w:ascii="宋体" w:hAnsi="宋体" w:eastAsia="宋体" w:cs="宋体"/>
                <w:b w:val="0"/>
                <w:bCs w:val="0"/>
                <w:color w:val="70AD47" w:themeColor="accent6"/>
                <w:sz w:val="21"/>
                <w:szCs w:val="21"/>
                <w:highlight w:val="yellow"/>
                <w14:textFill>
                  <w14:solidFill>
                    <w14:schemeClr w14:val="accent6"/>
                  </w14:solidFill>
                </w14:textFill>
              </w:rPr>
              <w:t>2</w:t>
            </w:r>
          </w:p>
        </w:tc>
        <w:tc>
          <w:tcPr>
            <w:tcW w:w="501" w:type="dxa"/>
            <w:tcBorders>
              <w:tl2br w:val="nil"/>
              <w:tr2bl w:val="nil"/>
            </w:tcBorders>
            <w:shd w:val="clear" w:color="auto" w:fill="auto"/>
            <w:vAlign w:val="center"/>
          </w:tcPr>
          <w:p w14:paraId="11AA7B7B">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84" w:type="dxa"/>
            <w:tcBorders>
              <w:tl2br w:val="nil"/>
              <w:tr2bl w:val="nil"/>
            </w:tcBorders>
            <w:shd w:val="clear" w:color="auto" w:fill="auto"/>
            <w:vAlign w:val="center"/>
          </w:tcPr>
          <w:p w14:paraId="57174268">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469" w:type="dxa"/>
            <w:tcBorders>
              <w:tl2br w:val="nil"/>
              <w:tr2bl w:val="nil"/>
            </w:tcBorders>
            <w:shd w:val="clear" w:color="auto" w:fill="auto"/>
            <w:noWrap/>
            <w:vAlign w:val="center"/>
          </w:tcPr>
          <w:p w14:paraId="2867F07F">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rPr>
              <w:t>√</w:t>
            </w:r>
          </w:p>
        </w:tc>
        <w:tc>
          <w:tcPr>
            <w:tcW w:w="522" w:type="dxa"/>
            <w:tcBorders>
              <w:right w:val="thinThickSmallGap" w:color="000000" w:sz="12" w:space="0"/>
              <w:tl2br w:val="nil"/>
              <w:tr2bl w:val="nil"/>
            </w:tcBorders>
            <w:shd w:val="clear" w:color="auto" w:fill="auto"/>
            <w:noWrap/>
            <w:vAlign w:val="center"/>
          </w:tcPr>
          <w:p w14:paraId="339984D2">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p>
        </w:tc>
      </w:tr>
      <w:tr w14:paraId="0E9683C4">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57" w:hRule="atLeast"/>
        </w:trPr>
        <w:tc>
          <w:tcPr>
            <w:tcW w:w="2185" w:type="dxa"/>
            <w:gridSpan w:val="4"/>
            <w:tcBorders>
              <w:left w:val="thinThickSmallGap" w:color="000000" w:sz="12" w:space="0"/>
              <w:tl2br w:val="nil"/>
              <w:tr2bl w:val="nil"/>
            </w:tcBorders>
            <w:vAlign w:val="center"/>
          </w:tcPr>
          <w:p w14:paraId="0FAEB846">
            <w:pPr>
              <w:adjustRightInd w:val="0"/>
              <w:snapToGrid w:val="0"/>
              <w:spacing w:after="0" w:line="240" w:lineRule="auto"/>
              <w:jc w:val="center"/>
              <w:rPr>
                <w:rFonts w:hint="eastAsia" w:ascii="宋体" w:hAnsi="宋体" w:eastAsia="宋体" w:cs="宋体"/>
                <w:sz w:val="21"/>
                <w:szCs w:val="21"/>
                <w:highlight w:val="none"/>
              </w:rPr>
            </w:pPr>
            <w:r>
              <w:rPr>
                <w:rFonts w:hint="eastAsia" w:ascii="宋体" w:hAnsi="宋体" w:eastAsia="宋体" w:cs="宋体"/>
                <w:sz w:val="21"/>
                <w:szCs w:val="21"/>
                <w:highlight w:val="none"/>
              </w:rPr>
              <w:t>小计</w:t>
            </w:r>
          </w:p>
        </w:tc>
        <w:tc>
          <w:tcPr>
            <w:tcW w:w="651" w:type="dxa"/>
            <w:tcBorders>
              <w:tl2br w:val="nil"/>
              <w:tr2bl w:val="nil"/>
            </w:tcBorders>
            <w:shd w:val="clear" w:color="auto" w:fill="auto"/>
            <w:vAlign w:val="center"/>
          </w:tcPr>
          <w:p w14:paraId="51E5631D">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988</w:t>
            </w:r>
          </w:p>
        </w:tc>
        <w:tc>
          <w:tcPr>
            <w:tcW w:w="413" w:type="dxa"/>
            <w:tcBorders>
              <w:tl2br w:val="nil"/>
              <w:tr2bl w:val="nil"/>
            </w:tcBorders>
            <w:shd w:val="clear" w:color="auto" w:fill="auto"/>
            <w:vAlign w:val="center"/>
          </w:tcPr>
          <w:p w14:paraId="5A8574CB">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r>
              <w:rPr>
                <w:rFonts w:hint="eastAsia" w:ascii="宋体" w:hAnsi="宋体" w:eastAsia="宋体" w:cs="宋体"/>
                <w:b w:val="0"/>
                <w:bCs w:val="0"/>
                <w:sz w:val="18"/>
                <w:szCs w:val="18"/>
                <w:highlight w:val="none"/>
                <w:lang w:val="en-US" w:eastAsia="zh-CN" w:bidi="ar-SA"/>
              </w:rPr>
              <w:t>58</w:t>
            </w:r>
          </w:p>
        </w:tc>
        <w:tc>
          <w:tcPr>
            <w:tcW w:w="581" w:type="dxa"/>
            <w:tcBorders>
              <w:tl2br w:val="nil"/>
              <w:tr2bl w:val="nil"/>
            </w:tcBorders>
            <w:shd w:val="clear" w:color="auto" w:fill="auto"/>
            <w:vAlign w:val="center"/>
          </w:tcPr>
          <w:p w14:paraId="5A672FC3">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bidi="ar-SA"/>
              </w:rPr>
              <w:t>35</w:t>
            </w:r>
          </w:p>
        </w:tc>
        <w:tc>
          <w:tcPr>
            <w:tcW w:w="619" w:type="dxa"/>
            <w:tcBorders>
              <w:tl2br w:val="nil"/>
              <w:tr2bl w:val="nil"/>
            </w:tcBorders>
            <w:shd w:val="clear" w:color="auto" w:fill="auto"/>
            <w:vAlign w:val="center"/>
          </w:tcPr>
          <w:p w14:paraId="4C309C07">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639</w:t>
            </w:r>
          </w:p>
        </w:tc>
        <w:tc>
          <w:tcPr>
            <w:tcW w:w="602" w:type="dxa"/>
            <w:tcBorders>
              <w:tl2br w:val="nil"/>
              <w:tr2bl w:val="nil"/>
            </w:tcBorders>
            <w:shd w:val="clear" w:color="auto" w:fill="auto"/>
            <w:vAlign w:val="center"/>
          </w:tcPr>
          <w:p w14:paraId="683FCD6F">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color w:val="auto"/>
                <w:sz w:val="21"/>
                <w:szCs w:val="21"/>
                <w:highlight w:val="none"/>
                <w:lang w:val="en-US" w:eastAsia="zh-CN"/>
              </w:rPr>
              <w:t>357</w:t>
            </w:r>
          </w:p>
        </w:tc>
        <w:tc>
          <w:tcPr>
            <w:tcW w:w="569" w:type="dxa"/>
            <w:tcBorders>
              <w:tl2br w:val="nil"/>
              <w:tr2bl w:val="nil"/>
            </w:tcBorders>
            <w:shd w:val="clear" w:color="auto" w:fill="auto"/>
            <w:vAlign w:val="center"/>
          </w:tcPr>
          <w:p w14:paraId="7458667F">
            <w:pPr>
              <w:adjustRightInd w:val="0"/>
              <w:snapToGrid w:val="0"/>
              <w:spacing w:after="0" w:line="240" w:lineRule="auto"/>
              <w:jc w:val="center"/>
              <w:rPr>
                <w:rFonts w:hint="default" w:ascii="宋体" w:hAnsi="宋体" w:eastAsia="宋体" w:cs="宋体"/>
                <w:b w:val="0"/>
                <w:bCs w:val="0"/>
                <w:color w:val="FF0000"/>
                <w:sz w:val="21"/>
                <w:szCs w:val="21"/>
                <w:highlight w:val="yellow"/>
                <w:lang w:val="en-US"/>
              </w:rPr>
            </w:pPr>
            <w:r>
              <w:rPr>
                <w:rFonts w:hint="eastAsia" w:ascii="宋体" w:hAnsi="宋体" w:eastAsia="宋体" w:cs="宋体"/>
                <w:b w:val="0"/>
                <w:bCs w:val="0"/>
                <w:color w:val="FF0000"/>
                <w:sz w:val="21"/>
                <w:szCs w:val="21"/>
                <w:highlight w:val="yellow"/>
                <w:lang w:val="en-US" w:eastAsia="zh-CN"/>
              </w:rPr>
              <w:t>20</w:t>
            </w:r>
          </w:p>
        </w:tc>
        <w:tc>
          <w:tcPr>
            <w:tcW w:w="504" w:type="dxa"/>
            <w:tcBorders>
              <w:tl2br w:val="nil"/>
              <w:tr2bl w:val="nil"/>
            </w:tcBorders>
            <w:shd w:val="clear" w:color="auto" w:fill="auto"/>
            <w:vAlign w:val="center"/>
          </w:tcPr>
          <w:p w14:paraId="6203DC3C">
            <w:pPr>
              <w:adjustRightInd w:val="0"/>
              <w:snapToGrid w:val="0"/>
              <w:spacing w:after="0" w:line="240" w:lineRule="auto"/>
              <w:jc w:val="center"/>
              <w:rPr>
                <w:rFonts w:hint="default" w:ascii="宋体" w:hAnsi="宋体" w:eastAsia="宋体" w:cs="宋体"/>
                <w:b w:val="0"/>
                <w:bCs w:val="0"/>
                <w:color w:val="auto"/>
                <w:sz w:val="21"/>
                <w:szCs w:val="21"/>
                <w:highlight w:val="none"/>
                <w:lang w:val="en-US" w:eastAsia="zh-CN" w:bidi="ar-SA"/>
              </w:rPr>
            </w:pPr>
            <w:r>
              <w:rPr>
                <w:rFonts w:hint="eastAsia" w:ascii="宋体" w:hAnsi="宋体" w:eastAsia="宋体" w:cs="宋体"/>
                <w:b w:val="0"/>
                <w:bCs w:val="0"/>
                <w:color w:val="FF0000"/>
                <w:sz w:val="21"/>
                <w:szCs w:val="21"/>
                <w:highlight w:val="yellow"/>
                <w:lang w:val="en-US" w:eastAsia="zh-CN"/>
              </w:rPr>
              <w:t>16</w:t>
            </w:r>
          </w:p>
        </w:tc>
        <w:tc>
          <w:tcPr>
            <w:tcW w:w="535" w:type="dxa"/>
            <w:tcBorders>
              <w:tl2br w:val="nil"/>
              <w:tr2bl w:val="nil"/>
            </w:tcBorders>
            <w:shd w:val="clear" w:color="auto" w:fill="92D050"/>
            <w:vAlign w:val="center"/>
          </w:tcPr>
          <w:p w14:paraId="326061D4">
            <w:pPr>
              <w:adjustRightInd w:val="0"/>
              <w:snapToGrid w:val="0"/>
              <w:spacing w:after="0" w:line="240" w:lineRule="auto"/>
              <w:jc w:val="center"/>
              <w:rPr>
                <w:rFonts w:hint="eastAsia" w:ascii="宋体" w:hAnsi="宋体" w:eastAsia="宋体" w:cs="宋体"/>
                <w:b w:val="0"/>
                <w:bCs w:val="0"/>
                <w:color w:val="70AD47" w:themeColor="accent6"/>
                <w:sz w:val="21"/>
                <w:szCs w:val="21"/>
                <w:highlight w:val="yellow"/>
                <w:lang w:val="en-US" w:eastAsia="zh-CN" w:bidi="ar-SA"/>
                <w14:textFill>
                  <w14:solidFill>
                    <w14:schemeClr w14:val="accent6"/>
                  </w14:solidFill>
                </w14:textFill>
              </w:rPr>
            </w:pPr>
            <w:r>
              <w:rPr>
                <w:rFonts w:hint="eastAsia" w:ascii="宋体" w:hAnsi="宋体" w:eastAsia="宋体" w:cs="宋体"/>
                <w:b w:val="0"/>
                <w:bCs w:val="0"/>
                <w:color w:val="70AD47" w:themeColor="accent6"/>
                <w:sz w:val="21"/>
                <w:szCs w:val="21"/>
                <w:highlight w:val="yellow"/>
                <w:lang w:val="en-US" w:eastAsia="zh-CN"/>
                <w14:textFill>
                  <w14:solidFill>
                    <w14:schemeClr w14:val="accent6"/>
                  </w14:solidFill>
                </w14:textFill>
              </w:rPr>
              <w:t>6</w:t>
            </w:r>
          </w:p>
        </w:tc>
        <w:tc>
          <w:tcPr>
            <w:tcW w:w="535" w:type="dxa"/>
            <w:tcBorders>
              <w:tl2br w:val="nil"/>
              <w:tr2bl w:val="nil"/>
            </w:tcBorders>
            <w:shd w:val="clear" w:color="auto" w:fill="auto"/>
            <w:vAlign w:val="center"/>
          </w:tcPr>
          <w:p w14:paraId="0002EC2C">
            <w:pPr>
              <w:adjustRightInd w:val="0"/>
              <w:snapToGrid w:val="0"/>
              <w:spacing w:after="0" w:line="240" w:lineRule="auto"/>
              <w:jc w:val="center"/>
              <w:rPr>
                <w:rFonts w:ascii="宋体" w:hAnsi="宋体" w:eastAsia="宋体" w:cs="宋体"/>
                <w:b w:val="0"/>
                <w:bCs w:val="0"/>
                <w:color w:val="70AD47" w:themeColor="accent6"/>
                <w:sz w:val="21"/>
                <w:szCs w:val="21"/>
                <w:highlight w:val="yellow"/>
                <w:lang w:val="en-US" w:eastAsia="zh-CN" w:bidi="ar-SA"/>
                <w14:textFill>
                  <w14:solidFill>
                    <w14:schemeClr w14:val="accent6"/>
                  </w14:solidFill>
                </w14:textFill>
              </w:rPr>
            </w:pPr>
            <w:r>
              <w:rPr>
                <w:rFonts w:hint="eastAsia" w:ascii="宋体" w:hAnsi="宋体" w:eastAsia="宋体" w:cs="宋体"/>
                <w:b w:val="0"/>
                <w:bCs w:val="0"/>
                <w:color w:val="70AD47" w:themeColor="accent6"/>
                <w:sz w:val="21"/>
                <w:szCs w:val="21"/>
                <w:highlight w:val="yellow"/>
                <w:lang w:val="en-US" w:eastAsia="zh-CN"/>
                <w14:textFill>
                  <w14:solidFill>
                    <w14:schemeClr w14:val="accent6"/>
                  </w14:solidFill>
                </w14:textFill>
              </w:rPr>
              <w:t>6</w:t>
            </w:r>
          </w:p>
        </w:tc>
        <w:tc>
          <w:tcPr>
            <w:tcW w:w="501" w:type="dxa"/>
            <w:tcBorders>
              <w:tl2br w:val="nil"/>
              <w:tr2bl w:val="nil"/>
            </w:tcBorders>
            <w:shd w:val="clear" w:color="auto" w:fill="auto"/>
            <w:vAlign w:val="center"/>
          </w:tcPr>
          <w:p w14:paraId="7C6042CC">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84" w:type="dxa"/>
            <w:tcBorders>
              <w:tl2br w:val="nil"/>
              <w:tr2bl w:val="nil"/>
            </w:tcBorders>
            <w:shd w:val="clear" w:color="auto" w:fill="auto"/>
            <w:vAlign w:val="center"/>
          </w:tcPr>
          <w:p w14:paraId="4E2A31A1">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469" w:type="dxa"/>
            <w:tcBorders>
              <w:tl2br w:val="nil"/>
              <w:tr2bl w:val="nil"/>
            </w:tcBorders>
            <w:shd w:val="clear" w:color="auto" w:fill="auto"/>
            <w:noWrap/>
            <w:vAlign w:val="center"/>
          </w:tcPr>
          <w:p w14:paraId="7FE2FD2B">
            <w:pPr>
              <w:adjustRightInd w:val="0"/>
              <w:snapToGrid w:val="0"/>
              <w:spacing w:after="0" w:line="240" w:lineRule="auto"/>
              <w:jc w:val="center"/>
              <w:rPr>
                <w:rFonts w:hint="eastAsia" w:ascii="宋体" w:hAnsi="宋体" w:eastAsia="宋体" w:cs="宋体"/>
                <w:b w:val="0"/>
                <w:bCs w:val="0"/>
                <w:sz w:val="21"/>
                <w:szCs w:val="21"/>
                <w:highlight w:val="none"/>
              </w:rPr>
            </w:pPr>
          </w:p>
        </w:tc>
        <w:tc>
          <w:tcPr>
            <w:tcW w:w="522" w:type="dxa"/>
            <w:tcBorders>
              <w:right w:val="thinThickSmallGap" w:color="000000" w:sz="12" w:space="0"/>
              <w:tl2br w:val="nil"/>
              <w:tr2bl w:val="nil"/>
            </w:tcBorders>
            <w:shd w:val="clear" w:color="auto" w:fill="auto"/>
            <w:noWrap/>
            <w:vAlign w:val="center"/>
          </w:tcPr>
          <w:p w14:paraId="6538CFD6">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p>
        </w:tc>
      </w:tr>
      <w:tr w14:paraId="184AE550">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168" w:hRule="atLeast"/>
        </w:trPr>
        <w:tc>
          <w:tcPr>
            <w:tcW w:w="759" w:type="dxa"/>
            <w:gridSpan w:val="3"/>
            <w:vMerge w:val="restart"/>
            <w:tcBorders>
              <w:left w:val="thinThickSmallGap" w:color="000000" w:sz="12" w:space="0"/>
              <w:tl2br w:val="nil"/>
              <w:tr2bl w:val="nil"/>
            </w:tcBorders>
            <w:vAlign w:val="center"/>
          </w:tcPr>
          <w:p w14:paraId="0CB116F9">
            <w:pPr>
              <w:adjustRightInd w:val="0"/>
              <w:snapToGrid w:val="0"/>
              <w:spacing w:after="0" w:line="240" w:lineRule="auto"/>
              <w:jc w:val="center"/>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任意选修课程</w:t>
            </w:r>
          </w:p>
        </w:tc>
        <w:tc>
          <w:tcPr>
            <w:tcW w:w="1426" w:type="dxa"/>
            <w:tcBorders>
              <w:tl2br w:val="nil"/>
              <w:tr2bl w:val="nil"/>
            </w:tcBorders>
            <w:vAlign w:val="center"/>
          </w:tcPr>
          <w:p w14:paraId="3CFDD1FE">
            <w:pPr>
              <w:adjustRightInd w:val="0"/>
              <w:snapToGrid w:val="0"/>
              <w:spacing w:after="0" w:line="240" w:lineRule="auto"/>
              <w:jc w:val="center"/>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传统文化与人文艺术</w:t>
            </w:r>
          </w:p>
        </w:tc>
        <w:tc>
          <w:tcPr>
            <w:tcW w:w="651" w:type="dxa"/>
            <w:tcBorders>
              <w:tl2br w:val="nil"/>
              <w:tr2bl w:val="nil"/>
            </w:tcBorders>
            <w:vAlign w:val="center"/>
          </w:tcPr>
          <w:p w14:paraId="0FE16AE0">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18</w:t>
            </w:r>
          </w:p>
        </w:tc>
        <w:tc>
          <w:tcPr>
            <w:tcW w:w="413" w:type="dxa"/>
            <w:tcBorders>
              <w:tl2br w:val="nil"/>
              <w:tr2bl w:val="nil"/>
            </w:tcBorders>
            <w:vAlign w:val="center"/>
          </w:tcPr>
          <w:p w14:paraId="5C7DC1BF">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w:t>
            </w:r>
          </w:p>
        </w:tc>
        <w:tc>
          <w:tcPr>
            <w:tcW w:w="581" w:type="dxa"/>
            <w:tcBorders>
              <w:tl2br w:val="nil"/>
              <w:tr2bl w:val="nil"/>
            </w:tcBorders>
            <w:vAlign w:val="center"/>
          </w:tcPr>
          <w:p w14:paraId="0B81655C">
            <w:pPr>
              <w:adjustRightInd w:val="0"/>
              <w:snapToGrid w:val="0"/>
              <w:spacing w:after="0" w:line="240" w:lineRule="auto"/>
              <w:jc w:val="center"/>
              <w:rPr>
                <w:rFonts w:ascii="宋体" w:hAnsi="宋体" w:eastAsia="宋体" w:cs="宋体"/>
                <w:b w:val="0"/>
                <w:bCs w:val="0"/>
                <w:sz w:val="21"/>
                <w:szCs w:val="21"/>
                <w:highlight w:val="none"/>
              </w:rPr>
            </w:pPr>
          </w:p>
        </w:tc>
        <w:tc>
          <w:tcPr>
            <w:tcW w:w="619" w:type="dxa"/>
            <w:tcBorders>
              <w:tl2br w:val="nil"/>
              <w:tr2bl w:val="nil"/>
            </w:tcBorders>
            <w:vAlign w:val="center"/>
          </w:tcPr>
          <w:p w14:paraId="59708EE2">
            <w:pPr>
              <w:adjustRightInd w:val="0"/>
              <w:snapToGrid w:val="0"/>
              <w:spacing w:after="0" w:line="240" w:lineRule="auto"/>
              <w:jc w:val="center"/>
              <w:rPr>
                <w:rFonts w:ascii="宋体" w:hAnsi="宋体" w:eastAsia="宋体" w:cs="宋体"/>
                <w:b w:val="0"/>
                <w:bCs w:val="0"/>
                <w:sz w:val="21"/>
                <w:szCs w:val="21"/>
                <w:highlight w:val="none"/>
              </w:rPr>
            </w:pPr>
          </w:p>
        </w:tc>
        <w:tc>
          <w:tcPr>
            <w:tcW w:w="602" w:type="dxa"/>
            <w:tcBorders>
              <w:tl2br w:val="nil"/>
              <w:tr2bl w:val="nil"/>
            </w:tcBorders>
            <w:vAlign w:val="center"/>
          </w:tcPr>
          <w:p w14:paraId="2B9D4882">
            <w:pPr>
              <w:adjustRightInd w:val="0"/>
              <w:snapToGrid w:val="0"/>
              <w:spacing w:after="0" w:line="240" w:lineRule="auto"/>
              <w:jc w:val="center"/>
              <w:rPr>
                <w:rFonts w:ascii="宋体" w:hAnsi="宋体" w:eastAsia="宋体" w:cs="宋体"/>
                <w:b w:val="0"/>
                <w:bCs w:val="0"/>
                <w:sz w:val="21"/>
                <w:szCs w:val="21"/>
                <w:highlight w:val="none"/>
              </w:rPr>
            </w:pPr>
          </w:p>
        </w:tc>
        <w:tc>
          <w:tcPr>
            <w:tcW w:w="569" w:type="dxa"/>
            <w:tcBorders>
              <w:tl2br w:val="nil"/>
              <w:tr2bl w:val="nil"/>
            </w:tcBorders>
            <w:shd w:val="clear" w:color="auto" w:fill="auto"/>
            <w:vAlign w:val="center"/>
          </w:tcPr>
          <w:p w14:paraId="54477702">
            <w:pPr>
              <w:adjustRightInd w:val="0"/>
              <w:snapToGrid w:val="0"/>
              <w:spacing w:after="0" w:line="240" w:lineRule="auto"/>
              <w:jc w:val="center"/>
              <w:rPr>
                <w:rFonts w:ascii="宋体" w:hAnsi="宋体" w:eastAsia="宋体" w:cs="宋体"/>
                <w:b w:val="0"/>
                <w:bCs w:val="0"/>
                <w:color w:val="auto"/>
                <w:sz w:val="21"/>
                <w:szCs w:val="21"/>
                <w:highlight w:val="none"/>
              </w:rPr>
            </w:pPr>
          </w:p>
        </w:tc>
        <w:tc>
          <w:tcPr>
            <w:tcW w:w="2659" w:type="dxa"/>
            <w:gridSpan w:val="5"/>
            <w:vMerge w:val="restart"/>
            <w:tcBorders>
              <w:tl2br w:val="nil"/>
              <w:tr2bl w:val="nil"/>
            </w:tcBorders>
            <w:shd w:val="clear" w:color="auto" w:fill="auto"/>
            <w:vAlign w:val="center"/>
          </w:tcPr>
          <w:p w14:paraId="36E1B30F">
            <w:pPr>
              <w:adjustRightInd w:val="0"/>
              <w:snapToGrid w:val="0"/>
              <w:spacing w:after="0" w:line="240" w:lineRule="auto"/>
              <w:jc w:val="center"/>
              <w:rPr>
                <w:rFonts w:hint="default" w:ascii="宋体" w:hAnsi="宋体" w:eastAsia="宋体" w:cs="宋体"/>
                <w:b w:val="0"/>
                <w:bCs w:val="0"/>
                <w:color w:val="000000" w:themeColor="text1"/>
                <w:sz w:val="21"/>
                <w:szCs w:val="21"/>
                <w:highlight w:val="none"/>
                <w:shd w:val="clear"/>
                <w:lang w:val="en-US" w:eastAsia="zh-CN"/>
                <w14:textFill>
                  <w14:solidFill>
                    <w14:schemeClr w14:val="tx1"/>
                  </w14:solidFill>
                </w14:textFill>
              </w:rPr>
            </w:pPr>
            <w:r>
              <w:rPr>
                <w:rFonts w:hint="eastAsia" w:ascii="宋体" w:hAnsi="宋体" w:eastAsia="宋体" w:cs="宋体"/>
                <w:b w:val="0"/>
                <w:bCs w:val="0"/>
                <w:color w:val="000000" w:themeColor="text1"/>
                <w:sz w:val="21"/>
                <w:szCs w:val="21"/>
                <w:highlight w:val="none"/>
                <w:shd w:val="clear"/>
                <w:lang w:val="en-US" w:eastAsia="zh-CN"/>
                <w14:textFill>
                  <w14:solidFill>
                    <w14:schemeClr w14:val="tx1"/>
                  </w14:solidFill>
                </w14:textFill>
              </w:rPr>
              <w:t>第2、3、4学期线上、线下形式修读（计算学分）</w:t>
            </w:r>
          </w:p>
        </w:tc>
        <w:tc>
          <w:tcPr>
            <w:tcW w:w="469" w:type="dxa"/>
            <w:tcBorders>
              <w:tl2br w:val="nil"/>
              <w:tr2bl w:val="nil"/>
            </w:tcBorders>
            <w:noWrap/>
            <w:vAlign w:val="center"/>
          </w:tcPr>
          <w:p w14:paraId="0E5A45D0">
            <w:pPr>
              <w:adjustRightInd w:val="0"/>
              <w:snapToGrid w:val="0"/>
              <w:spacing w:after="0" w:line="240" w:lineRule="auto"/>
              <w:jc w:val="center"/>
              <w:rPr>
                <w:rFonts w:ascii="宋体" w:hAnsi="宋体" w:eastAsia="宋体" w:cs="宋体"/>
                <w:b w:val="0"/>
                <w:bCs w:val="0"/>
                <w:sz w:val="21"/>
                <w:szCs w:val="21"/>
                <w:highlight w:val="none"/>
              </w:rPr>
            </w:pPr>
          </w:p>
        </w:tc>
        <w:tc>
          <w:tcPr>
            <w:tcW w:w="522" w:type="dxa"/>
            <w:tcBorders>
              <w:right w:val="thinThickSmallGap" w:color="000000" w:sz="12" w:space="0"/>
              <w:tl2br w:val="nil"/>
              <w:tr2bl w:val="nil"/>
            </w:tcBorders>
            <w:noWrap/>
            <w:vAlign w:val="center"/>
          </w:tcPr>
          <w:p w14:paraId="70CB554C">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r>
      <w:tr w14:paraId="49A0D86D">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168" w:hRule="atLeast"/>
        </w:trPr>
        <w:tc>
          <w:tcPr>
            <w:tcW w:w="759" w:type="dxa"/>
            <w:gridSpan w:val="3"/>
            <w:vMerge w:val="continue"/>
            <w:tcBorders>
              <w:left w:val="thinThickSmallGap" w:color="000000" w:sz="12" w:space="0"/>
              <w:tl2br w:val="nil"/>
              <w:tr2bl w:val="nil"/>
            </w:tcBorders>
            <w:vAlign w:val="center"/>
          </w:tcPr>
          <w:p w14:paraId="2CA703EE">
            <w:pPr>
              <w:adjustRightInd w:val="0"/>
              <w:snapToGrid w:val="0"/>
              <w:spacing w:after="0" w:line="240" w:lineRule="auto"/>
              <w:jc w:val="center"/>
              <w:rPr>
                <w:sz w:val="21"/>
                <w:szCs w:val="21"/>
                <w:highlight w:val="none"/>
              </w:rPr>
            </w:pPr>
          </w:p>
        </w:tc>
        <w:tc>
          <w:tcPr>
            <w:tcW w:w="1426" w:type="dxa"/>
            <w:tcBorders>
              <w:tl2br w:val="nil"/>
              <w:tr2bl w:val="nil"/>
            </w:tcBorders>
            <w:vAlign w:val="center"/>
          </w:tcPr>
          <w:p w14:paraId="03320E57">
            <w:pPr>
              <w:adjustRightInd w:val="0"/>
              <w:snapToGrid w:val="0"/>
              <w:spacing w:after="0" w:line="240" w:lineRule="auto"/>
              <w:jc w:val="center"/>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中国历史与文化传承</w:t>
            </w:r>
          </w:p>
        </w:tc>
        <w:tc>
          <w:tcPr>
            <w:tcW w:w="651" w:type="dxa"/>
            <w:tcBorders>
              <w:tl2br w:val="nil"/>
              <w:tr2bl w:val="nil"/>
            </w:tcBorders>
            <w:vAlign w:val="center"/>
          </w:tcPr>
          <w:p w14:paraId="6EB9EDEF">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18</w:t>
            </w:r>
          </w:p>
        </w:tc>
        <w:tc>
          <w:tcPr>
            <w:tcW w:w="413" w:type="dxa"/>
            <w:tcBorders>
              <w:tl2br w:val="nil"/>
              <w:tr2bl w:val="nil"/>
            </w:tcBorders>
            <w:vAlign w:val="center"/>
          </w:tcPr>
          <w:p w14:paraId="59DCC9BA">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w:t>
            </w:r>
          </w:p>
        </w:tc>
        <w:tc>
          <w:tcPr>
            <w:tcW w:w="581" w:type="dxa"/>
            <w:tcBorders>
              <w:tl2br w:val="nil"/>
              <w:tr2bl w:val="nil"/>
            </w:tcBorders>
            <w:vAlign w:val="center"/>
          </w:tcPr>
          <w:p w14:paraId="26B0B940">
            <w:pPr>
              <w:adjustRightInd w:val="0"/>
              <w:snapToGrid w:val="0"/>
              <w:spacing w:after="0" w:line="240" w:lineRule="auto"/>
              <w:jc w:val="center"/>
              <w:rPr>
                <w:rFonts w:ascii="宋体" w:hAnsi="宋体" w:eastAsia="宋体" w:cs="宋体"/>
                <w:b w:val="0"/>
                <w:bCs w:val="0"/>
                <w:sz w:val="21"/>
                <w:szCs w:val="21"/>
                <w:highlight w:val="none"/>
              </w:rPr>
            </w:pPr>
          </w:p>
        </w:tc>
        <w:tc>
          <w:tcPr>
            <w:tcW w:w="619" w:type="dxa"/>
            <w:tcBorders>
              <w:tl2br w:val="nil"/>
              <w:tr2bl w:val="nil"/>
            </w:tcBorders>
            <w:vAlign w:val="center"/>
          </w:tcPr>
          <w:p w14:paraId="4A2B1F0F">
            <w:pPr>
              <w:adjustRightInd w:val="0"/>
              <w:snapToGrid w:val="0"/>
              <w:spacing w:after="0" w:line="240" w:lineRule="auto"/>
              <w:jc w:val="center"/>
              <w:rPr>
                <w:rFonts w:ascii="宋体" w:hAnsi="宋体" w:eastAsia="宋体" w:cs="宋体"/>
                <w:b w:val="0"/>
                <w:bCs w:val="0"/>
                <w:sz w:val="21"/>
                <w:szCs w:val="21"/>
                <w:highlight w:val="none"/>
              </w:rPr>
            </w:pPr>
          </w:p>
        </w:tc>
        <w:tc>
          <w:tcPr>
            <w:tcW w:w="602" w:type="dxa"/>
            <w:tcBorders>
              <w:tl2br w:val="nil"/>
              <w:tr2bl w:val="nil"/>
            </w:tcBorders>
            <w:vAlign w:val="center"/>
          </w:tcPr>
          <w:p w14:paraId="1176D1A3">
            <w:pPr>
              <w:adjustRightInd w:val="0"/>
              <w:snapToGrid w:val="0"/>
              <w:spacing w:after="0" w:line="240" w:lineRule="auto"/>
              <w:jc w:val="center"/>
              <w:rPr>
                <w:rFonts w:ascii="宋体" w:hAnsi="宋体" w:eastAsia="宋体" w:cs="宋体"/>
                <w:b w:val="0"/>
                <w:bCs w:val="0"/>
                <w:sz w:val="21"/>
                <w:szCs w:val="21"/>
                <w:highlight w:val="none"/>
              </w:rPr>
            </w:pPr>
          </w:p>
        </w:tc>
        <w:tc>
          <w:tcPr>
            <w:tcW w:w="569" w:type="dxa"/>
            <w:tcBorders>
              <w:tl2br w:val="nil"/>
              <w:tr2bl w:val="nil"/>
            </w:tcBorders>
            <w:shd w:val="clear" w:color="auto" w:fill="auto"/>
            <w:vAlign w:val="center"/>
          </w:tcPr>
          <w:p w14:paraId="472AD9A2">
            <w:pPr>
              <w:adjustRightInd w:val="0"/>
              <w:snapToGrid w:val="0"/>
              <w:spacing w:after="0" w:line="240" w:lineRule="auto"/>
              <w:jc w:val="center"/>
              <w:rPr>
                <w:rFonts w:ascii="宋体" w:hAnsi="宋体" w:eastAsia="宋体" w:cs="宋体"/>
                <w:b w:val="0"/>
                <w:bCs w:val="0"/>
                <w:color w:val="auto"/>
                <w:sz w:val="21"/>
                <w:szCs w:val="21"/>
                <w:highlight w:val="none"/>
              </w:rPr>
            </w:pPr>
          </w:p>
        </w:tc>
        <w:tc>
          <w:tcPr>
            <w:tcW w:w="2659" w:type="dxa"/>
            <w:gridSpan w:val="5"/>
            <w:vMerge w:val="continue"/>
            <w:tcBorders>
              <w:tl2br w:val="nil"/>
              <w:tr2bl w:val="nil"/>
            </w:tcBorders>
            <w:shd w:val="clear" w:color="auto" w:fill="auto"/>
            <w:vAlign w:val="center"/>
          </w:tcPr>
          <w:p w14:paraId="2C261259">
            <w:pPr>
              <w:adjustRightInd w:val="0"/>
              <w:snapToGrid w:val="0"/>
              <w:spacing w:after="0" w:line="240" w:lineRule="auto"/>
              <w:jc w:val="center"/>
              <w:rPr>
                <w:rFonts w:ascii="宋体" w:hAnsi="宋体" w:eastAsia="宋体" w:cs="宋体"/>
                <w:b w:val="0"/>
                <w:bCs w:val="0"/>
                <w:color w:val="000000" w:themeColor="text1"/>
                <w:sz w:val="21"/>
                <w:szCs w:val="21"/>
                <w:highlight w:val="none"/>
                <w14:textFill>
                  <w14:solidFill>
                    <w14:schemeClr w14:val="tx1"/>
                  </w14:solidFill>
                </w14:textFill>
              </w:rPr>
            </w:pPr>
          </w:p>
        </w:tc>
        <w:tc>
          <w:tcPr>
            <w:tcW w:w="469" w:type="dxa"/>
            <w:tcBorders>
              <w:tl2br w:val="nil"/>
              <w:tr2bl w:val="nil"/>
            </w:tcBorders>
            <w:noWrap/>
            <w:vAlign w:val="center"/>
          </w:tcPr>
          <w:p w14:paraId="6EE22C6D">
            <w:pPr>
              <w:adjustRightInd w:val="0"/>
              <w:snapToGrid w:val="0"/>
              <w:spacing w:after="0" w:line="240" w:lineRule="auto"/>
              <w:jc w:val="center"/>
              <w:rPr>
                <w:rFonts w:ascii="宋体" w:hAnsi="宋体" w:eastAsia="宋体" w:cs="宋体"/>
                <w:b w:val="0"/>
                <w:bCs w:val="0"/>
                <w:sz w:val="21"/>
                <w:szCs w:val="21"/>
                <w:highlight w:val="none"/>
              </w:rPr>
            </w:pPr>
          </w:p>
        </w:tc>
        <w:tc>
          <w:tcPr>
            <w:tcW w:w="522" w:type="dxa"/>
            <w:tcBorders>
              <w:right w:val="thinThickSmallGap" w:color="000000" w:sz="12" w:space="0"/>
              <w:tl2br w:val="nil"/>
              <w:tr2bl w:val="nil"/>
            </w:tcBorders>
            <w:noWrap/>
            <w:vAlign w:val="center"/>
          </w:tcPr>
          <w:p w14:paraId="55988589">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r>
      <w:tr w14:paraId="4B85F212">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168" w:hRule="atLeast"/>
        </w:trPr>
        <w:tc>
          <w:tcPr>
            <w:tcW w:w="759" w:type="dxa"/>
            <w:gridSpan w:val="3"/>
            <w:vMerge w:val="continue"/>
            <w:tcBorders>
              <w:left w:val="thinThickSmallGap" w:color="000000" w:sz="12" w:space="0"/>
              <w:tl2br w:val="nil"/>
              <w:tr2bl w:val="nil"/>
            </w:tcBorders>
            <w:vAlign w:val="center"/>
          </w:tcPr>
          <w:p w14:paraId="58BACB72">
            <w:pPr>
              <w:adjustRightInd w:val="0"/>
              <w:snapToGrid w:val="0"/>
              <w:spacing w:after="0" w:line="240" w:lineRule="auto"/>
              <w:jc w:val="center"/>
              <w:rPr>
                <w:rFonts w:ascii="宋体" w:hAnsi="宋体" w:eastAsia="宋体" w:cs="宋体"/>
                <w:sz w:val="21"/>
                <w:szCs w:val="21"/>
                <w:highlight w:val="none"/>
              </w:rPr>
            </w:pPr>
          </w:p>
        </w:tc>
        <w:tc>
          <w:tcPr>
            <w:tcW w:w="1426" w:type="dxa"/>
            <w:tcBorders>
              <w:tl2br w:val="nil"/>
              <w:tr2bl w:val="nil"/>
            </w:tcBorders>
            <w:vAlign w:val="center"/>
          </w:tcPr>
          <w:p w14:paraId="297127E0">
            <w:pPr>
              <w:adjustRightInd w:val="0"/>
              <w:snapToGrid w:val="0"/>
              <w:spacing w:after="0" w:line="240" w:lineRule="auto"/>
              <w:jc w:val="center"/>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兴趣爱好与技能拓展</w:t>
            </w:r>
          </w:p>
        </w:tc>
        <w:tc>
          <w:tcPr>
            <w:tcW w:w="651" w:type="dxa"/>
            <w:tcBorders>
              <w:tl2br w:val="nil"/>
              <w:tr2bl w:val="nil"/>
            </w:tcBorders>
            <w:vAlign w:val="center"/>
          </w:tcPr>
          <w:p w14:paraId="5084C667">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18</w:t>
            </w:r>
          </w:p>
        </w:tc>
        <w:tc>
          <w:tcPr>
            <w:tcW w:w="413" w:type="dxa"/>
            <w:tcBorders>
              <w:tl2br w:val="nil"/>
              <w:tr2bl w:val="nil"/>
            </w:tcBorders>
            <w:vAlign w:val="center"/>
          </w:tcPr>
          <w:p w14:paraId="08527B5B">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w:t>
            </w:r>
          </w:p>
        </w:tc>
        <w:tc>
          <w:tcPr>
            <w:tcW w:w="581" w:type="dxa"/>
            <w:tcBorders>
              <w:tl2br w:val="nil"/>
              <w:tr2bl w:val="nil"/>
            </w:tcBorders>
            <w:vAlign w:val="center"/>
          </w:tcPr>
          <w:p w14:paraId="6F29A376">
            <w:pPr>
              <w:adjustRightInd w:val="0"/>
              <w:snapToGrid w:val="0"/>
              <w:spacing w:after="0" w:line="240" w:lineRule="auto"/>
              <w:jc w:val="center"/>
              <w:rPr>
                <w:rFonts w:ascii="宋体" w:hAnsi="宋体" w:eastAsia="宋体" w:cs="宋体"/>
                <w:b w:val="0"/>
                <w:bCs w:val="0"/>
                <w:sz w:val="21"/>
                <w:szCs w:val="21"/>
                <w:highlight w:val="none"/>
              </w:rPr>
            </w:pPr>
          </w:p>
        </w:tc>
        <w:tc>
          <w:tcPr>
            <w:tcW w:w="619" w:type="dxa"/>
            <w:tcBorders>
              <w:tl2br w:val="nil"/>
              <w:tr2bl w:val="nil"/>
            </w:tcBorders>
            <w:vAlign w:val="center"/>
          </w:tcPr>
          <w:p w14:paraId="260E6F97">
            <w:pPr>
              <w:adjustRightInd w:val="0"/>
              <w:snapToGrid w:val="0"/>
              <w:spacing w:after="0" w:line="240" w:lineRule="auto"/>
              <w:jc w:val="center"/>
              <w:rPr>
                <w:rFonts w:ascii="宋体" w:hAnsi="宋体" w:eastAsia="宋体" w:cs="宋体"/>
                <w:b w:val="0"/>
                <w:bCs w:val="0"/>
                <w:sz w:val="21"/>
                <w:szCs w:val="21"/>
                <w:highlight w:val="none"/>
              </w:rPr>
            </w:pPr>
          </w:p>
        </w:tc>
        <w:tc>
          <w:tcPr>
            <w:tcW w:w="602" w:type="dxa"/>
            <w:tcBorders>
              <w:tl2br w:val="nil"/>
              <w:tr2bl w:val="nil"/>
            </w:tcBorders>
            <w:vAlign w:val="center"/>
          </w:tcPr>
          <w:p w14:paraId="2AFCFD60">
            <w:pPr>
              <w:adjustRightInd w:val="0"/>
              <w:snapToGrid w:val="0"/>
              <w:spacing w:after="0" w:line="240" w:lineRule="auto"/>
              <w:jc w:val="center"/>
              <w:rPr>
                <w:rFonts w:ascii="宋体" w:hAnsi="宋体" w:eastAsia="宋体" w:cs="宋体"/>
                <w:b w:val="0"/>
                <w:bCs w:val="0"/>
                <w:sz w:val="21"/>
                <w:szCs w:val="21"/>
                <w:highlight w:val="none"/>
              </w:rPr>
            </w:pPr>
          </w:p>
        </w:tc>
        <w:tc>
          <w:tcPr>
            <w:tcW w:w="569" w:type="dxa"/>
            <w:tcBorders>
              <w:tl2br w:val="nil"/>
              <w:tr2bl w:val="nil"/>
            </w:tcBorders>
            <w:shd w:val="clear" w:color="auto" w:fill="auto"/>
            <w:vAlign w:val="center"/>
          </w:tcPr>
          <w:p w14:paraId="1DFA93C8">
            <w:pPr>
              <w:adjustRightInd w:val="0"/>
              <w:snapToGrid w:val="0"/>
              <w:spacing w:after="0" w:line="240" w:lineRule="auto"/>
              <w:jc w:val="center"/>
              <w:rPr>
                <w:rFonts w:ascii="宋体" w:hAnsi="宋体" w:eastAsia="宋体" w:cs="宋体"/>
                <w:b w:val="0"/>
                <w:bCs w:val="0"/>
                <w:color w:val="auto"/>
                <w:sz w:val="21"/>
                <w:szCs w:val="21"/>
                <w:highlight w:val="none"/>
              </w:rPr>
            </w:pPr>
          </w:p>
        </w:tc>
        <w:tc>
          <w:tcPr>
            <w:tcW w:w="2659" w:type="dxa"/>
            <w:gridSpan w:val="5"/>
            <w:vMerge w:val="continue"/>
            <w:tcBorders>
              <w:tl2br w:val="nil"/>
              <w:tr2bl w:val="nil"/>
            </w:tcBorders>
            <w:shd w:val="clear" w:color="auto" w:fill="auto"/>
            <w:vAlign w:val="center"/>
          </w:tcPr>
          <w:p w14:paraId="251E4CFA">
            <w:pPr>
              <w:adjustRightInd w:val="0"/>
              <w:snapToGrid w:val="0"/>
              <w:spacing w:after="0" w:line="240" w:lineRule="auto"/>
              <w:jc w:val="center"/>
              <w:rPr>
                <w:rFonts w:ascii="宋体" w:hAnsi="宋体" w:eastAsia="宋体" w:cs="宋体"/>
                <w:b w:val="0"/>
                <w:bCs w:val="0"/>
                <w:color w:val="000000" w:themeColor="text1"/>
                <w:sz w:val="21"/>
                <w:szCs w:val="21"/>
                <w:highlight w:val="none"/>
                <w14:textFill>
                  <w14:solidFill>
                    <w14:schemeClr w14:val="tx1"/>
                  </w14:solidFill>
                </w14:textFill>
              </w:rPr>
            </w:pPr>
          </w:p>
        </w:tc>
        <w:tc>
          <w:tcPr>
            <w:tcW w:w="469" w:type="dxa"/>
            <w:tcBorders>
              <w:tl2br w:val="nil"/>
              <w:tr2bl w:val="nil"/>
            </w:tcBorders>
            <w:noWrap/>
            <w:vAlign w:val="center"/>
          </w:tcPr>
          <w:p w14:paraId="3C03757E">
            <w:pPr>
              <w:adjustRightInd w:val="0"/>
              <w:snapToGrid w:val="0"/>
              <w:spacing w:after="0" w:line="240" w:lineRule="auto"/>
              <w:jc w:val="center"/>
              <w:rPr>
                <w:rFonts w:ascii="宋体" w:hAnsi="宋体" w:eastAsia="宋体" w:cs="宋体"/>
                <w:b w:val="0"/>
                <w:bCs w:val="0"/>
                <w:sz w:val="21"/>
                <w:szCs w:val="21"/>
                <w:highlight w:val="none"/>
              </w:rPr>
            </w:pPr>
          </w:p>
        </w:tc>
        <w:tc>
          <w:tcPr>
            <w:tcW w:w="522" w:type="dxa"/>
            <w:tcBorders>
              <w:right w:val="thinThickSmallGap" w:color="000000" w:sz="12" w:space="0"/>
              <w:tl2br w:val="nil"/>
              <w:tr2bl w:val="nil"/>
            </w:tcBorders>
            <w:noWrap/>
            <w:vAlign w:val="center"/>
          </w:tcPr>
          <w:p w14:paraId="37E8D18E">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r>
      <w:tr w14:paraId="15F8A633">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168" w:hRule="atLeast"/>
        </w:trPr>
        <w:tc>
          <w:tcPr>
            <w:tcW w:w="759" w:type="dxa"/>
            <w:gridSpan w:val="3"/>
            <w:vMerge w:val="continue"/>
            <w:tcBorders>
              <w:left w:val="thinThickSmallGap" w:color="000000" w:sz="12" w:space="0"/>
              <w:tl2br w:val="nil"/>
              <w:tr2bl w:val="nil"/>
            </w:tcBorders>
            <w:vAlign w:val="center"/>
          </w:tcPr>
          <w:p w14:paraId="4D45DD2D">
            <w:pPr>
              <w:adjustRightInd w:val="0"/>
              <w:snapToGrid w:val="0"/>
              <w:spacing w:after="0" w:line="240" w:lineRule="auto"/>
              <w:jc w:val="center"/>
              <w:rPr>
                <w:rFonts w:ascii="宋体" w:hAnsi="宋体" w:eastAsia="宋体" w:cs="宋体"/>
                <w:sz w:val="21"/>
                <w:szCs w:val="21"/>
                <w:highlight w:val="none"/>
              </w:rPr>
            </w:pPr>
          </w:p>
        </w:tc>
        <w:tc>
          <w:tcPr>
            <w:tcW w:w="1426" w:type="dxa"/>
            <w:tcBorders>
              <w:tl2br w:val="nil"/>
              <w:tr2bl w:val="nil"/>
            </w:tcBorders>
            <w:vAlign w:val="center"/>
          </w:tcPr>
          <w:p w14:paraId="4E4BB468">
            <w:pPr>
              <w:adjustRightInd w:val="0"/>
              <w:snapToGrid w:val="0"/>
              <w:spacing w:after="0" w:line="240" w:lineRule="auto"/>
              <w:jc w:val="center"/>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形体训练与礼仪展示</w:t>
            </w:r>
          </w:p>
        </w:tc>
        <w:tc>
          <w:tcPr>
            <w:tcW w:w="651" w:type="dxa"/>
            <w:tcBorders>
              <w:tl2br w:val="nil"/>
              <w:tr2bl w:val="nil"/>
            </w:tcBorders>
            <w:vAlign w:val="center"/>
          </w:tcPr>
          <w:p w14:paraId="77020B90">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18</w:t>
            </w:r>
          </w:p>
        </w:tc>
        <w:tc>
          <w:tcPr>
            <w:tcW w:w="413" w:type="dxa"/>
            <w:tcBorders>
              <w:tl2br w:val="nil"/>
              <w:tr2bl w:val="nil"/>
            </w:tcBorders>
            <w:vAlign w:val="center"/>
          </w:tcPr>
          <w:p w14:paraId="2200323E">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w:t>
            </w:r>
          </w:p>
        </w:tc>
        <w:tc>
          <w:tcPr>
            <w:tcW w:w="581" w:type="dxa"/>
            <w:tcBorders>
              <w:tl2br w:val="nil"/>
              <w:tr2bl w:val="nil"/>
            </w:tcBorders>
            <w:vAlign w:val="center"/>
          </w:tcPr>
          <w:p w14:paraId="0F3AA321">
            <w:pPr>
              <w:adjustRightInd w:val="0"/>
              <w:snapToGrid w:val="0"/>
              <w:spacing w:after="0" w:line="240" w:lineRule="auto"/>
              <w:jc w:val="center"/>
              <w:rPr>
                <w:rFonts w:ascii="宋体" w:hAnsi="宋体" w:eastAsia="宋体" w:cs="宋体"/>
                <w:b w:val="0"/>
                <w:bCs w:val="0"/>
                <w:sz w:val="21"/>
                <w:szCs w:val="21"/>
                <w:highlight w:val="none"/>
              </w:rPr>
            </w:pPr>
          </w:p>
        </w:tc>
        <w:tc>
          <w:tcPr>
            <w:tcW w:w="619" w:type="dxa"/>
            <w:tcBorders>
              <w:tl2br w:val="nil"/>
              <w:tr2bl w:val="nil"/>
            </w:tcBorders>
            <w:vAlign w:val="center"/>
          </w:tcPr>
          <w:p w14:paraId="0AC2F578">
            <w:pPr>
              <w:adjustRightInd w:val="0"/>
              <w:snapToGrid w:val="0"/>
              <w:spacing w:after="0" w:line="240" w:lineRule="auto"/>
              <w:jc w:val="center"/>
              <w:rPr>
                <w:rFonts w:ascii="宋体" w:hAnsi="宋体" w:eastAsia="宋体" w:cs="宋体"/>
                <w:b w:val="0"/>
                <w:bCs w:val="0"/>
                <w:sz w:val="21"/>
                <w:szCs w:val="21"/>
                <w:highlight w:val="none"/>
              </w:rPr>
            </w:pPr>
          </w:p>
        </w:tc>
        <w:tc>
          <w:tcPr>
            <w:tcW w:w="602" w:type="dxa"/>
            <w:tcBorders>
              <w:tl2br w:val="nil"/>
              <w:tr2bl w:val="nil"/>
            </w:tcBorders>
            <w:vAlign w:val="center"/>
          </w:tcPr>
          <w:p w14:paraId="2754DC51">
            <w:pPr>
              <w:adjustRightInd w:val="0"/>
              <w:snapToGrid w:val="0"/>
              <w:spacing w:after="0" w:line="240" w:lineRule="auto"/>
              <w:jc w:val="center"/>
              <w:rPr>
                <w:rFonts w:ascii="宋体" w:hAnsi="宋体" w:eastAsia="宋体" w:cs="宋体"/>
                <w:b w:val="0"/>
                <w:bCs w:val="0"/>
                <w:sz w:val="21"/>
                <w:szCs w:val="21"/>
                <w:highlight w:val="none"/>
              </w:rPr>
            </w:pPr>
          </w:p>
        </w:tc>
        <w:tc>
          <w:tcPr>
            <w:tcW w:w="569" w:type="dxa"/>
            <w:tcBorders>
              <w:tl2br w:val="nil"/>
              <w:tr2bl w:val="nil"/>
            </w:tcBorders>
            <w:shd w:val="clear" w:color="auto" w:fill="auto"/>
            <w:vAlign w:val="center"/>
          </w:tcPr>
          <w:p w14:paraId="7C9D8D2F">
            <w:pPr>
              <w:adjustRightInd w:val="0"/>
              <w:snapToGrid w:val="0"/>
              <w:spacing w:after="0" w:line="240" w:lineRule="auto"/>
              <w:jc w:val="center"/>
              <w:rPr>
                <w:rFonts w:ascii="宋体" w:hAnsi="宋体" w:eastAsia="宋体" w:cs="宋体"/>
                <w:b w:val="0"/>
                <w:bCs w:val="0"/>
                <w:color w:val="auto"/>
                <w:sz w:val="21"/>
                <w:szCs w:val="21"/>
                <w:highlight w:val="none"/>
              </w:rPr>
            </w:pPr>
          </w:p>
        </w:tc>
        <w:tc>
          <w:tcPr>
            <w:tcW w:w="2659" w:type="dxa"/>
            <w:gridSpan w:val="5"/>
            <w:vMerge w:val="continue"/>
            <w:tcBorders>
              <w:tl2br w:val="nil"/>
              <w:tr2bl w:val="nil"/>
            </w:tcBorders>
            <w:shd w:val="clear" w:color="auto" w:fill="auto"/>
            <w:vAlign w:val="center"/>
          </w:tcPr>
          <w:p w14:paraId="3FA2B331">
            <w:pPr>
              <w:adjustRightInd w:val="0"/>
              <w:snapToGrid w:val="0"/>
              <w:spacing w:after="0" w:line="240" w:lineRule="auto"/>
              <w:jc w:val="center"/>
              <w:rPr>
                <w:rFonts w:ascii="宋体" w:hAnsi="宋体" w:eastAsia="宋体" w:cs="宋体"/>
                <w:b w:val="0"/>
                <w:bCs w:val="0"/>
                <w:color w:val="000000" w:themeColor="text1"/>
                <w:sz w:val="21"/>
                <w:szCs w:val="21"/>
                <w:highlight w:val="none"/>
                <w14:textFill>
                  <w14:solidFill>
                    <w14:schemeClr w14:val="tx1"/>
                  </w14:solidFill>
                </w14:textFill>
              </w:rPr>
            </w:pPr>
          </w:p>
        </w:tc>
        <w:tc>
          <w:tcPr>
            <w:tcW w:w="469" w:type="dxa"/>
            <w:tcBorders>
              <w:tl2br w:val="nil"/>
              <w:tr2bl w:val="nil"/>
            </w:tcBorders>
            <w:noWrap/>
            <w:vAlign w:val="center"/>
          </w:tcPr>
          <w:p w14:paraId="592FD62B">
            <w:pPr>
              <w:adjustRightInd w:val="0"/>
              <w:snapToGrid w:val="0"/>
              <w:spacing w:after="0" w:line="240" w:lineRule="auto"/>
              <w:jc w:val="center"/>
              <w:rPr>
                <w:rFonts w:ascii="宋体" w:hAnsi="宋体" w:eastAsia="宋体" w:cs="宋体"/>
                <w:b w:val="0"/>
                <w:bCs w:val="0"/>
                <w:sz w:val="21"/>
                <w:szCs w:val="21"/>
                <w:highlight w:val="none"/>
              </w:rPr>
            </w:pPr>
          </w:p>
        </w:tc>
        <w:tc>
          <w:tcPr>
            <w:tcW w:w="522" w:type="dxa"/>
            <w:tcBorders>
              <w:right w:val="thinThickSmallGap" w:color="000000" w:sz="12" w:space="0"/>
              <w:tl2br w:val="nil"/>
              <w:tr2bl w:val="nil"/>
            </w:tcBorders>
            <w:noWrap/>
            <w:vAlign w:val="center"/>
          </w:tcPr>
          <w:p w14:paraId="3319C229">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r>
      <w:tr w14:paraId="52496CE4">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168" w:hRule="atLeast"/>
        </w:trPr>
        <w:tc>
          <w:tcPr>
            <w:tcW w:w="759" w:type="dxa"/>
            <w:gridSpan w:val="3"/>
            <w:vMerge w:val="continue"/>
            <w:tcBorders>
              <w:left w:val="thinThickSmallGap" w:color="000000" w:sz="12" w:space="0"/>
              <w:tl2br w:val="nil"/>
              <w:tr2bl w:val="nil"/>
            </w:tcBorders>
            <w:vAlign w:val="center"/>
          </w:tcPr>
          <w:p w14:paraId="1975BCB8">
            <w:pPr>
              <w:adjustRightInd w:val="0"/>
              <w:snapToGrid w:val="0"/>
              <w:spacing w:after="0" w:line="240" w:lineRule="auto"/>
              <w:jc w:val="center"/>
              <w:rPr>
                <w:rFonts w:ascii="宋体" w:hAnsi="宋体" w:eastAsia="宋体" w:cs="宋体"/>
                <w:sz w:val="21"/>
                <w:szCs w:val="21"/>
                <w:highlight w:val="none"/>
              </w:rPr>
            </w:pPr>
          </w:p>
        </w:tc>
        <w:tc>
          <w:tcPr>
            <w:tcW w:w="1426" w:type="dxa"/>
            <w:tcBorders>
              <w:tl2br w:val="nil"/>
              <w:tr2bl w:val="nil"/>
            </w:tcBorders>
            <w:vAlign w:val="center"/>
          </w:tcPr>
          <w:p w14:paraId="340014D5">
            <w:pPr>
              <w:adjustRightInd w:val="0"/>
              <w:snapToGrid w:val="0"/>
              <w:spacing w:after="0" w:line="240" w:lineRule="auto"/>
              <w:jc w:val="center"/>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急救在身边、中医药养生</w:t>
            </w:r>
          </w:p>
        </w:tc>
        <w:tc>
          <w:tcPr>
            <w:tcW w:w="651" w:type="dxa"/>
            <w:tcBorders>
              <w:tl2br w:val="nil"/>
              <w:tr2bl w:val="nil"/>
            </w:tcBorders>
            <w:vAlign w:val="center"/>
          </w:tcPr>
          <w:p w14:paraId="1B7E7332">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18</w:t>
            </w:r>
          </w:p>
        </w:tc>
        <w:tc>
          <w:tcPr>
            <w:tcW w:w="413" w:type="dxa"/>
            <w:tcBorders>
              <w:tl2br w:val="nil"/>
              <w:tr2bl w:val="nil"/>
            </w:tcBorders>
            <w:vAlign w:val="center"/>
          </w:tcPr>
          <w:p w14:paraId="26EFCFEC">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w:t>
            </w:r>
          </w:p>
        </w:tc>
        <w:tc>
          <w:tcPr>
            <w:tcW w:w="581" w:type="dxa"/>
            <w:tcBorders>
              <w:tl2br w:val="nil"/>
              <w:tr2bl w:val="nil"/>
            </w:tcBorders>
            <w:vAlign w:val="center"/>
          </w:tcPr>
          <w:p w14:paraId="40FBC3BE">
            <w:pPr>
              <w:adjustRightInd w:val="0"/>
              <w:snapToGrid w:val="0"/>
              <w:spacing w:after="0" w:line="240" w:lineRule="auto"/>
              <w:jc w:val="center"/>
              <w:rPr>
                <w:rFonts w:ascii="宋体" w:hAnsi="宋体" w:eastAsia="宋体" w:cs="宋体"/>
                <w:b w:val="0"/>
                <w:bCs w:val="0"/>
                <w:sz w:val="21"/>
                <w:szCs w:val="21"/>
                <w:highlight w:val="none"/>
              </w:rPr>
            </w:pPr>
          </w:p>
        </w:tc>
        <w:tc>
          <w:tcPr>
            <w:tcW w:w="619" w:type="dxa"/>
            <w:tcBorders>
              <w:tl2br w:val="nil"/>
              <w:tr2bl w:val="nil"/>
            </w:tcBorders>
            <w:vAlign w:val="center"/>
          </w:tcPr>
          <w:p w14:paraId="0E59710B">
            <w:pPr>
              <w:adjustRightInd w:val="0"/>
              <w:snapToGrid w:val="0"/>
              <w:spacing w:after="0" w:line="240" w:lineRule="auto"/>
              <w:jc w:val="center"/>
              <w:rPr>
                <w:rFonts w:ascii="宋体" w:hAnsi="宋体" w:eastAsia="宋体" w:cs="宋体"/>
                <w:b w:val="0"/>
                <w:bCs w:val="0"/>
                <w:sz w:val="21"/>
                <w:szCs w:val="21"/>
                <w:highlight w:val="none"/>
              </w:rPr>
            </w:pPr>
          </w:p>
        </w:tc>
        <w:tc>
          <w:tcPr>
            <w:tcW w:w="602" w:type="dxa"/>
            <w:tcBorders>
              <w:tl2br w:val="nil"/>
              <w:tr2bl w:val="nil"/>
            </w:tcBorders>
            <w:vAlign w:val="center"/>
          </w:tcPr>
          <w:p w14:paraId="70F1CED3">
            <w:pPr>
              <w:adjustRightInd w:val="0"/>
              <w:snapToGrid w:val="0"/>
              <w:spacing w:after="0" w:line="240" w:lineRule="auto"/>
              <w:jc w:val="center"/>
              <w:rPr>
                <w:rFonts w:ascii="宋体" w:hAnsi="宋体" w:eastAsia="宋体" w:cs="宋体"/>
                <w:b w:val="0"/>
                <w:bCs w:val="0"/>
                <w:sz w:val="21"/>
                <w:szCs w:val="21"/>
                <w:highlight w:val="none"/>
              </w:rPr>
            </w:pPr>
          </w:p>
        </w:tc>
        <w:tc>
          <w:tcPr>
            <w:tcW w:w="569" w:type="dxa"/>
            <w:tcBorders>
              <w:tl2br w:val="nil"/>
              <w:tr2bl w:val="nil"/>
            </w:tcBorders>
            <w:shd w:val="clear" w:color="auto" w:fill="auto"/>
            <w:vAlign w:val="center"/>
          </w:tcPr>
          <w:p w14:paraId="3414AF55">
            <w:pPr>
              <w:adjustRightInd w:val="0"/>
              <w:snapToGrid w:val="0"/>
              <w:spacing w:after="0" w:line="240" w:lineRule="auto"/>
              <w:jc w:val="center"/>
              <w:rPr>
                <w:rFonts w:ascii="宋体" w:hAnsi="宋体" w:eastAsia="宋体" w:cs="宋体"/>
                <w:b w:val="0"/>
                <w:bCs w:val="0"/>
                <w:color w:val="auto"/>
                <w:sz w:val="21"/>
                <w:szCs w:val="21"/>
                <w:highlight w:val="none"/>
              </w:rPr>
            </w:pPr>
          </w:p>
        </w:tc>
        <w:tc>
          <w:tcPr>
            <w:tcW w:w="2659" w:type="dxa"/>
            <w:gridSpan w:val="5"/>
            <w:vMerge w:val="continue"/>
            <w:tcBorders>
              <w:tl2br w:val="nil"/>
              <w:tr2bl w:val="nil"/>
            </w:tcBorders>
            <w:shd w:val="clear" w:color="auto" w:fill="auto"/>
            <w:vAlign w:val="center"/>
          </w:tcPr>
          <w:p w14:paraId="6CB0C714">
            <w:pPr>
              <w:adjustRightInd w:val="0"/>
              <w:snapToGrid w:val="0"/>
              <w:spacing w:after="0" w:line="240" w:lineRule="auto"/>
              <w:jc w:val="center"/>
              <w:rPr>
                <w:rFonts w:ascii="宋体" w:hAnsi="宋体" w:eastAsia="宋体" w:cs="宋体"/>
                <w:b w:val="0"/>
                <w:bCs w:val="0"/>
                <w:color w:val="000000" w:themeColor="text1"/>
                <w:sz w:val="21"/>
                <w:szCs w:val="21"/>
                <w:highlight w:val="none"/>
                <w14:textFill>
                  <w14:solidFill>
                    <w14:schemeClr w14:val="tx1"/>
                  </w14:solidFill>
                </w14:textFill>
              </w:rPr>
            </w:pPr>
          </w:p>
        </w:tc>
        <w:tc>
          <w:tcPr>
            <w:tcW w:w="469" w:type="dxa"/>
            <w:tcBorders>
              <w:tl2br w:val="nil"/>
              <w:tr2bl w:val="nil"/>
            </w:tcBorders>
            <w:noWrap/>
            <w:vAlign w:val="center"/>
          </w:tcPr>
          <w:p w14:paraId="41477E8E">
            <w:pPr>
              <w:adjustRightInd w:val="0"/>
              <w:snapToGrid w:val="0"/>
              <w:spacing w:after="0" w:line="240" w:lineRule="auto"/>
              <w:jc w:val="center"/>
              <w:rPr>
                <w:rFonts w:ascii="宋体" w:hAnsi="宋体" w:eastAsia="宋体" w:cs="宋体"/>
                <w:b w:val="0"/>
                <w:bCs w:val="0"/>
                <w:sz w:val="21"/>
                <w:szCs w:val="21"/>
                <w:highlight w:val="none"/>
              </w:rPr>
            </w:pPr>
          </w:p>
        </w:tc>
        <w:tc>
          <w:tcPr>
            <w:tcW w:w="522" w:type="dxa"/>
            <w:tcBorders>
              <w:right w:val="thinThickSmallGap" w:color="000000" w:sz="12" w:space="0"/>
              <w:tl2br w:val="nil"/>
              <w:tr2bl w:val="nil"/>
            </w:tcBorders>
            <w:noWrap/>
            <w:vAlign w:val="center"/>
          </w:tcPr>
          <w:p w14:paraId="00E94714">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r>
      <w:tr w14:paraId="1B6CAF46">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168" w:hRule="atLeast"/>
        </w:trPr>
        <w:tc>
          <w:tcPr>
            <w:tcW w:w="759" w:type="dxa"/>
            <w:gridSpan w:val="3"/>
            <w:vMerge w:val="continue"/>
            <w:tcBorders>
              <w:left w:val="thinThickSmallGap" w:color="000000" w:sz="12" w:space="0"/>
              <w:tl2br w:val="nil"/>
              <w:tr2bl w:val="nil"/>
            </w:tcBorders>
            <w:vAlign w:val="center"/>
          </w:tcPr>
          <w:p w14:paraId="182BEE49">
            <w:pPr>
              <w:adjustRightInd w:val="0"/>
              <w:snapToGrid w:val="0"/>
              <w:spacing w:after="0" w:line="240" w:lineRule="auto"/>
              <w:jc w:val="center"/>
              <w:rPr>
                <w:rFonts w:ascii="宋体" w:hAnsi="宋体" w:eastAsia="宋体" w:cs="宋体"/>
                <w:sz w:val="21"/>
                <w:szCs w:val="21"/>
                <w:highlight w:val="none"/>
              </w:rPr>
            </w:pPr>
          </w:p>
        </w:tc>
        <w:tc>
          <w:tcPr>
            <w:tcW w:w="1426" w:type="dxa"/>
            <w:tcBorders>
              <w:tl2br w:val="nil"/>
              <w:tr2bl w:val="nil"/>
            </w:tcBorders>
            <w:vAlign w:val="center"/>
          </w:tcPr>
          <w:p w14:paraId="2C1981F8">
            <w:pPr>
              <w:adjustRightInd w:val="0"/>
              <w:snapToGrid w:val="0"/>
              <w:spacing w:after="0" w:line="240" w:lineRule="auto"/>
              <w:jc w:val="center"/>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书法艺术欣赏、影视鉴赏</w:t>
            </w:r>
          </w:p>
        </w:tc>
        <w:tc>
          <w:tcPr>
            <w:tcW w:w="651" w:type="dxa"/>
            <w:tcBorders>
              <w:tl2br w:val="nil"/>
              <w:tr2bl w:val="nil"/>
            </w:tcBorders>
            <w:vAlign w:val="center"/>
          </w:tcPr>
          <w:p w14:paraId="3CFC6629">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18</w:t>
            </w:r>
          </w:p>
        </w:tc>
        <w:tc>
          <w:tcPr>
            <w:tcW w:w="413" w:type="dxa"/>
            <w:tcBorders>
              <w:tl2br w:val="nil"/>
              <w:tr2bl w:val="nil"/>
            </w:tcBorders>
            <w:vAlign w:val="center"/>
          </w:tcPr>
          <w:p w14:paraId="5C1E3D50">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w:t>
            </w:r>
          </w:p>
        </w:tc>
        <w:tc>
          <w:tcPr>
            <w:tcW w:w="581" w:type="dxa"/>
            <w:tcBorders>
              <w:tl2br w:val="nil"/>
              <w:tr2bl w:val="nil"/>
            </w:tcBorders>
            <w:vAlign w:val="center"/>
          </w:tcPr>
          <w:p w14:paraId="437F467F">
            <w:pPr>
              <w:adjustRightInd w:val="0"/>
              <w:snapToGrid w:val="0"/>
              <w:spacing w:after="0" w:line="240" w:lineRule="auto"/>
              <w:jc w:val="center"/>
              <w:rPr>
                <w:rFonts w:ascii="宋体" w:hAnsi="宋体" w:eastAsia="宋体" w:cs="宋体"/>
                <w:b w:val="0"/>
                <w:bCs w:val="0"/>
                <w:sz w:val="21"/>
                <w:szCs w:val="21"/>
                <w:highlight w:val="none"/>
              </w:rPr>
            </w:pPr>
          </w:p>
        </w:tc>
        <w:tc>
          <w:tcPr>
            <w:tcW w:w="619" w:type="dxa"/>
            <w:tcBorders>
              <w:tl2br w:val="nil"/>
              <w:tr2bl w:val="nil"/>
            </w:tcBorders>
            <w:vAlign w:val="center"/>
          </w:tcPr>
          <w:p w14:paraId="7649E5E4">
            <w:pPr>
              <w:adjustRightInd w:val="0"/>
              <w:snapToGrid w:val="0"/>
              <w:spacing w:after="0" w:line="240" w:lineRule="auto"/>
              <w:jc w:val="center"/>
              <w:rPr>
                <w:rFonts w:ascii="宋体" w:hAnsi="宋体" w:eastAsia="宋体" w:cs="宋体"/>
                <w:b w:val="0"/>
                <w:bCs w:val="0"/>
                <w:sz w:val="21"/>
                <w:szCs w:val="21"/>
                <w:highlight w:val="none"/>
              </w:rPr>
            </w:pPr>
          </w:p>
        </w:tc>
        <w:tc>
          <w:tcPr>
            <w:tcW w:w="602" w:type="dxa"/>
            <w:tcBorders>
              <w:tl2br w:val="nil"/>
              <w:tr2bl w:val="nil"/>
            </w:tcBorders>
            <w:vAlign w:val="center"/>
          </w:tcPr>
          <w:p w14:paraId="40C67A01">
            <w:pPr>
              <w:adjustRightInd w:val="0"/>
              <w:snapToGrid w:val="0"/>
              <w:spacing w:after="0" w:line="240" w:lineRule="auto"/>
              <w:jc w:val="center"/>
              <w:rPr>
                <w:rFonts w:ascii="宋体" w:hAnsi="宋体" w:eastAsia="宋体" w:cs="宋体"/>
                <w:b w:val="0"/>
                <w:bCs w:val="0"/>
                <w:sz w:val="21"/>
                <w:szCs w:val="21"/>
                <w:highlight w:val="none"/>
              </w:rPr>
            </w:pPr>
          </w:p>
        </w:tc>
        <w:tc>
          <w:tcPr>
            <w:tcW w:w="569" w:type="dxa"/>
            <w:tcBorders>
              <w:tl2br w:val="nil"/>
              <w:tr2bl w:val="nil"/>
            </w:tcBorders>
            <w:shd w:val="clear" w:color="auto" w:fill="auto"/>
            <w:vAlign w:val="center"/>
          </w:tcPr>
          <w:p w14:paraId="31AF68CF">
            <w:pPr>
              <w:adjustRightInd w:val="0"/>
              <w:snapToGrid w:val="0"/>
              <w:spacing w:after="0" w:line="240" w:lineRule="auto"/>
              <w:jc w:val="center"/>
              <w:rPr>
                <w:rFonts w:ascii="宋体" w:hAnsi="宋体" w:eastAsia="宋体" w:cs="宋体"/>
                <w:b w:val="0"/>
                <w:bCs w:val="0"/>
                <w:color w:val="auto"/>
                <w:sz w:val="21"/>
                <w:szCs w:val="21"/>
                <w:highlight w:val="none"/>
              </w:rPr>
            </w:pPr>
          </w:p>
        </w:tc>
        <w:tc>
          <w:tcPr>
            <w:tcW w:w="2659" w:type="dxa"/>
            <w:gridSpan w:val="5"/>
            <w:vMerge w:val="continue"/>
            <w:tcBorders>
              <w:tl2br w:val="nil"/>
              <w:tr2bl w:val="nil"/>
            </w:tcBorders>
            <w:shd w:val="clear" w:color="auto" w:fill="auto"/>
            <w:vAlign w:val="center"/>
          </w:tcPr>
          <w:p w14:paraId="5E070D18">
            <w:pPr>
              <w:adjustRightInd w:val="0"/>
              <w:snapToGrid w:val="0"/>
              <w:spacing w:after="0" w:line="240" w:lineRule="auto"/>
              <w:jc w:val="center"/>
              <w:rPr>
                <w:rFonts w:ascii="宋体" w:hAnsi="宋体" w:eastAsia="宋体" w:cs="宋体"/>
                <w:b w:val="0"/>
                <w:bCs w:val="0"/>
                <w:color w:val="000000" w:themeColor="text1"/>
                <w:sz w:val="21"/>
                <w:szCs w:val="21"/>
                <w:highlight w:val="none"/>
                <w14:textFill>
                  <w14:solidFill>
                    <w14:schemeClr w14:val="tx1"/>
                  </w14:solidFill>
                </w14:textFill>
              </w:rPr>
            </w:pPr>
          </w:p>
        </w:tc>
        <w:tc>
          <w:tcPr>
            <w:tcW w:w="469" w:type="dxa"/>
            <w:tcBorders>
              <w:tl2br w:val="nil"/>
              <w:tr2bl w:val="nil"/>
            </w:tcBorders>
            <w:noWrap/>
            <w:vAlign w:val="center"/>
          </w:tcPr>
          <w:p w14:paraId="631B6F7B">
            <w:pPr>
              <w:adjustRightInd w:val="0"/>
              <w:snapToGrid w:val="0"/>
              <w:spacing w:after="0" w:line="240" w:lineRule="auto"/>
              <w:jc w:val="center"/>
              <w:rPr>
                <w:rFonts w:ascii="宋体" w:hAnsi="宋体" w:eastAsia="宋体" w:cs="宋体"/>
                <w:b w:val="0"/>
                <w:bCs w:val="0"/>
                <w:sz w:val="21"/>
                <w:szCs w:val="21"/>
                <w:highlight w:val="none"/>
              </w:rPr>
            </w:pPr>
          </w:p>
        </w:tc>
        <w:tc>
          <w:tcPr>
            <w:tcW w:w="522" w:type="dxa"/>
            <w:tcBorders>
              <w:right w:val="thinThickSmallGap" w:color="000000" w:sz="12" w:space="0"/>
              <w:tl2br w:val="nil"/>
              <w:tr2bl w:val="nil"/>
            </w:tcBorders>
            <w:noWrap/>
            <w:vAlign w:val="center"/>
          </w:tcPr>
          <w:p w14:paraId="58EF9257">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r>
      <w:tr w14:paraId="3C2C8E9B">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168" w:hRule="atLeast"/>
        </w:trPr>
        <w:tc>
          <w:tcPr>
            <w:tcW w:w="759" w:type="dxa"/>
            <w:gridSpan w:val="3"/>
            <w:vMerge w:val="continue"/>
            <w:tcBorders>
              <w:left w:val="thinThickSmallGap" w:color="000000" w:sz="12" w:space="0"/>
              <w:tl2br w:val="nil"/>
              <w:tr2bl w:val="nil"/>
            </w:tcBorders>
            <w:vAlign w:val="center"/>
          </w:tcPr>
          <w:p w14:paraId="2ED7CCC4">
            <w:pPr>
              <w:adjustRightInd w:val="0"/>
              <w:snapToGrid w:val="0"/>
              <w:spacing w:after="0" w:line="240" w:lineRule="auto"/>
              <w:jc w:val="center"/>
              <w:rPr>
                <w:rFonts w:ascii="宋体" w:hAnsi="宋体" w:eastAsia="宋体" w:cs="宋体"/>
                <w:sz w:val="21"/>
                <w:szCs w:val="21"/>
                <w:highlight w:val="none"/>
              </w:rPr>
            </w:pPr>
          </w:p>
        </w:tc>
        <w:tc>
          <w:tcPr>
            <w:tcW w:w="1426" w:type="dxa"/>
            <w:tcBorders>
              <w:tl2br w:val="nil"/>
              <w:tr2bl w:val="nil"/>
            </w:tcBorders>
            <w:vAlign w:val="center"/>
          </w:tcPr>
          <w:p w14:paraId="7F4CB45B">
            <w:pPr>
              <w:adjustRightInd w:val="0"/>
              <w:snapToGrid w:val="0"/>
              <w:spacing w:after="0" w:line="240" w:lineRule="auto"/>
              <w:jc w:val="center"/>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节能减排、绿色环保</w:t>
            </w:r>
          </w:p>
        </w:tc>
        <w:tc>
          <w:tcPr>
            <w:tcW w:w="651" w:type="dxa"/>
            <w:tcBorders>
              <w:tl2br w:val="nil"/>
              <w:tr2bl w:val="nil"/>
            </w:tcBorders>
            <w:vAlign w:val="center"/>
          </w:tcPr>
          <w:p w14:paraId="75B46860">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18</w:t>
            </w:r>
          </w:p>
        </w:tc>
        <w:tc>
          <w:tcPr>
            <w:tcW w:w="413" w:type="dxa"/>
            <w:tcBorders>
              <w:tl2br w:val="nil"/>
              <w:tr2bl w:val="nil"/>
            </w:tcBorders>
            <w:vAlign w:val="center"/>
          </w:tcPr>
          <w:p w14:paraId="3368250A">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w:t>
            </w:r>
          </w:p>
        </w:tc>
        <w:tc>
          <w:tcPr>
            <w:tcW w:w="581" w:type="dxa"/>
            <w:tcBorders>
              <w:tl2br w:val="nil"/>
              <w:tr2bl w:val="nil"/>
            </w:tcBorders>
            <w:vAlign w:val="center"/>
          </w:tcPr>
          <w:p w14:paraId="6FB4F1AB">
            <w:pPr>
              <w:adjustRightInd w:val="0"/>
              <w:snapToGrid w:val="0"/>
              <w:spacing w:after="0" w:line="240" w:lineRule="auto"/>
              <w:jc w:val="center"/>
              <w:rPr>
                <w:rFonts w:ascii="宋体" w:hAnsi="宋体" w:eastAsia="宋体" w:cs="宋体"/>
                <w:b w:val="0"/>
                <w:bCs w:val="0"/>
                <w:sz w:val="21"/>
                <w:szCs w:val="21"/>
                <w:highlight w:val="none"/>
              </w:rPr>
            </w:pPr>
          </w:p>
        </w:tc>
        <w:tc>
          <w:tcPr>
            <w:tcW w:w="619" w:type="dxa"/>
            <w:tcBorders>
              <w:tl2br w:val="nil"/>
              <w:tr2bl w:val="nil"/>
            </w:tcBorders>
            <w:vAlign w:val="center"/>
          </w:tcPr>
          <w:p w14:paraId="1F99FCDA">
            <w:pPr>
              <w:adjustRightInd w:val="0"/>
              <w:snapToGrid w:val="0"/>
              <w:spacing w:after="0" w:line="240" w:lineRule="auto"/>
              <w:jc w:val="center"/>
              <w:rPr>
                <w:rFonts w:ascii="宋体" w:hAnsi="宋体" w:eastAsia="宋体" w:cs="宋体"/>
                <w:b w:val="0"/>
                <w:bCs w:val="0"/>
                <w:sz w:val="21"/>
                <w:szCs w:val="21"/>
                <w:highlight w:val="none"/>
              </w:rPr>
            </w:pPr>
          </w:p>
        </w:tc>
        <w:tc>
          <w:tcPr>
            <w:tcW w:w="602" w:type="dxa"/>
            <w:tcBorders>
              <w:tl2br w:val="nil"/>
              <w:tr2bl w:val="nil"/>
            </w:tcBorders>
            <w:vAlign w:val="center"/>
          </w:tcPr>
          <w:p w14:paraId="690ED092">
            <w:pPr>
              <w:adjustRightInd w:val="0"/>
              <w:snapToGrid w:val="0"/>
              <w:spacing w:after="0" w:line="240" w:lineRule="auto"/>
              <w:jc w:val="center"/>
              <w:rPr>
                <w:rFonts w:ascii="宋体" w:hAnsi="宋体" w:eastAsia="宋体" w:cs="宋体"/>
                <w:b w:val="0"/>
                <w:bCs w:val="0"/>
                <w:sz w:val="21"/>
                <w:szCs w:val="21"/>
                <w:highlight w:val="none"/>
              </w:rPr>
            </w:pPr>
          </w:p>
        </w:tc>
        <w:tc>
          <w:tcPr>
            <w:tcW w:w="569" w:type="dxa"/>
            <w:tcBorders>
              <w:tl2br w:val="nil"/>
              <w:tr2bl w:val="nil"/>
            </w:tcBorders>
            <w:shd w:val="clear" w:color="auto" w:fill="auto"/>
            <w:vAlign w:val="center"/>
          </w:tcPr>
          <w:p w14:paraId="6D1DA218">
            <w:pPr>
              <w:adjustRightInd w:val="0"/>
              <w:snapToGrid w:val="0"/>
              <w:spacing w:after="0" w:line="240" w:lineRule="auto"/>
              <w:jc w:val="center"/>
              <w:rPr>
                <w:rFonts w:ascii="宋体" w:hAnsi="宋体" w:eastAsia="宋体" w:cs="宋体"/>
                <w:b w:val="0"/>
                <w:bCs w:val="0"/>
                <w:color w:val="auto"/>
                <w:sz w:val="21"/>
                <w:szCs w:val="21"/>
                <w:highlight w:val="none"/>
              </w:rPr>
            </w:pPr>
          </w:p>
        </w:tc>
        <w:tc>
          <w:tcPr>
            <w:tcW w:w="2659" w:type="dxa"/>
            <w:gridSpan w:val="5"/>
            <w:vMerge w:val="continue"/>
            <w:tcBorders>
              <w:tl2br w:val="nil"/>
              <w:tr2bl w:val="nil"/>
            </w:tcBorders>
            <w:shd w:val="clear" w:color="auto" w:fill="auto"/>
            <w:vAlign w:val="center"/>
          </w:tcPr>
          <w:p w14:paraId="56CF0BE1">
            <w:pPr>
              <w:adjustRightInd w:val="0"/>
              <w:snapToGrid w:val="0"/>
              <w:spacing w:after="0" w:line="240" w:lineRule="auto"/>
              <w:jc w:val="center"/>
              <w:rPr>
                <w:rFonts w:ascii="宋体" w:hAnsi="宋体" w:eastAsia="宋体" w:cs="宋体"/>
                <w:b w:val="0"/>
                <w:bCs w:val="0"/>
                <w:color w:val="000000" w:themeColor="text1"/>
                <w:sz w:val="21"/>
                <w:szCs w:val="21"/>
                <w:highlight w:val="none"/>
                <w14:textFill>
                  <w14:solidFill>
                    <w14:schemeClr w14:val="tx1"/>
                  </w14:solidFill>
                </w14:textFill>
              </w:rPr>
            </w:pPr>
          </w:p>
        </w:tc>
        <w:tc>
          <w:tcPr>
            <w:tcW w:w="469" w:type="dxa"/>
            <w:tcBorders>
              <w:tl2br w:val="nil"/>
              <w:tr2bl w:val="nil"/>
            </w:tcBorders>
            <w:noWrap/>
            <w:vAlign w:val="center"/>
          </w:tcPr>
          <w:p w14:paraId="5BB82AAE">
            <w:pPr>
              <w:adjustRightInd w:val="0"/>
              <w:snapToGrid w:val="0"/>
              <w:spacing w:after="0" w:line="240" w:lineRule="auto"/>
              <w:jc w:val="center"/>
              <w:rPr>
                <w:rFonts w:ascii="宋体" w:hAnsi="宋体" w:eastAsia="宋体" w:cs="宋体"/>
                <w:b w:val="0"/>
                <w:bCs w:val="0"/>
                <w:sz w:val="21"/>
                <w:szCs w:val="21"/>
                <w:highlight w:val="none"/>
              </w:rPr>
            </w:pPr>
          </w:p>
        </w:tc>
        <w:tc>
          <w:tcPr>
            <w:tcW w:w="522" w:type="dxa"/>
            <w:tcBorders>
              <w:right w:val="thinThickSmallGap" w:color="000000" w:sz="12" w:space="0"/>
              <w:tl2br w:val="nil"/>
              <w:tr2bl w:val="nil"/>
            </w:tcBorders>
            <w:noWrap/>
            <w:vAlign w:val="center"/>
          </w:tcPr>
          <w:p w14:paraId="51AF8D70">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r>
      <w:tr w14:paraId="3106E1DE">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759" w:type="dxa"/>
            <w:gridSpan w:val="3"/>
            <w:vMerge w:val="continue"/>
            <w:tcBorders>
              <w:left w:val="thinThickSmallGap" w:color="000000" w:sz="12" w:space="0"/>
              <w:tl2br w:val="nil"/>
              <w:tr2bl w:val="nil"/>
            </w:tcBorders>
            <w:vAlign w:val="center"/>
          </w:tcPr>
          <w:p w14:paraId="53FE55B4">
            <w:pPr>
              <w:adjustRightInd w:val="0"/>
              <w:snapToGrid w:val="0"/>
              <w:spacing w:after="0" w:line="240" w:lineRule="auto"/>
              <w:jc w:val="center"/>
              <w:rPr>
                <w:rFonts w:ascii="宋体" w:hAnsi="宋体" w:eastAsia="宋体" w:cs="宋体"/>
                <w:sz w:val="21"/>
                <w:szCs w:val="21"/>
                <w:highlight w:val="none"/>
              </w:rPr>
            </w:pPr>
          </w:p>
        </w:tc>
        <w:tc>
          <w:tcPr>
            <w:tcW w:w="1426" w:type="dxa"/>
            <w:tcBorders>
              <w:tl2br w:val="nil"/>
              <w:tr2bl w:val="nil"/>
            </w:tcBorders>
            <w:vAlign w:val="center"/>
          </w:tcPr>
          <w:p w14:paraId="0F3BBF1D">
            <w:pPr>
              <w:adjustRightInd w:val="0"/>
              <w:snapToGrid w:val="0"/>
              <w:spacing w:after="0" w:line="240" w:lineRule="auto"/>
              <w:jc w:val="center"/>
              <w:rPr>
                <w:rFonts w:hint="eastAsia" w:ascii="宋体" w:hAnsi="宋体" w:eastAsia="宋体" w:cs="宋体"/>
                <w:sz w:val="21"/>
                <w:szCs w:val="21"/>
                <w:highlight w:val="none"/>
                <w:lang w:val="en-US" w:eastAsia="zh-CN" w:bidi="ar-SA"/>
              </w:rPr>
            </w:pPr>
            <w:r>
              <w:rPr>
                <w:rFonts w:hint="eastAsia" w:ascii="宋体" w:hAnsi="宋体" w:eastAsia="宋体" w:cs="宋体"/>
                <w:sz w:val="21"/>
                <w:szCs w:val="21"/>
                <w:highlight w:val="none"/>
                <w:lang w:val="en-US" w:eastAsia="zh-CN"/>
              </w:rPr>
              <w:t>超星、智慧树通识课程</w:t>
            </w:r>
          </w:p>
        </w:tc>
        <w:tc>
          <w:tcPr>
            <w:tcW w:w="651" w:type="dxa"/>
            <w:tcBorders>
              <w:tl2br w:val="nil"/>
              <w:tr2bl w:val="nil"/>
            </w:tcBorders>
            <w:vAlign w:val="center"/>
          </w:tcPr>
          <w:p w14:paraId="33F853FA">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rPr>
              <w:t>18</w:t>
            </w:r>
          </w:p>
        </w:tc>
        <w:tc>
          <w:tcPr>
            <w:tcW w:w="413" w:type="dxa"/>
            <w:tcBorders>
              <w:tl2br w:val="nil"/>
              <w:tr2bl w:val="nil"/>
            </w:tcBorders>
            <w:vAlign w:val="center"/>
          </w:tcPr>
          <w:p w14:paraId="6426DD82">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rPr>
              <w:t>1</w:t>
            </w:r>
          </w:p>
        </w:tc>
        <w:tc>
          <w:tcPr>
            <w:tcW w:w="581" w:type="dxa"/>
            <w:tcBorders>
              <w:tl2br w:val="nil"/>
              <w:tr2bl w:val="nil"/>
            </w:tcBorders>
            <w:vAlign w:val="center"/>
          </w:tcPr>
          <w:p w14:paraId="3AAE924A">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619" w:type="dxa"/>
            <w:tcBorders>
              <w:tl2br w:val="nil"/>
              <w:tr2bl w:val="nil"/>
            </w:tcBorders>
            <w:vAlign w:val="center"/>
          </w:tcPr>
          <w:p w14:paraId="47625043">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602" w:type="dxa"/>
            <w:tcBorders>
              <w:tl2br w:val="nil"/>
              <w:tr2bl w:val="nil"/>
            </w:tcBorders>
            <w:vAlign w:val="center"/>
          </w:tcPr>
          <w:p w14:paraId="14A74DBF">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69" w:type="dxa"/>
            <w:tcBorders>
              <w:tl2br w:val="nil"/>
              <w:tr2bl w:val="nil"/>
            </w:tcBorders>
            <w:shd w:val="clear" w:color="auto" w:fill="auto"/>
            <w:vAlign w:val="center"/>
          </w:tcPr>
          <w:p w14:paraId="44A0D4D8">
            <w:pPr>
              <w:adjustRightInd w:val="0"/>
              <w:snapToGrid w:val="0"/>
              <w:spacing w:after="0" w:line="240" w:lineRule="auto"/>
              <w:jc w:val="center"/>
              <w:rPr>
                <w:rFonts w:ascii="宋体" w:hAnsi="宋体" w:eastAsia="宋体" w:cs="宋体"/>
                <w:b w:val="0"/>
                <w:bCs w:val="0"/>
                <w:color w:val="auto"/>
                <w:sz w:val="21"/>
                <w:szCs w:val="21"/>
                <w:highlight w:val="none"/>
                <w:lang w:val="en-US" w:eastAsia="zh-CN" w:bidi="ar-SA"/>
              </w:rPr>
            </w:pPr>
          </w:p>
        </w:tc>
        <w:tc>
          <w:tcPr>
            <w:tcW w:w="2659" w:type="dxa"/>
            <w:gridSpan w:val="5"/>
            <w:vMerge w:val="continue"/>
            <w:tcBorders>
              <w:tl2br w:val="nil"/>
              <w:tr2bl w:val="nil"/>
            </w:tcBorders>
            <w:shd w:val="clear" w:color="auto" w:fill="auto"/>
            <w:vAlign w:val="center"/>
          </w:tcPr>
          <w:p w14:paraId="795A712F">
            <w:pPr>
              <w:adjustRightInd w:val="0"/>
              <w:snapToGrid w:val="0"/>
              <w:spacing w:after="0" w:line="240" w:lineRule="auto"/>
              <w:jc w:val="center"/>
              <w:rPr>
                <w:rFonts w:ascii="宋体" w:hAnsi="宋体" w:eastAsia="宋体" w:cs="宋体"/>
                <w:b w:val="0"/>
                <w:bCs w:val="0"/>
                <w:color w:val="000000" w:themeColor="text1"/>
                <w:sz w:val="21"/>
                <w:szCs w:val="21"/>
                <w:highlight w:val="none"/>
                <w:lang w:val="en-US" w:eastAsia="zh-CN" w:bidi="ar-SA"/>
                <w14:textFill>
                  <w14:solidFill>
                    <w14:schemeClr w14:val="tx1"/>
                  </w14:solidFill>
                </w14:textFill>
              </w:rPr>
            </w:pPr>
          </w:p>
        </w:tc>
        <w:tc>
          <w:tcPr>
            <w:tcW w:w="469" w:type="dxa"/>
            <w:tcBorders>
              <w:tl2br w:val="nil"/>
              <w:tr2bl w:val="nil"/>
            </w:tcBorders>
            <w:noWrap/>
            <w:vAlign w:val="center"/>
          </w:tcPr>
          <w:p w14:paraId="6904E992">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22" w:type="dxa"/>
            <w:tcBorders>
              <w:right w:val="thinThickSmallGap" w:color="000000" w:sz="12" w:space="0"/>
              <w:tl2br w:val="nil"/>
              <w:tr2bl w:val="nil"/>
            </w:tcBorders>
            <w:noWrap/>
            <w:vAlign w:val="center"/>
          </w:tcPr>
          <w:p w14:paraId="36C12A3D">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rPr>
              <w:t>√</w:t>
            </w:r>
          </w:p>
        </w:tc>
      </w:tr>
      <w:tr w14:paraId="28E51CC0">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168" w:hRule="atLeast"/>
        </w:trPr>
        <w:tc>
          <w:tcPr>
            <w:tcW w:w="759" w:type="dxa"/>
            <w:gridSpan w:val="3"/>
            <w:vMerge w:val="continue"/>
            <w:tcBorders>
              <w:left w:val="thinThickSmallGap" w:color="000000" w:sz="12" w:space="0"/>
              <w:tl2br w:val="nil"/>
              <w:tr2bl w:val="nil"/>
            </w:tcBorders>
            <w:vAlign w:val="center"/>
          </w:tcPr>
          <w:p w14:paraId="2D896F91">
            <w:pPr>
              <w:adjustRightInd w:val="0"/>
              <w:snapToGrid w:val="0"/>
              <w:spacing w:after="0" w:line="240" w:lineRule="auto"/>
              <w:jc w:val="center"/>
              <w:rPr>
                <w:rFonts w:ascii="宋体" w:hAnsi="宋体" w:eastAsia="宋体" w:cs="宋体"/>
                <w:sz w:val="21"/>
                <w:szCs w:val="21"/>
                <w:highlight w:val="none"/>
              </w:rPr>
            </w:pPr>
          </w:p>
        </w:tc>
        <w:tc>
          <w:tcPr>
            <w:tcW w:w="1426" w:type="dxa"/>
            <w:tcBorders>
              <w:tl2br w:val="nil"/>
              <w:tr2bl w:val="nil"/>
            </w:tcBorders>
            <w:vAlign w:val="center"/>
          </w:tcPr>
          <w:p w14:paraId="19007B43">
            <w:pPr>
              <w:adjustRightInd w:val="0"/>
              <w:snapToGrid w:val="0"/>
              <w:spacing w:after="0" w:line="240" w:lineRule="auto"/>
              <w:jc w:val="center"/>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数字素养与人工智能</w:t>
            </w:r>
          </w:p>
        </w:tc>
        <w:tc>
          <w:tcPr>
            <w:tcW w:w="651" w:type="dxa"/>
            <w:tcBorders>
              <w:tl2br w:val="nil"/>
              <w:tr2bl w:val="nil"/>
            </w:tcBorders>
            <w:vAlign w:val="center"/>
          </w:tcPr>
          <w:p w14:paraId="4CFF5403">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18</w:t>
            </w:r>
          </w:p>
        </w:tc>
        <w:tc>
          <w:tcPr>
            <w:tcW w:w="413" w:type="dxa"/>
            <w:tcBorders>
              <w:tl2br w:val="nil"/>
              <w:tr2bl w:val="nil"/>
            </w:tcBorders>
            <w:vAlign w:val="center"/>
          </w:tcPr>
          <w:p w14:paraId="4F7369EE">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w:t>
            </w:r>
          </w:p>
        </w:tc>
        <w:tc>
          <w:tcPr>
            <w:tcW w:w="581" w:type="dxa"/>
            <w:tcBorders>
              <w:tl2br w:val="nil"/>
              <w:tr2bl w:val="nil"/>
            </w:tcBorders>
            <w:vAlign w:val="center"/>
          </w:tcPr>
          <w:p w14:paraId="7F4D4760">
            <w:pPr>
              <w:adjustRightInd w:val="0"/>
              <w:snapToGrid w:val="0"/>
              <w:spacing w:after="0" w:line="240" w:lineRule="auto"/>
              <w:jc w:val="center"/>
              <w:rPr>
                <w:rFonts w:ascii="宋体" w:hAnsi="宋体" w:eastAsia="宋体" w:cs="宋体"/>
                <w:b w:val="0"/>
                <w:bCs w:val="0"/>
                <w:sz w:val="21"/>
                <w:szCs w:val="21"/>
                <w:highlight w:val="none"/>
              </w:rPr>
            </w:pPr>
          </w:p>
        </w:tc>
        <w:tc>
          <w:tcPr>
            <w:tcW w:w="619" w:type="dxa"/>
            <w:tcBorders>
              <w:tl2br w:val="nil"/>
              <w:tr2bl w:val="nil"/>
            </w:tcBorders>
            <w:vAlign w:val="center"/>
          </w:tcPr>
          <w:p w14:paraId="69BDEEB9">
            <w:pPr>
              <w:adjustRightInd w:val="0"/>
              <w:snapToGrid w:val="0"/>
              <w:spacing w:after="0" w:line="240" w:lineRule="auto"/>
              <w:jc w:val="center"/>
              <w:rPr>
                <w:rFonts w:ascii="宋体" w:hAnsi="宋体" w:eastAsia="宋体" w:cs="宋体"/>
                <w:b w:val="0"/>
                <w:bCs w:val="0"/>
                <w:sz w:val="21"/>
                <w:szCs w:val="21"/>
                <w:highlight w:val="none"/>
              </w:rPr>
            </w:pPr>
          </w:p>
        </w:tc>
        <w:tc>
          <w:tcPr>
            <w:tcW w:w="602" w:type="dxa"/>
            <w:tcBorders>
              <w:tl2br w:val="nil"/>
              <w:tr2bl w:val="nil"/>
            </w:tcBorders>
            <w:vAlign w:val="center"/>
          </w:tcPr>
          <w:p w14:paraId="52188C5C">
            <w:pPr>
              <w:adjustRightInd w:val="0"/>
              <w:snapToGrid w:val="0"/>
              <w:spacing w:after="0" w:line="240" w:lineRule="auto"/>
              <w:jc w:val="center"/>
              <w:rPr>
                <w:rFonts w:ascii="宋体" w:hAnsi="宋体" w:eastAsia="宋体" w:cs="宋体"/>
                <w:b w:val="0"/>
                <w:bCs w:val="0"/>
                <w:sz w:val="21"/>
                <w:szCs w:val="21"/>
                <w:highlight w:val="none"/>
              </w:rPr>
            </w:pPr>
          </w:p>
        </w:tc>
        <w:tc>
          <w:tcPr>
            <w:tcW w:w="569" w:type="dxa"/>
            <w:tcBorders>
              <w:tl2br w:val="nil"/>
              <w:tr2bl w:val="nil"/>
            </w:tcBorders>
            <w:shd w:val="clear" w:color="auto" w:fill="auto"/>
            <w:vAlign w:val="center"/>
          </w:tcPr>
          <w:p w14:paraId="0C1F4BD1">
            <w:pPr>
              <w:adjustRightInd w:val="0"/>
              <w:snapToGrid w:val="0"/>
              <w:spacing w:after="0" w:line="240" w:lineRule="auto"/>
              <w:jc w:val="center"/>
              <w:rPr>
                <w:rFonts w:ascii="宋体" w:hAnsi="宋体" w:eastAsia="宋体" w:cs="宋体"/>
                <w:b w:val="0"/>
                <w:bCs w:val="0"/>
                <w:color w:val="auto"/>
                <w:sz w:val="21"/>
                <w:szCs w:val="21"/>
                <w:highlight w:val="none"/>
              </w:rPr>
            </w:pPr>
          </w:p>
        </w:tc>
        <w:tc>
          <w:tcPr>
            <w:tcW w:w="2659" w:type="dxa"/>
            <w:gridSpan w:val="5"/>
            <w:vMerge w:val="continue"/>
            <w:tcBorders>
              <w:tl2br w:val="nil"/>
              <w:tr2bl w:val="nil"/>
            </w:tcBorders>
            <w:shd w:val="clear" w:color="auto" w:fill="auto"/>
            <w:vAlign w:val="center"/>
          </w:tcPr>
          <w:p w14:paraId="1B12B8F0">
            <w:pPr>
              <w:adjustRightInd w:val="0"/>
              <w:snapToGrid w:val="0"/>
              <w:spacing w:after="0" w:line="240" w:lineRule="auto"/>
              <w:jc w:val="center"/>
              <w:rPr>
                <w:rFonts w:ascii="宋体" w:hAnsi="宋体" w:eastAsia="宋体" w:cs="宋体"/>
                <w:b w:val="0"/>
                <w:bCs w:val="0"/>
                <w:color w:val="000000" w:themeColor="text1"/>
                <w:sz w:val="21"/>
                <w:szCs w:val="21"/>
                <w:highlight w:val="none"/>
                <w14:textFill>
                  <w14:solidFill>
                    <w14:schemeClr w14:val="tx1"/>
                  </w14:solidFill>
                </w14:textFill>
              </w:rPr>
            </w:pPr>
          </w:p>
        </w:tc>
        <w:tc>
          <w:tcPr>
            <w:tcW w:w="469" w:type="dxa"/>
            <w:tcBorders>
              <w:tl2br w:val="nil"/>
              <w:tr2bl w:val="nil"/>
            </w:tcBorders>
            <w:noWrap/>
            <w:vAlign w:val="center"/>
          </w:tcPr>
          <w:p w14:paraId="3487909D">
            <w:pPr>
              <w:adjustRightInd w:val="0"/>
              <w:snapToGrid w:val="0"/>
              <w:spacing w:after="0" w:line="240" w:lineRule="auto"/>
              <w:jc w:val="center"/>
              <w:rPr>
                <w:rFonts w:ascii="宋体" w:hAnsi="宋体" w:eastAsia="宋体" w:cs="宋体"/>
                <w:b w:val="0"/>
                <w:bCs w:val="0"/>
                <w:sz w:val="21"/>
                <w:szCs w:val="21"/>
                <w:highlight w:val="none"/>
              </w:rPr>
            </w:pPr>
          </w:p>
        </w:tc>
        <w:tc>
          <w:tcPr>
            <w:tcW w:w="522" w:type="dxa"/>
            <w:tcBorders>
              <w:right w:val="thinThickSmallGap" w:color="000000" w:sz="12" w:space="0"/>
              <w:tl2br w:val="nil"/>
              <w:tr2bl w:val="nil"/>
            </w:tcBorders>
            <w:noWrap/>
            <w:vAlign w:val="center"/>
          </w:tcPr>
          <w:p w14:paraId="4A77C49A">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r>
      <w:tr w14:paraId="12EF12A4">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21" w:hRule="atLeast"/>
        </w:trPr>
        <w:tc>
          <w:tcPr>
            <w:tcW w:w="355" w:type="dxa"/>
            <w:gridSpan w:val="2"/>
            <w:vMerge w:val="restart"/>
            <w:tcBorders>
              <w:left w:val="thinThickSmallGap" w:color="000000" w:sz="12" w:space="0"/>
              <w:tl2br w:val="nil"/>
              <w:tr2bl w:val="nil"/>
            </w:tcBorders>
            <w:vAlign w:val="center"/>
          </w:tcPr>
          <w:p w14:paraId="03F0EFBA">
            <w:pPr>
              <w:adjustRightInd w:val="0"/>
              <w:snapToGrid w:val="0"/>
              <w:spacing w:after="0" w:line="240" w:lineRule="auto"/>
              <w:jc w:val="center"/>
              <w:rPr>
                <w:rFonts w:hint="eastAsia" w:ascii="宋体" w:hAnsi="宋体" w:eastAsia="宋体" w:cs="宋体"/>
                <w:sz w:val="21"/>
                <w:szCs w:val="21"/>
                <w:highlight w:val="none"/>
              </w:rPr>
            </w:pPr>
          </w:p>
          <w:p w14:paraId="43B9A1D6">
            <w:pPr>
              <w:adjustRightInd w:val="0"/>
              <w:snapToGrid w:val="0"/>
              <w:spacing w:after="0" w:line="240" w:lineRule="auto"/>
              <w:jc w:val="center"/>
              <w:rPr>
                <w:rFonts w:hint="eastAsia" w:ascii="宋体" w:hAnsi="宋体" w:eastAsia="宋体" w:cs="宋体"/>
                <w:sz w:val="21"/>
                <w:szCs w:val="21"/>
                <w:highlight w:val="none"/>
              </w:rPr>
            </w:pPr>
          </w:p>
          <w:p w14:paraId="50EE0F5B">
            <w:pPr>
              <w:adjustRightInd w:val="0"/>
              <w:snapToGrid w:val="0"/>
              <w:spacing w:after="0" w:line="240" w:lineRule="auto"/>
              <w:jc w:val="center"/>
              <w:rPr>
                <w:rFonts w:hint="eastAsia" w:ascii="宋体" w:hAnsi="宋体" w:eastAsia="宋体" w:cs="宋体"/>
                <w:sz w:val="21"/>
                <w:szCs w:val="21"/>
                <w:highlight w:val="none"/>
              </w:rPr>
            </w:pPr>
          </w:p>
          <w:p w14:paraId="782F2CE6">
            <w:pPr>
              <w:adjustRightInd w:val="0"/>
              <w:snapToGrid w:val="0"/>
              <w:spacing w:after="0" w:line="240" w:lineRule="auto"/>
              <w:jc w:val="center"/>
              <w:rPr>
                <w:rFonts w:hint="eastAsia" w:ascii="宋体" w:hAnsi="宋体" w:eastAsia="宋体" w:cs="宋体"/>
                <w:sz w:val="21"/>
                <w:szCs w:val="21"/>
                <w:highlight w:val="none"/>
              </w:rPr>
            </w:pPr>
          </w:p>
          <w:p w14:paraId="1AB74D9A">
            <w:pPr>
              <w:adjustRightInd w:val="0"/>
              <w:snapToGrid w:val="0"/>
              <w:spacing w:after="0" w:line="240" w:lineRule="auto"/>
              <w:jc w:val="center"/>
              <w:rPr>
                <w:rFonts w:hint="eastAsia" w:ascii="宋体" w:hAnsi="宋体" w:eastAsia="宋体" w:cs="宋体"/>
                <w:sz w:val="21"/>
                <w:szCs w:val="21"/>
                <w:highlight w:val="none"/>
              </w:rPr>
            </w:pPr>
          </w:p>
          <w:p w14:paraId="092EDBDB">
            <w:pPr>
              <w:adjustRightInd w:val="0"/>
              <w:snapToGrid w:val="0"/>
              <w:spacing w:after="0" w:line="240" w:lineRule="auto"/>
              <w:jc w:val="center"/>
              <w:rPr>
                <w:rFonts w:hint="eastAsia" w:ascii="宋体" w:hAnsi="宋体" w:eastAsia="宋体" w:cs="宋体"/>
                <w:sz w:val="21"/>
                <w:szCs w:val="21"/>
                <w:highlight w:val="none"/>
              </w:rPr>
            </w:pPr>
          </w:p>
          <w:p w14:paraId="6F487824">
            <w:pPr>
              <w:adjustRightInd w:val="0"/>
              <w:snapToGrid w:val="0"/>
              <w:spacing w:after="0" w:line="240" w:lineRule="auto"/>
              <w:jc w:val="center"/>
              <w:rPr>
                <w:rFonts w:hint="eastAsia" w:ascii="宋体" w:hAnsi="宋体" w:eastAsia="宋体" w:cs="宋体"/>
                <w:sz w:val="21"/>
                <w:szCs w:val="21"/>
                <w:highlight w:val="none"/>
              </w:rPr>
            </w:pPr>
          </w:p>
          <w:p w14:paraId="3C27E7DA">
            <w:pPr>
              <w:adjustRightInd w:val="0"/>
              <w:snapToGrid w:val="0"/>
              <w:spacing w:after="0" w:line="240" w:lineRule="auto"/>
              <w:jc w:val="center"/>
              <w:rPr>
                <w:rFonts w:ascii="宋体" w:hAnsi="宋体" w:eastAsia="宋体" w:cs="宋体"/>
                <w:sz w:val="21"/>
                <w:szCs w:val="21"/>
                <w:highlight w:val="none"/>
              </w:rPr>
            </w:pPr>
            <w:r>
              <w:rPr>
                <w:rFonts w:hint="eastAsia" w:ascii="宋体" w:hAnsi="宋体" w:eastAsia="宋体" w:cs="宋体"/>
                <w:sz w:val="21"/>
                <w:szCs w:val="21"/>
                <w:highlight w:val="none"/>
              </w:rPr>
              <w:t>专业</w:t>
            </w:r>
            <w:r>
              <w:rPr>
                <w:rFonts w:hint="eastAsia" w:ascii="宋体" w:hAnsi="宋体" w:eastAsia="宋体" w:cs="宋体"/>
                <w:sz w:val="21"/>
                <w:szCs w:val="21"/>
                <w:highlight w:val="none"/>
                <w:lang w:val="en-US" w:eastAsia="zh-CN"/>
              </w:rPr>
              <w:t>技术</w:t>
            </w:r>
            <w:r>
              <w:rPr>
                <w:rFonts w:hint="eastAsia" w:ascii="宋体" w:hAnsi="宋体" w:eastAsia="宋体" w:cs="宋体"/>
                <w:sz w:val="21"/>
                <w:szCs w:val="21"/>
                <w:highlight w:val="none"/>
              </w:rPr>
              <w:t>课程</w:t>
            </w:r>
          </w:p>
        </w:tc>
        <w:tc>
          <w:tcPr>
            <w:tcW w:w="404" w:type="dxa"/>
            <w:vMerge w:val="restart"/>
            <w:tcBorders>
              <w:tl2br w:val="nil"/>
              <w:tr2bl w:val="nil"/>
            </w:tcBorders>
            <w:vAlign w:val="center"/>
          </w:tcPr>
          <w:p w14:paraId="65B726E7">
            <w:pPr>
              <w:adjustRightInd w:val="0"/>
              <w:snapToGrid w:val="0"/>
              <w:spacing w:after="0" w:line="240" w:lineRule="auto"/>
              <w:jc w:val="center"/>
              <w:rPr>
                <w:rFonts w:hint="eastAsia" w:ascii="宋体" w:hAnsi="宋体" w:eastAsia="宋体" w:cs="宋体"/>
                <w:sz w:val="21"/>
                <w:szCs w:val="21"/>
                <w:highlight w:val="none"/>
                <w:lang w:eastAsia="zh-CN"/>
              </w:rPr>
            </w:pPr>
            <w:r>
              <w:rPr>
                <w:rFonts w:hint="eastAsia" w:ascii="宋体" w:hAnsi="宋体" w:eastAsia="宋体" w:cs="宋体"/>
                <w:sz w:val="21"/>
                <w:szCs w:val="21"/>
                <w:highlight w:val="none"/>
              </w:rPr>
              <w:t>专业基础</w:t>
            </w:r>
            <w:r>
              <w:rPr>
                <w:rFonts w:hint="eastAsia" w:ascii="宋体" w:hAnsi="宋体" w:eastAsia="宋体" w:cs="宋体"/>
                <w:sz w:val="21"/>
                <w:szCs w:val="21"/>
                <w:highlight w:val="none"/>
                <w:lang w:val="en-US" w:eastAsia="zh-CN"/>
              </w:rPr>
              <w:t>课程</w:t>
            </w:r>
          </w:p>
        </w:tc>
        <w:tc>
          <w:tcPr>
            <w:tcW w:w="1426" w:type="dxa"/>
            <w:tcBorders>
              <w:tl2br w:val="nil"/>
              <w:tr2bl w:val="nil"/>
            </w:tcBorders>
            <w:vAlign w:val="center"/>
          </w:tcPr>
          <w:p w14:paraId="5D9EEB2B">
            <w:pPr>
              <w:adjustRightInd w:val="0"/>
              <w:snapToGrid w:val="0"/>
              <w:spacing w:after="0" w:line="240" w:lineRule="auto"/>
              <w:jc w:val="center"/>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建筑制图</w:t>
            </w:r>
          </w:p>
        </w:tc>
        <w:tc>
          <w:tcPr>
            <w:tcW w:w="651" w:type="dxa"/>
            <w:tcBorders>
              <w:tl2br w:val="nil"/>
              <w:tr2bl w:val="nil"/>
            </w:tcBorders>
            <w:vAlign w:val="center"/>
          </w:tcPr>
          <w:p w14:paraId="0430C995">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72</w:t>
            </w:r>
          </w:p>
        </w:tc>
        <w:tc>
          <w:tcPr>
            <w:tcW w:w="413" w:type="dxa"/>
            <w:tcBorders>
              <w:tl2br w:val="nil"/>
              <w:tr2bl w:val="nil"/>
            </w:tcBorders>
            <w:vAlign w:val="center"/>
          </w:tcPr>
          <w:p w14:paraId="228D866A">
            <w:pPr>
              <w:adjustRightInd w:val="0"/>
              <w:snapToGrid w:val="0"/>
              <w:spacing w:after="0" w:line="240" w:lineRule="auto"/>
              <w:jc w:val="center"/>
              <w:rPr>
                <w:rFonts w:hint="eastAsia" w:ascii="宋体" w:hAnsi="宋体" w:eastAsia="宋体" w:cs="宋体"/>
                <w:b w:val="0"/>
                <w:bCs w:val="0"/>
                <w:sz w:val="21"/>
                <w:szCs w:val="21"/>
                <w:highlight w:val="none"/>
                <w:lang w:eastAsia="zh-CN"/>
              </w:rPr>
            </w:pPr>
            <w:r>
              <w:rPr>
                <w:rFonts w:hint="eastAsia" w:ascii="宋体" w:hAnsi="宋体" w:eastAsia="宋体" w:cs="宋体"/>
                <w:b w:val="0"/>
                <w:bCs w:val="0"/>
                <w:sz w:val="21"/>
                <w:szCs w:val="21"/>
                <w:highlight w:val="none"/>
                <w:lang w:val="en-US" w:eastAsia="zh-CN"/>
              </w:rPr>
              <w:t>4</w:t>
            </w:r>
          </w:p>
        </w:tc>
        <w:tc>
          <w:tcPr>
            <w:tcW w:w="581" w:type="dxa"/>
            <w:tcBorders>
              <w:tl2br w:val="nil"/>
              <w:tr2bl w:val="nil"/>
            </w:tcBorders>
            <w:vAlign w:val="center"/>
          </w:tcPr>
          <w:p w14:paraId="60D168BC">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4</w:t>
            </w:r>
          </w:p>
        </w:tc>
        <w:tc>
          <w:tcPr>
            <w:tcW w:w="619" w:type="dxa"/>
            <w:tcBorders>
              <w:tl2br w:val="nil"/>
              <w:tr2bl w:val="nil"/>
            </w:tcBorders>
            <w:vAlign w:val="center"/>
          </w:tcPr>
          <w:p w14:paraId="4EF4B704">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36</w:t>
            </w:r>
          </w:p>
        </w:tc>
        <w:tc>
          <w:tcPr>
            <w:tcW w:w="602" w:type="dxa"/>
            <w:tcBorders>
              <w:tl2br w:val="nil"/>
              <w:tr2bl w:val="nil"/>
            </w:tcBorders>
            <w:vAlign w:val="center"/>
          </w:tcPr>
          <w:p w14:paraId="375F3CB8">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36</w:t>
            </w:r>
          </w:p>
        </w:tc>
        <w:tc>
          <w:tcPr>
            <w:tcW w:w="569" w:type="dxa"/>
            <w:tcBorders>
              <w:tl2br w:val="nil"/>
              <w:tr2bl w:val="nil"/>
            </w:tcBorders>
            <w:vAlign w:val="center"/>
          </w:tcPr>
          <w:p w14:paraId="40C9D941">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4</w:t>
            </w:r>
          </w:p>
        </w:tc>
        <w:tc>
          <w:tcPr>
            <w:tcW w:w="504" w:type="dxa"/>
            <w:tcBorders>
              <w:tl2br w:val="nil"/>
              <w:tr2bl w:val="nil"/>
            </w:tcBorders>
            <w:shd w:val="clear" w:color="auto" w:fill="auto"/>
            <w:vAlign w:val="center"/>
          </w:tcPr>
          <w:p w14:paraId="3C9E2FBA">
            <w:pPr>
              <w:adjustRightInd w:val="0"/>
              <w:snapToGrid w:val="0"/>
              <w:spacing w:after="0" w:line="240" w:lineRule="auto"/>
              <w:jc w:val="center"/>
              <w:rPr>
                <w:rFonts w:ascii="宋体" w:hAnsi="宋体" w:eastAsia="宋体" w:cs="宋体"/>
                <w:b w:val="0"/>
                <w:bCs w:val="0"/>
                <w:color w:val="auto"/>
                <w:sz w:val="21"/>
                <w:szCs w:val="21"/>
                <w:highlight w:val="none"/>
              </w:rPr>
            </w:pPr>
          </w:p>
        </w:tc>
        <w:tc>
          <w:tcPr>
            <w:tcW w:w="535" w:type="dxa"/>
            <w:tcBorders>
              <w:tl2br w:val="nil"/>
              <w:tr2bl w:val="nil"/>
            </w:tcBorders>
            <w:shd w:val="clear" w:color="auto" w:fill="92D050"/>
            <w:vAlign w:val="center"/>
          </w:tcPr>
          <w:p w14:paraId="758306FA">
            <w:pPr>
              <w:adjustRightInd w:val="0"/>
              <w:snapToGrid w:val="0"/>
              <w:spacing w:after="0" w:line="240" w:lineRule="auto"/>
              <w:jc w:val="center"/>
              <w:rPr>
                <w:rFonts w:ascii="宋体" w:hAnsi="宋体" w:eastAsia="宋体" w:cs="宋体"/>
                <w:b w:val="0"/>
                <w:bCs w:val="0"/>
                <w:color w:val="000000" w:themeColor="text1"/>
                <w:sz w:val="21"/>
                <w:szCs w:val="21"/>
                <w:highlight w:val="none"/>
                <w14:textFill>
                  <w14:solidFill>
                    <w14:schemeClr w14:val="tx1"/>
                  </w14:solidFill>
                </w14:textFill>
              </w:rPr>
            </w:pPr>
          </w:p>
        </w:tc>
        <w:tc>
          <w:tcPr>
            <w:tcW w:w="535" w:type="dxa"/>
            <w:tcBorders>
              <w:tl2br w:val="nil"/>
              <w:tr2bl w:val="nil"/>
            </w:tcBorders>
            <w:vAlign w:val="center"/>
          </w:tcPr>
          <w:p w14:paraId="78CC3078">
            <w:pPr>
              <w:adjustRightInd w:val="0"/>
              <w:snapToGrid w:val="0"/>
              <w:spacing w:after="0" w:line="240" w:lineRule="auto"/>
              <w:jc w:val="center"/>
              <w:rPr>
                <w:rFonts w:ascii="宋体" w:hAnsi="宋体" w:eastAsia="宋体" w:cs="宋体"/>
                <w:b w:val="0"/>
                <w:bCs w:val="0"/>
                <w:sz w:val="21"/>
                <w:szCs w:val="21"/>
                <w:highlight w:val="none"/>
              </w:rPr>
            </w:pPr>
          </w:p>
        </w:tc>
        <w:tc>
          <w:tcPr>
            <w:tcW w:w="501" w:type="dxa"/>
            <w:tcBorders>
              <w:tl2br w:val="nil"/>
              <w:tr2bl w:val="nil"/>
            </w:tcBorders>
            <w:vAlign w:val="center"/>
          </w:tcPr>
          <w:p w14:paraId="48ADD4F8">
            <w:pPr>
              <w:adjustRightInd w:val="0"/>
              <w:snapToGrid w:val="0"/>
              <w:spacing w:after="0" w:line="240" w:lineRule="auto"/>
              <w:jc w:val="center"/>
              <w:rPr>
                <w:rFonts w:ascii="宋体" w:hAnsi="宋体" w:eastAsia="宋体" w:cs="宋体"/>
                <w:b w:val="0"/>
                <w:bCs w:val="0"/>
                <w:sz w:val="21"/>
                <w:szCs w:val="21"/>
                <w:highlight w:val="none"/>
              </w:rPr>
            </w:pPr>
          </w:p>
        </w:tc>
        <w:tc>
          <w:tcPr>
            <w:tcW w:w="584" w:type="dxa"/>
            <w:tcBorders>
              <w:tl2br w:val="nil"/>
              <w:tr2bl w:val="nil"/>
            </w:tcBorders>
            <w:vAlign w:val="center"/>
          </w:tcPr>
          <w:p w14:paraId="32E4C30A">
            <w:pPr>
              <w:adjustRightInd w:val="0"/>
              <w:snapToGrid w:val="0"/>
              <w:spacing w:after="0" w:line="240" w:lineRule="auto"/>
              <w:jc w:val="center"/>
              <w:rPr>
                <w:rFonts w:ascii="宋体" w:hAnsi="宋体" w:eastAsia="宋体" w:cs="宋体"/>
                <w:b w:val="0"/>
                <w:bCs w:val="0"/>
                <w:sz w:val="21"/>
                <w:szCs w:val="21"/>
                <w:highlight w:val="none"/>
              </w:rPr>
            </w:pPr>
          </w:p>
        </w:tc>
        <w:tc>
          <w:tcPr>
            <w:tcW w:w="469" w:type="dxa"/>
            <w:tcBorders>
              <w:tl2br w:val="nil"/>
              <w:tr2bl w:val="nil"/>
            </w:tcBorders>
            <w:noWrap/>
            <w:vAlign w:val="center"/>
          </w:tcPr>
          <w:p w14:paraId="5A1ACC99">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c>
          <w:tcPr>
            <w:tcW w:w="522" w:type="dxa"/>
            <w:tcBorders>
              <w:right w:val="thinThickSmallGap" w:color="000000" w:sz="12" w:space="0"/>
              <w:tl2br w:val="nil"/>
              <w:tr2bl w:val="nil"/>
            </w:tcBorders>
            <w:noWrap/>
            <w:vAlign w:val="center"/>
          </w:tcPr>
          <w:p w14:paraId="2EAA8269">
            <w:pPr>
              <w:adjustRightInd w:val="0"/>
              <w:snapToGrid w:val="0"/>
              <w:spacing w:after="0" w:line="240" w:lineRule="auto"/>
              <w:jc w:val="center"/>
              <w:rPr>
                <w:rFonts w:ascii="宋体" w:hAnsi="宋体" w:eastAsia="宋体" w:cs="宋体"/>
                <w:b w:val="0"/>
                <w:bCs w:val="0"/>
                <w:sz w:val="21"/>
                <w:szCs w:val="21"/>
                <w:highlight w:val="none"/>
              </w:rPr>
            </w:pPr>
          </w:p>
        </w:tc>
      </w:tr>
      <w:tr w14:paraId="33C2B550">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629" w:hRule="atLeast"/>
        </w:trPr>
        <w:tc>
          <w:tcPr>
            <w:tcW w:w="355" w:type="dxa"/>
            <w:gridSpan w:val="2"/>
            <w:vMerge w:val="continue"/>
            <w:tcBorders>
              <w:left w:val="thinThickSmallGap" w:color="000000" w:sz="12" w:space="0"/>
              <w:tl2br w:val="nil"/>
              <w:tr2bl w:val="nil"/>
            </w:tcBorders>
            <w:vAlign w:val="center"/>
          </w:tcPr>
          <w:p w14:paraId="1F9277A2">
            <w:pPr>
              <w:adjustRightInd w:val="0"/>
              <w:snapToGrid w:val="0"/>
              <w:spacing w:after="0" w:line="240" w:lineRule="auto"/>
              <w:jc w:val="center"/>
              <w:rPr>
                <w:rFonts w:ascii="宋体" w:hAnsi="宋体" w:eastAsia="宋体" w:cs="宋体"/>
                <w:sz w:val="21"/>
                <w:szCs w:val="21"/>
                <w:highlight w:val="none"/>
              </w:rPr>
            </w:pPr>
          </w:p>
        </w:tc>
        <w:tc>
          <w:tcPr>
            <w:tcW w:w="404" w:type="dxa"/>
            <w:vMerge w:val="continue"/>
            <w:tcBorders>
              <w:tl2br w:val="nil"/>
              <w:tr2bl w:val="nil"/>
            </w:tcBorders>
            <w:vAlign w:val="center"/>
          </w:tcPr>
          <w:p w14:paraId="04A4C5E0">
            <w:pPr>
              <w:adjustRightInd w:val="0"/>
              <w:snapToGrid w:val="0"/>
              <w:spacing w:after="0" w:line="240" w:lineRule="auto"/>
              <w:jc w:val="center"/>
              <w:rPr>
                <w:rFonts w:ascii="宋体" w:hAnsi="宋体" w:eastAsia="宋体" w:cs="宋体"/>
                <w:sz w:val="21"/>
                <w:szCs w:val="21"/>
                <w:highlight w:val="none"/>
              </w:rPr>
            </w:pPr>
          </w:p>
        </w:tc>
        <w:tc>
          <w:tcPr>
            <w:tcW w:w="1426" w:type="dxa"/>
            <w:tcBorders>
              <w:tl2br w:val="nil"/>
              <w:tr2bl w:val="nil"/>
            </w:tcBorders>
            <w:vAlign w:val="center"/>
          </w:tcPr>
          <w:p w14:paraId="64ADF5D8">
            <w:pPr>
              <w:adjustRightInd w:val="0"/>
              <w:snapToGrid w:val="0"/>
              <w:spacing w:after="0" w:line="240" w:lineRule="auto"/>
              <w:jc w:val="center"/>
              <w:rPr>
                <w:rFonts w:hint="default" w:ascii="宋体" w:hAnsi="宋体" w:eastAsia="宋体" w:cs="宋体"/>
                <w:bCs/>
                <w:sz w:val="21"/>
                <w:szCs w:val="21"/>
                <w:highlight w:val="none"/>
                <w:lang w:val="en-US" w:eastAsia="zh-CN"/>
              </w:rPr>
            </w:pPr>
            <w:r>
              <w:rPr>
                <w:rFonts w:hint="eastAsia" w:ascii="宋体" w:hAnsi="宋体" w:eastAsia="宋体" w:cs="宋体"/>
                <w:bCs/>
                <w:sz w:val="21"/>
                <w:szCs w:val="21"/>
                <w:highlight w:val="none"/>
                <w:lang w:val="en-US" w:eastAsia="zh-CN"/>
              </w:rPr>
              <w:t>建筑材料</w:t>
            </w:r>
          </w:p>
        </w:tc>
        <w:tc>
          <w:tcPr>
            <w:tcW w:w="651" w:type="dxa"/>
            <w:tcBorders>
              <w:tl2br w:val="nil"/>
              <w:tr2bl w:val="nil"/>
            </w:tcBorders>
            <w:vAlign w:val="center"/>
          </w:tcPr>
          <w:p w14:paraId="47B5E154">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72</w:t>
            </w:r>
          </w:p>
        </w:tc>
        <w:tc>
          <w:tcPr>
            <w:tcW w:w="413" w:type="dxa"/>
            <w:tcBorders>
              <w:tl2br w:val="nil"/>
              <w:tr2bl w:val="nil"/>
            </w:tcBorders>
            <w:vAlign w:val="center"/>
          </w:tcPr>
          <w:p w14:paraId="2D5F2B6C">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4</w:t>
            </w:r>
          </w:p>
        </w:tc>
        <w:tc>
          <w:tcPr>
            <w:tcW w:w="581" w:type="dxa"/>
            <w:tcBorders>
              <w:tl2br w:val="nil"/>
              <w:tr2bl w:val="nil"/>
            </w:tcBorders>
            <w:vAlign w:val="center"/>
          </w:tcPr>
          <w:p w14:paraId="098647E5">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4</w:t>
            </w:r>
          </w:p>
        </w:tc>
        <w:tc>
          <w:tcPr>
            <w:tcW w:w="619" w:type="dxa"/>
            <w:tcBorders>
              <w:tl2br w:val="nil"/>
              <w:tr2bl w:val="nil"/>
            </w:tcBorders>
            <w:vAlign w:val="center"/>
          </w:tcPr>
          <w:p w14:paraId="60EDBFE2">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36</w:t>
            </w:r>
          </w:p>
        </w:tc>
        <w:tc>
          <w:tcPr>
            <w:tcW w:w="602" w:type="dxa"/>
            <w:tcBorders>
              <w:tl2br w:val="nil"/>
              <w:tr2bl w:val="nil"/>
            </w:tcBorders>
            <w:vAlign w:val="center"/>
          </w:tcPr>
          <w:p w14:paraId="13CFE64E">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36</w:t>
            </w:r>
          </w:p>
        </w:tc>
        <w:tc>
          <w:tcPr>
            <w:tcW w:w="569" w:type="dxa"/>
            <w:tcBorders>
              <w:tl2br w:val="nil"/>
              <w:tr2bl w:val="nil"/>
            </w:tcBorders>
            <w:vAlign w:val="center"/>
          </w:tcPr>
          <w:p w14:paraId="62E0C646">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4</w:t>
            </w:r>
          </w:p>
        </w:tc>
        <w:tc>
          <w:tcPr>
            <w:tcW w:w="504" w:type="dxa"/>
            <w:tcBorders>
              <w:tl2br w:val="nil"/>
              <w:tr2bl w:val="nil"/>
            </w:tcBorders>
            <w:shd w:val="clear" w:color="auto" w:fill="auto"/>
            <w:noWrap/>
            <w:vAlign w:val="center"/>
          </w:tcPr>
          <w:p w14:paraId="35F5D2EB">
            <w:pPr>
              <w:adjustRightInd w:val="0"/>
              <w:snapToGrid w:val="0"/>
              <w:spacing w:after="0" w:line="240" w:lineRule="auto"/>
              <w:jc w:val="center"/>
              <w:rPr>
                <w:rFonts w:ascii="宋体" w:hAnsi="宋体" w:eastAsia="宋体" w:cs="宋体"/>
                <w:b w:val="0"/>
                <w:bCs w:val="0"/>
                <w:color w:val="auto"/>
                <w:sz w:val="21"/>
                <w:szCs w:val="21"/>
                <w:highlight w:val="none"/>
              </w:rPr>
            </w:pPr>
          </w:p>
        </w:tc>
        <w:tc>
          <w:tcPr>
            <w:tcW w:w="535" w:type="dxa"/>
            <w:tcBorders>
              <w:tl2br w:val="nil"/>
              <w:tr2bl w:val="nil"/>
            </w:tcBorders>
            <w:shd w:val="clear" w:color="auto" w:fill="92D050"/>
            <w:vAlign w:val="center"/>
          </w:tcPr>
          <w:p w14:paraId="6DC09751">
            <w:pPr>
              <w:adjustRightInd w:val="0"/>
              <w:snapToGrid w:val="0"/>
              <w:spacing w:after="0" w:line="240" w:lineRule="auto"/>
              <w:jc w:val="center"/>
              <w:rPr>
                <w:rFonts w:ascii="宋体" w:hAnsi="宋体" w:eastAsia="宋体" w:cs="宋体"/>
                <w:b w:val="0"/>
                <w:bCs w:val="0"/>
                <w:color w:val="000000" w:themeColor="text1"/>
                <w:sz w:val="21"/>
                <w:szCs w:val="21"/>
                <w:highlight w:val="none"/>
                <w14:textFill>
                  <w14:solidFill>
                    <w14:schemeClr w14:val="tx1"/>
                  </w14:solidFill>
                </w14:textFill>
              </w:rPr>
            </w:pPr>
          </w:p>
        </w:tc>
        <w:tc>
          <w:tcPr>
            <w:tcW w:w="535" w:type="dxa"/>
            <w:tcBorders>
              <w:tl2br w:val="nil"/>
              <w:tr2bl w:val="nil"/>
            </w:tcBorders>
            <w:noWrap/>
            <w:vAlign w:val="center"/>
          </w:tcPr>
          <w:p w14:paraId="5A555072">
            <w:pPr>
              <w:adjustRightInd w:val="0"/>
              <w:snapToGrid w:val="0"/>
              <w:spacing w:after="0" w:line="240" w:lineRule="auto"/>
              <w:jc w:val="center"/>
              <w:rPr>
                <w:rFonts w:ascii="宋体" w:hAnsi="宋体" w:eastAsia="宋体" w:cs="宋体"/>
                <w:b w:val="0"/>
                <w:bCs w:val="0"/>
                <w:sz w:val="21"/>
                <w:szCs w:val="21"/>
                <w:highlight w:val="none"/>
              </w:rPr>
            </w:pPr>
          </w:p>
        </w:tc>
        <w:tc>
          <w:tcPr>
            <w:tcW w:w="501" w:type="dxa"/>
            <w:tcBorders>
              <w:tl2br w:val="nil"/>
              <w:tr2bl w:val="nil"/>
            </w:tcBorders>
            <w:vAlign w:val="center"/>
          </w:tcPr>
          <w:p w14:paraId="344DA7E2">
            <w:pPr>
              <w:adjustRightInd w:val="0"/>
              <w:snapToGrid w:val="0"/>
              <w:spacing w:after="0" w:line="240" w:lineRule="auto"/>
              <w:jc w:val="center"/>
              <w:rPr>
                <w:rFonts w:ascii="宋体" w:hAnsi="宋体" w:eastAsia="宋体" w:cs="宋体"/>
                <w:b w:val="0"/>
                <w:bCs w:val="0"/>
                <w:sz w:val="21"/>
                <w:szCs w:val="21"/>
                <w:highlight w:val="none"/>
              </w:rPr>
            </w:pPr>
          </w:p>
        </w:tc>
        <w:tc>
          <w:tcPr>
            <w:tcW w:w="584" w:type="dxa"/>
            <w:tcBorders>
              <w:tl2br w:val="nil"/>
              <w:tr2bl w:val="nil"/>
            </w:tcBorders>
            <w:vAlign w:val="center"/>
          </w:tcPr>
          <w:p w14:paraId="4E047F39">
            <w:pPr>
              <w:adjustRightInd w:val="0"/>
              <w:snapToGrid w:val="0"/>
              <w:spacing w:after="0" w:line="240" w:lineRule="auto"/>
              <w:jc w:val="center"/>
              <w:rPr>
                <w:rFonts w:ascii="宋体" w:hAnsi="宋体" w:eastAsia="宋体" w:cs="宋体"/>
                <w:b w:val="0"/>
                <w:bCs w:val="0"/>
                <w:sz w:val="21"/>
                <w:szCs w:val="21"/>
                <w:highlight w:val="none"/>
              </w:rPr>
            </w:pPr>
          </w:p>
        </w:tc>
        <w:tc>
          <w:tcPr>
            <w:tcW w:w="469" w:type="dxa"/>
            <w:tcBorders>
              <w:tl2br w:val="nil"/>
              <w:tr2bl w:val="nil"/>
            </w:tcBorders>
            <w:noWrap/>
            <w:vAlign w:val="center"/>
          </w:tcPr>
          <w:p w14:paraId="4312EB4E">
            <w:pPr>
              <w:adjustRightInd w:val="0"/>
              <w:snapToGrid w:val="0"/>
              <w:spacing w:after="0" w:line="240" w:lineRule="auto"/>
              <w:jc w:val="center"/>
              <w:rPr>
                <w:rFonts w:ascii="宋体" w:hAnsi="宋体" w:eastAsia="宋体" w:cs="宋体"/>
                <w:b w:val="0"/>
                <w:bCs w:val="0"/>
                <w:sz w:val="21"/>
                <w:szCs w:val="21"/>
                <w:highlight w:val="none"/>
              </w:rPr>
            </w:pPr>
          </w:p>
        </w:tc>
        <w:tc>
          <w:tcPr>
            <w:tcW w:w="522" w:type="dxa"/>
            <w:tcBorders>
              <w:right w:val="thinThickSmallGap" w:color="000000" w:sz="12" w:space="0"/>
              <w:tl2br w:val="nil"/>
              <w:tr2bl w:val="nil"/>
            </w:tcBorders>
            <w:noWrap/>
            <w:vAlign w:val="center"/>
          </w:tcPr>
          <w:p w14:paraId="69EB7DC8">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r>
      <w:tr w14:paraId="5DCEEE84">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355" w:type="dxa"/>
            <w:gridSpan w:val="2"/>
            <w:vMerge w:val="continue"/>
            <w:tcBorders>
              <w:left w:val="thinThickSmallGap" w:color="000000" w:sz="12" w:space="0"/>
              <w:tl2br w:val="nil"/>
              <w:tr2bl w:val="nil"/>
            </w:tcBorders>
            <w:vAlign w:val="center"/>
          </w:tcPr>
          <w:p w14:paraId="5909DEE7">
            <w:pPr>
              <w:adjustRightInd w:val="0"/>
              <w:snapToGrid w:val="0"/>
              <w:spacing w:after="0" w:line="240" w:lineRule="auto"/>
              <w:jc w:val="center"/>
              <w:rPr>
                <w:rFonts w:ascii="宋体" w:hAnsi="宋体" w:eastAsia="宋体" w:cs="宋体"/>
                <w:sz w:val="21"/>
                <w:szCs w:val="21"/>
                <w:highlight w:val="none"/>
              </w:rPr>
            </w:pPr>
          </w:p>
        </w:tc>
        <w:tc>
          <w:tcPr>
            <w:tcW w:w="404" w:type="dxa"/>
            <w:vMerge w:val="continue"/>
            <w:tcBorders>
              <w:tl2br w:val="nil"/>
              <w:tr2bl w:val="nil"/>
            </w:tcBorders>
            <w:vAlign w:val="center"/>
          </w:tcPr>
          <w:p w14:paraId="786BB93B">
            <w:pPr>
              <w:adjustRightInd w:val="0"/>
              <w:snapToGrid w:val="0"/>
              <w:spacing w:after="0" w:line="240" w:lineRule="auto"/>
              <w:jc w:val="center"/>
              <w:rPr>
                <w:rFonts w:ascii="宋体" w:hAnsi="宋体" w:eastAsia="宋体" w:cs="宋体"/>
                <w:sz w:val="21"/>
                <w:szCs w:val="21"/>
                <w:highlight w:val="none"/>
              </w:rPr>
            </w:pPr>
          </w:p>
        </w:tc>
        <w:tc>
          <w:tcPr>
            <w:tcW w:w="1426" w:type="dxa"/>
            <w:tcBorders>
              <w:tl2br w:val="nil"/>
              <w:tr2bl w:val="nil"/>
            </w:tcBorders>
            <w:vAlign w:val="center"/>
          </w:tcPr>
          <w:p w14:paraId="581A6EA2">
            <w:pPr>
              <w:adjustRightInd w:val="0"/>
              <w:snapToGrid w:val="0"/>
              <w:spacing w:after="0" w:line="240" w:lineRule="auto"/>
              <w:jc w:val="center"/>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建筑CAD</w:t>
            </w:r>
          </w:p>
        </w:tc>
        <w:tc>
          <w:tcPr>
            <w:tcW w:w="651" w:type="dxa"/>
            <w:tcBorders>
              <w:tl2br w:val="nil"/>
              <w:tr2bl w:val="nil"/>
            </w:tcBorders>
            <w:vAlign w:val="center"/>
          </w:tcPr>
          <w:p w14:paraId="5C85B9ED">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72</w:t>
            </w:r>
          </w:p>
        </w:tc>
        <w:tc>
          <w:tcPr>
            <w:tcW w:w="413" w:type="dxa"/>
            <w:tcBorders>
              <w:tl2br w:val="nil"/>
              <w:tr2bl w:val="nil"/>
            </w:tcBorders>
            <w:vAlign w:val="center"/>
          </w:tcPr>
          <w:p w14:paraId="5BCD8213">
            <w:pPr>
              <w:adjustRightInd w:val="0"/>
              <w:snapToGrid w:val="0"/>
              <w:spacing w:after="0" w:line="240" w:lineRule="auto"/>
              <w:jc w:val="center"/>
              <w:rPr>
                <w:rFonts w:hint="eastAsia" w:ascii="宋体" w:hAnsi="宋体" w:eastAsia="宋体" w:cs="宋体"/>
                <w:b w:val="0"/>
                <w:bCs w:val="0"/>
                <w:sz w:val="21"/>
                <w:szCs w:val="21"/>
                <w:highlight w:val="none"/>
                <w:lang w:eastAsia="zh-CN"/>
              </w:rPr>
            </w:pPr>
            <w:r>
              <w:rPr>
                <w:rFonts w:hint="eastAsia" w:ascii="宋体" w:hAnsi="宋体" w:eastAsia="宋体" w:cs="宋体"/>
                <w:b w:val="0"/>
                <w:bCs w:val="0"/>
                <w:sz w:val="21"/>
                <w:szCs w:val="21"/>
                <w:highlight w:val="none"/>
                <w:lang w:val="en-US" w:eastAsia="zh-CN"/>
              </w:rPr>
              <w:t>4</w:t>
            </w:r>
          </w:p>
        </w:tc>
        <w:tc>
          <w:tcPr>
            <w:tcW w:w="581" w:type="dxa"/>
            <w:tcBorders>
              <w:tl2br w:val="nil"/>
              <w:tr2bl w:val="nil"/>
            </w:tcBorders>
            <w:vAlign w:val="center"/>
          </w:tcPr>
          <w:p w14:paraId="6CEAE84F">
            <w:pPr>
              <w:adjustRightInd w:val="0"/>
              <w:snapToGrid w:val="0"/>
              <w:spacing w:after="0" w:line="240" w:lineRule="auto"/>
              <w:jc w:val="center"/>
              <w:rPr>
                <w:rFonts w:hint="eastAsia" w:ascii="宋体" w:hAnsi="宋体" w:eastAsia="宋体" w:cs="宋体"/>
                <w:b w:val="0"/>
                <w:bCs w:val="0"/>
                <w:sz w:val="21"/>
                <w:szCs w:val="21"/>
                <w:highlight w:val="none"/>
                <w:lang w:eastAsia="zh-CN"/>
              </w:rPr>
            </w:pPr>
            <w:r>
              <w:rPr>
                <w:rFonts w:hint="eastAsia" w:ascii="宋体" w:hAnsi="宋体" w:eastAsia="宋体" w:cs="宋体"/>
                <w:b w:val="0"/>
                <w:bCs w:val="0"/>
                <w:sz w:val="21"/>
                <w:szCs w:val="21"/>
                <w:highlight w:val="none"/>
                <w:lang w:val="en-US" w:eastAsia="zh-CN"/>
              </w:rPr>
              <w:t>4</w:t>
            </w:r>
          </w:p>
        </w:tc>
        <w:tc>
          <w:tcPr>
            <w:tcW w:w="619" w:type="dxa"/>
            <w:tcBorders>
              <w:tl2br w:val="nil"/>
              <w:tr2bl w:val="nil"/>
            </w:tcBorders>
            <w:vAlign w:val="center"/>
          </w:tcPr>
          <w:p w14:paraId="6220FBCC">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36</w:t>
            </w:r>
          </w:p>
        </w:tc>
        <w:tc>
          <w:tcPr>
            <w:tcW w:w="602" w:type="dxa"/>
            <w:tcBorders>
              <w:tl2br w:val="nil"/>
              <w:tr2bl w:val="nil"/>
            </w:tcBorders>
            <w:vAlign w:val="center"/>
          </w:tcPr>
          <w:p w14:paraId="3A282E77">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36</w:t>
            </w:r>
          </w:p>
        </w:tc>
        <w:tc>
          <w:tcPr>
            <w:tcW w:w="569" w:type="dxa"/>
            <w:tcBorders>
              <w:tl2br w:val="nil"/>
              <w:tr2bl w:val="nil"/>
            </w:tcBorders>
            <w:vAlign w:val="center"/>
          </w:tcPr>
          <w:p w14:paraId="7E2B6E7E">
            <w:pPr>
              <w:adjustRightInd w:val="0"/>
              <w:snapToGrid w:val="0"/>
              <w:spacing w:after="0" w:line="240" w:lineRule="auto"/>
              <w:jc w:val="center"/>
              <w:rPr>
                <w:rFonts w:ascii="宋体" w:hAnsi="宋体" w:eastAsia="宋体" w:cs="宋体"/>
                <w:b w:val="0"/>
                <w:bCs w:val="0"/>
                <w:sz w:val="21"/>
                <w:szCs w:val="21"/>
                <w:highlight w:val="none"/>
              </w:rPr>
            </w:pPr>
          </w:p>
        </w:tc>
        <w:tc>
          <w:tcPr>
            <w:tcW w:w="504" w:type="dxa"/>
            <w:tcBorders>
              <w:tl2br w:val="nil"/>
              <w:tr2bl w:val="nil"/>
            </w:tcBorders>
            <w:shd w:val="clear" w:color="auto" w:fill="auto"/>
            <w:vAlign w:val="center"/>
          </w:tcPr>
          <w:p w14:paraId="66B256B4">
            <w:pPr>
              <w:adjustRightInd w:val="0"/>
              <w:snapToGrid w:val="0"/>
              <w:spacing w:after="0" w:line="240" w:lineRule="auto"/>
              <w:jc w:val="center"/>
              <w:rPr>
                <w:rFonts w:hint="eastAsia" w:ascii="宋体" w:hAnsi="宋体" w:eastAsia="宋体" w:cs="宋体"/>
                <w:b w:val="0"/>
                <w:bCs w:val="0"/>
                <w:color w:val="auto"/>
                <w:sz w:val="21"/>
                <w:szCs w:val="21"/>
                <w:highlight w:val="none"/>
                <w:lang w:eastAsia="zh-CN"/>
              </w:rPr>
            </w:pPr>
            <w:r>
              <w:rPr>
                <w:rFonts w:hint="eastAsia" w:ascii="宋体" w:hAnsi="宋体" w:eastAsia="宋体" w:cs="宋体"/>
                <w:b w:val="0"/>
                <w:bCs w:val="0"/>
                <w:color w:val="auto"/>
                <w:sz w:val="21"/>
                <w:szCs w:val="21"/>
                <w:highlight w:val="none"/>
                <w:lang w:val="en-US" w:eastAsia="zh-CN"/>
              </w:rPr>
              <w:t>4</w:t>
            </w:r>
          </w:p>
        </w:tc>
        <w:tc>
          <w:tcPr>
            <w:tcW w:w="535" w:type="dxa"/>
            <w:tcBorders>
              <w:tl2br w:val="nil"/>
              <w:tr2bl w:val="nil"/>
            </w:tcBorders>
            <w:shd w:val="clear" w:color="auto" w:fill="92D050"/>
            <w:noWrap/>
            <w:vAlign w:val="center"/>
          </w:tcPr>
          <w:p w14:paraId="0F4F9B1D">
            <w:pPr>
              <w:adjustRightInd w:val="0"/>
              <w:snapToGrid w:val="0"/>
              <w:spacing w:after="0" w:line="240" w:lineRule="auto"/>
              <w:jc w:val="center"/>
              <w:rPr>
                <w:rFonts w:hint="eastAsia" w:ascii="宋体" w:hAnsi="宋体" w:eastAsia="宋体" w:cs="宋体"/>
                <w:b w:val="0"/>
                <w:bCs w:val="0"/>
                <w:color w:val="000000" w:themeColor="text1"/>
                <w:sz w:val="21"/>
                <w:szCs w:val="21"/>
                <w:highlight w:val="none"/>
                <w:lang w:val="en-US" w:eastAsia="zh-CN"/>
                <w14:textFill>
                  <w14:solidFill>
                    <w14:schemeClr w14:val="tx1"/>
                  </w14:solidFill>
                </w14:textFill>
              </w:rPr>
            </w:pPr>
          </w:p>
        </w:tc>
        <w:tc>
          <w:tcPr>
            <w:tcW w:w="535" w:type="dxa"/>
            <w:tcBorders>
              <w:tl2br w:val="nil"/>
              <w:tr2bl w:val="nil"/>
            </w:tcBorders>
            <w:vAlign w:val="center"/>
          </w:tcPr>
          <w:p w14:paraId="2A7D264E">
            <w:pPr>
              <w:adjustRightInd w:val="0"/>
              <w:snapToGrid w:val="0"/>
              <w:spacing w:after="0" w:line="240" w:lineRule="auto"/>
              <w:jc w:val="center"/>
              <w:rPr>
                <w:rFonts w:ascii="宋体" w:hAnsi="宋体" w:eastAsia="宋体" w:cs="宋体"/>
                <w:b w:val="0"/>
                <w:bCs w:val="0"/>
                <w:sz w:val="21"/>
                <w:szCs w:val="21"/>
                <w:highlight w:val="none"/>
              </w:rPr>
            </w:pPr>
          </w:p>
        </w:tc>
        <w:tc>
          <w:tcPr>
            <w:tcW w:w="501" w:type="dxa"/>
            <w:tcBorders>
              <w:tl2br w:val="nil"/>
              <w:tr2bl w:val="nil"/>
            </w:tcBorders>
            <w:vAlign w:val="center"/>
          </w:tcPr>
          <w:p w14:paraId="60AE5360">
            <w:pPr>
              <w:adjustRightInd w:val="0"/>
              <w:snapToGrid w:val="0"/>
              <w:spacing w:after="0" w:line="240" w:lineRule="auto"/>
              <w:jc w:val="center"/>
              <w:rPr>
                <w:rFonts w:ascii="宋体" w:hAnsi="宋体" w:eastAsia="宋体" w:cs="宋体"/>
                <w:b w:val="0"/>
                <w:bCs w:val="0"/>
                <w:sz w:val="21"/>
                <w:szCs w:val="21"/>
                <w:highlight w:val="none"/>
              </w:rPr>
            </w:pPr>
          </w:p>
        </w:tc>
        <w:tc>
          <w:tcPr>
            <w:tcW w:w="584" w:type="dxa"/>
            <w:tcBorders>
              <w:tl2br w:val="nil"/>
              <w:tr2bl w:val="nil"/>
            </w:tcBorders>
            <w:vAlign w:val="center"/>
          </w:tcPr>
          <w:p w14:paraId="1526DA88">
            <w:pPr>
              <w:adjustRightInd w:val="0"/>
              <w:snapToGrid w:val="0"/>
              <w:spacing w:after="0" w:line="240" w:lineRule="auto"/>
              <w:jc w:val="center"/>
              <w:rPr>
                <w:rFonts w:ascii="宋体" w:hAnsi="宋体" w:eastAsia="宋体" w:cs="宋体"/>
                <w:b w:val="0"/>
                <w:bCs w:val="0"/>
                <w:sz w:val="21"/>
                <w:szCs w:val="21"/>
                <w:highlight w:val="none"/>
              </w:rPr>
            </w:pPr>
          </w:p>
        </w:tc>
        <w:tc>
          <w:tcPr>
            <w:tcW w:w="469" w:type="dxa"/>
            <w:tcBorders>
              <w:tl2br w:val="nil"/>
              <w:tr2bl w:val="nil"/>
            </w:tcBorders>
            <w:noWrap/>
            <w:vAlign w:val="center"/>
          </w:tcPr>
          <w:p w14:paraId="3F4679D2">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c>
          <w:tcPr>
            <w:tcW w:w="522" w:type="dxa"/>
            <w:tcBorders>
              <w:right w:val="thinThickSmallGap" w:color="000000" w:sz="12" w:space="0"/>
              <w:tl2br w:val="nil"/>
              <w:tr2bl w:val="nil"/>
            </w:tcBorders>
            <w:vAlign w:val="center"/>
          </w:tcPr>
          <w:p w14:paraId="4658F241">
            <w:pPr>
              <w:adjustRightInd w:val="0"/>
              <w:snapToGrid w:val="0"/>
              <w:spacing w:after="0" w:line="240" w:lineRule="auto"/>
              <w:jc w:val="center"/>
              <w:rPr>
                <w:rFonts w:ascii="宋体" w:hAnsi="宋体" w:eastAsia="宋体" w:cs="宋体"/>
                <w:b w:val="0"/>
                <w:bCs w:val="0"/>
                <w:sz w:val="21"/>
                <w:szCs w:val="21"/>
                <w:highlight w:val="none"/>
              </w:rPr>
            </w:pPr>
          </w:p>
        </w:tc>
      </w:tr>
      <w:tr w14:paraId="5E0B4FD5">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355" w:type="dxa"/>
            <w:gridSpan w:val="2"/>
            <w:vMerge w:val="continue"/>
            <w:tcBorders>
              <w:left w:val="thinThickSmallGap" w:color="000000" w:sz="12" w:space="0"/>
              <w:tl2br w:val="nil"/>
              <w:tr2bl w:val="nil"/>
            </w:tcBorders>
            <w:vAlign w:val="center"/>
          </w:tcPr>
          <w:p w14:paraId="5DDC6442">
            <w:pPr>
              <w:adjustRightInd w:val="0"/>
              <w:snapToGrid w:val="0"/>
              <w:spacing w:after="0" w:line="240" w:lineRule="auto"/>
              <w:jc w:val="center"/>
              <w:rPr>
                <w:rFonts w:ascii="宋体" w:hAnsi="宋体" w:eastAsia="宋体" w:cs="宋体"/>
                <w:sz w:val="21"/>
                <w:szCs w:val="21"/>
                <w:highlight w:val="none"/>
              </w:rPr>
            </w:pPr>
          </w:p>
        </w:tc>
        <w:tc>
          <w:tcPr>
            <w:tcW w:w="404" w:type="dxa"/>
            <w:vMerge w:val="continue"/>
            <w:tcBorders>
              <w:tl2br w:val="nil"/>
              <w:tr2bl w:val="nil"/>
            </w:tcBorders>
            <w:vAlign w:val="center"/>
          </w:tcPr>
          <w:p w14:paraId="6867C5FD">
            <w:pPr>
              <w:adjustRightInd w:val="0"/>
              <w:snapToGrid w:val="0"/>
              <w:spacing w:after="0" w:line="240" w:lineRule="auto"/>
              <w:jc w:val="center"/>
              <w:rPr>
                <w:rFonts w:ascii="宋体" w:hAnsi="宋体" w:eastAsia="宋体" w:cs="宋体"/>
                <w:sz w:val="21"/>
                <w:szCs w:val="21"/>
                <w:highlight w:val="none"/>
              </w:rPr>
            </w:pPr>
          </w:p>
        </w:tc>
        <w:tc>
          <w:tcPr>
            <w:tcW w:w="1426" w:type="dxa"/>
            <w:tcBorders>
              <w:tl2br w:val="nil"/>
              <w:tr2bl w:val="nil"/>
            </w:tcBorders>
            <w:vAlign w:val="center"/>
          </w:tcPr>
          <w:p w14:paraId="3C4433B6">
            <w:pPr>
              <w:adjustRightInd w:val="0"/>
              <w:snapToGrid w:val="0"/>
              <w:spacing w:after="0" w:line="240" w:lineRule="auto"/>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建筑力学</w:t>
            </w:r>
          </w:p>
        </w:tc>
        <w:tc>
          <w:tcPr>
            <w:tcW w:w="651" w:type="dxa"/>
            <w:tcBorders>
              <w:tl2br w:val="nil"/>
              <w:tr2bl w:val="nil"/>
            </w:tcBorders>
            <w:vAlign w:val="center"/>
          </w:tcPr>
          <w:p w14:paraId="3C70CF42">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72</w:t>
            </w:r>
          </w:p>
        </w:tc>
        <w:tc>
          <w:tcPr>
            <w:tcW w:w="413" w:type="dxa"/>
            <w:tcBorders>
              <w:tl2br w:val="nil"/>
              <w:tr2bl w:val="nil"/>
            </w:tcBorders>
            <w:vAlign w:val="center"/>
          </w:tcPr>
          <w:p w14:paraId="49A012BA">
            <w:pPr>
              <w:adjustRightInd w:val="0"/>
              <w:snapToGrid w:val="0"/>
              <w:spacing w:after="0" w:line="240" w:lineRule="auto"/>
              <w:jc w:val="center"/>
              <w:rPr>
                <w:rFonts w:hint="eastAsia" w:ascii="宋体" w:hAnsi="宋体" w:eastAsia="宋体" w:cs="宋体"/>
                <w:b w:val="0"/>
                <w:bCs w:val="0"/>
                <w:sz w:val="21"/>
                <w:szCs w:val="21"/>
                <w:highlight w:val="none"/>
                <w:lang w:eastAsia="zh-CN"/>
              </w:rPr>
            </w:pPr>
            <w:r>
              <w:rPr>
                <w:rFonts w:hint="eastAsia" w:ascii="宋体" w:hAnsi="宋体" w:eastAsia="宋体" w:cs="宋体"/>
                <w:b w:val="0"/>
                <w:bCs w:val="0"/>
                <w:sz w:val="21"/>
                <w:szCs w:val="21"/>
                <w:highlight w:val="none"/>
                <w:lang w:val="en-US" w:eastAsia="zh-CN"/>
              </w:rPr>
              <w:t>4</w:t>
            </w:r>
          </w:p>
        </w:tc>
        <w:tc>
          <w:tcPr>
            <w:tcW w:w="581" w:type="dxa"/>
            <w:tcBorders>
              <w:tl2br w:val="nil"/>
              <w:tr2bl w:val="nil"/>
            </w:tcBorders>
            <w:vAlign w:val="center"/>
          </w:tcPr>
          <w:p w14:paraId="0A22711F">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4</w:t>
            </w:r>
          </w:p>
        </w:tc>
        <w:tc>
          <w:tcPr>
            <w:tcW w:w="619" w:type="dxa"/>
            <w:tcBorders>
              <w:tl2br w:val="nil"/>
              <w:tr2bl w:val="nil"/>
            </w:tcBorders>
            <w:vAlign w:val="center"/>
          </w:tcPr>
          <w:p w14:paraId="2D4C0F7E">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36</w:t>
            </w:r>
          </w:p>
        </w:tc>
        <w:tc>
          <w:tcPr>
            <w:tcW w:w="602" w:type="dxa"/>
            <w:tcBorders>
              <w:tl2br w:val="nil"/>
              <w:tr2bl w:val="nil"/>
            </w:tcBorders>
            <w:vAlign w:val="center"/>
          </w:tcPr>
          <w:p w14:paraId="24316AFA">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36</w:t>
            </w:r>
          </w:p>
        </w:tc>
        <w:tc>
          <w:tcPr>
            <w:tcW w:w="569" w:type="dxa"/>
            <w:tcBorders>
              <w:tl2br w:val="nil"/>
              <w:tr2bl w:val="nil"/>
            </w:tcBorders>
            <w:vAlign w:val="center"/>
          </w:tcPr>
          <w:p w14:paraId="0ED5FF12">
            <w:pPr>
              <w:adjustRightInd w:val="0"/>
              <w:snapToGrid w:val="0"/>
              <w:spacing w:after="0" w:line="240" w:lineRule="auto"/>
              <w:jc w:val="center"/>
              <w:rPr>
                <w:rFonts w:ascii="宋体" w:hAnsi="宋体" w:eastAsia="宋体" w:cs="宋体"/>
                <w:b w:val="0"/>
                <w:bCs w:val="0"/>
                <w:sz w:val="21"/>
                <w:szCs w:val="21"/>
                <w:highlight w:val="none"/>
              </w:rPr>
            </w:pPr>
          </w:p>
        </w:tc>
        <w:tc>
          <w:tcPr>
            <w:tcW w:w="504" w:type="dxa"/>
            <w:tcBorders>
              <w:tl2br w:val="nil"/>
              <w:tr2bl w:val="nil"/>
            </w:tcBorders>
            <w:shd w:val="clear" w:color="auto" w:fill="auto"/>
            <w:vAlign w:val="center"/>
          </w:tcPr>
          <w:p w14:paraId="7515213D">
            <w:pPr>
              <w:adjustRightInd w:val="0"/>
              <w:snapToGrid w:val="0"/>
              <w:spacing w:after="0" w:line="240" w:lineRule="auto"/>
              <w:jc w:val="center"/>
              <w:rPr>
                <w:rFonts w:ascii="宋体" w:hAnsi="宋体" w:eastAsia="宋体" w:cs="宋体"/>
                <w:b w:val="0"/>
                <w:bCs w:val="0"/>
                <w:color w:val="auto"/>
                <w:sz w:val="21"/>
                <w:szCs w:val="21"/>
                <w:highlight w:val="none"/>
              </w:rPr>
            </w:pPr>
            <w:r>
              <w:rPr>
                <w:rFonts w:hint="eastAsia" w:ascii="宋体" w:hAnsi="宋体" w:eastAsia="宋体" w:cs="宋体"/>
                <w:b w:val="0"/>
                <w:bCs w:val="0"/>
                <w:color w:val="auto"/>
                <w:sz w:val="21"/>
                <w:szCs w:val="21"/>
                <w:highlight w:val="none"/>
              </w:rPr>
              <w:t>4</w:t>
            </w:r>
          </w:p>
        </w:tc>
        <w:tc>
          <w:tcPr>
            <w:tcW w:w="535" w:type="dxa"/>
            <w:tcBorders>
              <w:tl2br w:val="nil"/>
              <w:tr2bl w:val="nil"/>
            </w:tcBorders>
            <w:shd w:val="clear" w:color="auto" w:fill="92D050"/>
            <w:noWrap/>
            <w:vAlign w:val="center"/>
          </w:tcPr>
          <w:p w14:paraId="33241676">
            <w:pPr>
              <w:adjustRightInd w:val="0"/>
              <w:snapToGrid w:val="0"/>
              <w:spacing w:after="0" w:line="240" w:lineRule="auto"/>
              <w:jc w:val="center"/>
              <w:rPr>
                <w:rFonts w:ascii="宋体" w:hAnsi="宋体" w:eastAsia="宋体" w:cs="宋体"/>
                <w:b w:val="0"/>
                <w:bCs w:val="0"/>
                <w:color w:val="000000" w:themeColor="text1"/>
                <w:sz w:val="21"/>
                <w:szCs w:val="21"/>
                <w:highlight w:val="none"/>
                <w14:textFill>
                  <w14:solidFill>
                    <w14:schemeClr w14:val="tx1"/>
                  </w14:solidFill>
                </w14:textFill>
              </w:rPr>
            </w:pPr>
          </w:p>
        </w:tc>
        <w:tc>
          <w:tcPr>
            <w:tcW w:w="535" w:type="dxa"/>
            <w:tcBorders>
              <w:tl2br w:val="nil"/>
              <w:tr2bl w:val="nil"/>
            </w:tcBorders>
            <w:noWrap/>
            <w:vAlign w:val="center"/>
          </w:tcPr>
          <w:p w14:paraId="060C21E3">
            <w:pPr>
              <w:adjustRightInd w:val="0"/>
              <w:snapToGrid w:val="0"/>
              <w:spacing w:after="0" w:line="240" w:lineRule="auto"/>
              <w:jc w:val="center"/>
              <w:rPr>
                <w:rFonts w:ascii="宋体" w:hAnsi="宋体" w:eastAsia="宋体" w:cs="宋体"/>
                <w:b w:val="0"/>
                <w:bCs w:val="0"/>
                <w:sz w:val="21"/>
                <w:szCs w:val="21"/>
                <w:highlight w:val="none"/>
              </w:rPr>
            </w:pPr>
          </w:p>
        </w:tc>
        <w:tc>
          <w:tcPr>
            <w:tcW w:w="501" w:type="dxa"/>
            <w:tcBorders>
              <w:tl2br w:val="nil"/>
              <w:tr2bl w:val="nil"/>
            </w:tcBorders>
            <w:vAlign w:val="center"/>
          </w:tcPr>
          <w:p w14:paraId="1007AE1B">
            <w:pPr>
              <w:adjustRightInd w:val="0"/>
              <w:snapToGrid w:val="0"/>
              <w:spacing w:after="0" w:line="240" w:lineRule="auto"/>
              <w:jc w:val="center"/>
              <w:rPr>
                <w:rFonts w:ascii="宋体" w:hAnsi="宋体" w:eastAsia="宋体" w:cs="宋体"/>
                <w:b w:val="0"/>
                <w:bCs w:val="0"/>
                <w:sz w:val="21"/>
                <w:szCs w:val="21"/>
                <w:highlight w:val="none"/>
              </w:rPr>
            </w:pPr>
          </w:p>
        </w:tc>
        <w:tc>
          <w:tcPr>
            <w:tcW w:w="584" w:type="dxa"/>
            <w:tcBorders>
              <w:tl2br w:val="nil"/>
              <w:tr2bl w:val="nil"/>
            </w:tcBorders>
            <w:vAlign w:val="center"/>
          </w:tcPr>
          <w:p w14:paraId="1981715F">
            <w:pPr>
              <w:adjustRightInd w:val="0"/>
              <w:snapToGrid w:val="0"/>
              <w:spacing w:after="0" w:line="240" w:lineRule="auto"/>
              <w:jc w:val="center"/>
              <w:rPr>
                <w:rFonts w:ascii="宋体" w:hAnsi="宋体" w:eastAsia="宋体" w:cs="宋体"/>
                <w:b w:val="0"/>
                <w:bCs w:val="0"/>
                <w:sz w:val="21"/>
                <w:szCs w:val="21"/>
                <w:highlight w:val="none"/>
              </w:rPr>
            </w:pPr>
          </w:p>
        </w:tc>
        <w:tc>
          <w:tcPr>
            <w:tcW w:w="469" w:type="dxa"/>
            <w:tcBorders>
              <w:tl2br w:val="nil"/>
              <w:tr2bl w:val="nil"/>
            </w:tcBorders>
            <w:noWrap/>
            <w:vAlign w:val="center"/>
          </w:tcPr>
          <w:p w14:paraId="45A614D9">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c>
          <w:tcPr>
            <w:tcW w:w="522" w:type="dxa"/>
            <w:tcBorders>
              <w:right w:val="thinThickSmallGap" w:color="000000" w:sz="12" w:space="0"/>
              <w:tl2br w:val="nil"/>
              <w:tr2bl w:val="nil"/>
            </w:tcBorders>
            <w:noWrap/>
            <w:vAlign w:val="center"/>
          </w:tcPr>
          <w:p w14:paraId="683A9D7D">
            <w:pPr>
              <w:adjustRightInd w:val="0"/>
              <w:snapToGrid w:val="0"/>
              <w:spacing w:after="0" w:line="240" w:lineRule="auto"/>
              <w:jc w:val="center"/>
              <w:rPr>
                <w:rFonts w:ascii="宋体" w:hAnsi="宋体" w:eastAsia="宋体" w:cs="宋体"/>
                <w:b w:val="0"/>
                <w:bCs w:val="0"/>
                <w:sz w:val="21"/>
                <w:szCs w:val="21"/>
                <w:highlight w:val="none"/>
              </w:rPr>
            </w:pPr>
          </w:p>
        </w:tc>
      </w:tr>
      <w:tr w14:paraId="4767B438">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355" w:type="dxa"/>
            <w:gridSpan w:val="2"/>
            <w:vMerge w:val="continue"/>
            <w:tcBorders>
              <w:left w:val="thinThickSmallGap" w:color="000000" w:sz="12" w:space="0"/>
              <w:tl2br w:val="nil"/>
              <w:tr2bl w:val="nil"/>
            </w:tcBorders>
            <w:vAlign w:val="center"/>
          </w:tcPr>
          <w:p w14:paraId="2F32090F">
            <w:pPr>
              <w:adjustRightInd w:val="0"/>
              <w:snapToGrid w:val="0"/>
              <w:spacing w:after="0" w:line="240" w:lineRule="auto"/>
              <w:jc w:val="center"/>
              <w:rPr>
                <w:rFonts w:ascii="宋体" w:hAnsi="宋体" w:eastAsia="宋体" w:cs="宋体"/>
                <w:sz w:val="21"/>
                <w:szCs w:val="21"/>
                <w:highlight w:val="none"/>
              </w:rPr>
            </w:pPr>
          </w:p>
        </w:tc>
        <w:tc>
          <w:tcPr>
            <w:tcW w:w="404" w:type="dxa"/>
            <w:vMerge w:val="continue"/>
            <w:tcBorders>
              <w:tl2br w:val="nil"/>
              <w:tr2bl w:val="nil"/>
            </w:tcBorders>
            <w:vAlign w:val="center"/>
          </w:tcPr>
          <w:p w14:paraId="1CCA6925">
            <w:pPr>
              <w:adjustRightInd w:val="0"/>
              <w:snapToGrid w:val="0"/>
              <w:spacing w:after="0" w:line="240" w:lineRule="auto"/>
              <w:jc w:val="center"/>
              <w:rPr>
                <w:rFonts w:ascii="宋体" w:hAnsi="宋体" w:eastAsia="宋体" w:cs="宋体"/>
                <w:sz w:val="21"/>
                <w:szCs w:val="21"/>
                <w:highlight w:val="none"/>
              </w:rPr>
            </w:pPr>
          </w:p>
        </w:tc>
        <w:tc>
          <w:tcPr>
            <w:tcW w:w="1426" w:type="dxa"/>
            <w:tcBorders>
              <w:tl2br w:val="nil"/>
              <w:tr2bl w:val="nil"/>
            </w:tcBorders>
            <w:vAlign w:val="center"/>
          </w:tcPr>
          <w:p w14:paraId="2FAA5C7D">
            <w:pPr>
              <w:adjustRightInd w:val="0"/>
              <w:snapToGrid w:val="0"/>
              <w:spacing w:after="0" w:line="240" w:lineRule="auto"/>
              <w:jc w:val="center"/>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建筑构造与识图</w:t>
            </w:r>
          </w:p>
        </w:tc>
        <w:tc>
          <w:tcPr>
            <w:tcW w:w="651" w:type="dxa"/>
            <w:tcBorders>
              <w:tl2br w:val="nil"/>
              <w:tr2bl w:val="nil"/>
            </w:tcBorders>
            <w:vAlign w:val="center"/>
          </w:tcPr>
          <w:p w14:paraId="7BE80158">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72</w:t>
            </w:r>
          </w:p>
        </w:tc>
        <w:tc>
          <w:tcPr>
            <w:tcW w:w="413" w:type="dxa"/>
            <w:tcBorders>
              <w:tl2br w:val="nil"/>
              <w:tr2bl w:val="nil"/>
            </w:tcBorders>
            <w:vAlign w:val="center"/>
          </w:tcPr>
          <w:p w14:paraId="4819CB70">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4</w:t>
            </w:r>
          </w:p>
        </w:tc>
        <w:tc>
          <w:tcPr>
            <w:tcW w:w="581" w:type="dxa"/>
            <w:tcBorders>
              <w:tl2br w:val="nil"/>
              <w:tr2bl w:val="nil"/>
            </w:tcBorders>
            <w:vAlign w:val="center"/>
          </w:tcPr>
          <w:p w14:paraId="15B2C675">
            <w:pPr>
              <w:adjustRightInd w:val="0"/>
              <w:snapToGrid w:val="0"/>
              <w:spacing w:after="0" w:line="240" w:lineRule="auto"/>
              <w:jc w:val="center"/>
              <w:rPr>
                <w:rFonts w:hint="eastAsia" w:ascii="宋体" w:hAnsi="宋体" w:eastAsia="宋体" w:cs="宋体"/>
                <w:b w:val="0"/>
                <w:bCs w:val="0"/>
                <w:sz w:val="21"/>
                <w:szCs w:val="21"/>
                <w:highlight w:val="none"/>
                <w:lang w:eastAsia="zh-CN"/>
              </w:rPr>
            </w:pPr>
            <w:r>
              <w:rPr>
                <w:rFonts w:hint="eastAsia" w:ascii="宋体" w:hAnsi="宋体" w:eastAsia="宋体" w:cs="宋体"/>
                <w:b w:val="0"/>
                <w:bCs w:val="0"/>
                <w:sz w:val="21"/>
                <w:szCs w:val="21"/>
                <w:highlight w:val="none"/>
                <w:lang w:val="en-US" w:eastAsia="zh-CN"/>
              </w:rPr>
              <w:t>4</w:t>
            </w:r>
          </w:p>
        </w:tc>
        <w:tc>
          <w:tcPr>
            <w:tcW w:w="619" w:type="dxa"/>
            <w:tcBorders>
              <w:tl2br w:val="nil"/>
              <w:tr2bl w:val="nil"/>
            </w:tcBorders>
            <w:vAlign w:val="center"/>
          </w:tcPr>
          <w:p w14:paraId="4874FACB">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36</w:t>
            </w:r>
          </w:p>
        </w:tc>
        <w:tc>
          <w:tcPr>
            <w:tcW w:w="602" w:type="dxa"/>
            <w:tcBorders>
              <w:tl2br w:val="nil"/>
              <w:tr2bl w:val="nil"/>
            </w:tcBorders>
            <w:vAlign w:val="center"/>
          </w:tcPr>
          <w:p w14:paraId="31DB5BD6">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36</w:t>
            </w:r>
          </w:p>
        </w:tc>
        <w:tc>
          <w:tcPr>
            <w:tcW w:w="569" w:type="dxa"/>
            <w:tcBorders>
              <w:tl2br w:val="nil"/>
              <w:tr2bl w:val="nil"/>
            </w:tcBorders>
            <w:vAlign w:val="center"/>
          </w:tcPr>
          <w:p w14:paraId="2CB177FF">
            <w:pPr>
              <w:adjustRightInd w:val="0"/>
              <w:snapToGrid w:val="0"/>
              <w:spacing w:after="0" w:line="240" w:lineRule="auto"/>
              <w:jc w:val="center"/>
              <w:rPr>
                <w:rFonts w:ascii="宋体" w:hAnsi="宋体" w:eastAsia="宋体" w:cs="宋体"/>
                <w:b w:val="0"/>
                <w:bCs w:val="0"/>
                <w:sz w:val="21"/>
                <w:szCs w:val="21"/>
                <w:highlight w:val="none"/>
              </w:rPr>
            </w:pPr>
          </w:p>
        </w:tc>
        <w:tc>
          <w:tcPr>
            <w:tcW w:w="504" w:type="dxa"/>
            <w:tcBorders>
              <w:tl2br w:val="nil"/>
              <w:tr2bl w:val="nil"/>
            </w:tcBorders>
            <w:shd w:val="clear" w:color="auto" w:fill="auto"/>
            <w:vAlign w:val="center"/>
          </w:tcPr>
          <w:p w14:paraId="46AED4CC">
            <w:pPr>
              <w:adjustRightInd w:val="0"/>
              <w:snapToGrid w:val="0"/>
              <w:spacing w:after="0" w:line="240" w:lineRule="auto"/>
              <w:jc w:val="center"/>
              <w:rPr>
                <w:rFonts w:hint="default" w:ascii="宋体" w:hAnsi="宋体" w:eastAsia="宋体" w:cs="宋体"/>
                <w:b w:val="0"/>
                <w:bCs w:val="0"/>
                <w:color w:val="auto"/>
                <w:sz w:val="21"/>
                <w:szCs w:val="21"/>
                <w:highlight w:val="none"/>
                <w:lang w:val="en-US" w:eastAsia="zh-CN"/>
              </w:rPr>
            </w:pPr>
            <w:r>
              <w:rPr>
                <w:rFonts w:hint="eastAsia" w:ascii="宋体" w:hAnsi="宋体" w:eastAsia="宋体" w:cs="宋体"/>
                <w:b w:val="0"/>
                <w:bCs w:val="0"/>
                <w:color w:val="auto"/>
                <w:sz w:val="21"/>
                <w:szCs w:val="21"/>
                <w:highlight w:val="none"/>
                <w:lang w:val="en-US" w:eastAsia="zh-CN"/>
              </w:rPr>
              <w:t>4</w:t>
            </w:r>
          </w:p>
        </w:tc>
        <w:tc>
          <w:tcPr>
            <w:tcW w:w="535" w:type="dxa"/>
            <w:tcBorders>
              <w:tl2br w:val="nil"/>
              <w:tr2bl w:val="nil"/>
            </w:tcBorders>
            <w:shd w:val="clear" w:color="auto" w:fill="92D050"/>
            <w:noWrap/>
            <w:vAlign w:val="center"/>
          </w:tcPr>
          <w:p w14:paraId="51C9FD5E">
            <w:pPr>
              <w:adjustRightInd w:val="0"/>
              <w:snapToGrid w:val="0"/>
              <w:spacing w:after="0" w:line="240" w:lineRule="auto"/>
              <w:jc w:val="center"/>
              <w:rPr>
                <w:rFonts w:hint="eastAsia" w:ascii="宋体" w:hAnsi="宋体" w:eastAsia="宋体" w:cs="宋体"/>
                <w:b w:val="0"/>
                <w:bCs w:val="0"/>
                <w:color w:val="auto"/>
                <w:sz w:val="21"/>
                <w:szCs w:val="21"/>
                <w:highlight w:val="none"/>
                <w:lang w:val="en-US" w:eastAsia="zh-CN"/>
              </w:rPr>
            </w:pPr>
          </w:p>
        </w:tc>
        <w:tc>
          <w:tcPr>
            <w:tcW w:w="535" w:type="dxa"/>
            <w:tcBorders>
              <w:tl2br w:val="nil"/>
              <w:tr2bl w:val="nil"/>
            </w:tcBorders>
            <w:vAlign w:val="center"/>
          </w:tcPr>
          <w:p w14:paraId="481A743B">
            <w:pPr>
              <w:adjustRightInd w:val="0"/>
              <w:snapToGrid w:val="0"/>
              <w:spacing w:after="0" w:line="240" w:lineRule="auto"/>
              <w:jc w:val="center"/>
              <w:rPr>
                <w:rFonts w:hint="eastAsia" w:ascii="宋体" w:hAnsi="宋体" w:eastAsia="宋体" w:cs="宋体"/>
                <w:b w:val="0"/>
                <w:bCs w:val="0"/>
                <w:color w:val="auto"/>
                <w:sz w:val="21"/>
                <w:szCs w:val="21"/>
                <w:highlight w:val="none"/>
                <w:lang w:val="en-US" w:eastAsia="zh-CN"/>
              </w:rPr>
            </w:pPr>
          </w:p>
        </w:tc>
        <w:tc>
          <w:tcPr>
            <w:tcW w:w="501" w:type="dxa"/>
            <w:tcBorders>
              <w:tl2br w:val="nil"/>
              <w:tr2bl w:val="nil"/>
            </w:tcBorders>
            <w:vAlign w:val="center"/>
          </w:tcPr>
          <w:p w14:paraId="1F399561">
            <w:pPr>
              <w:adjustRightInd w:val="0"/>
              <w:snapToGrid w:val="0"/>
              <w:spacing w:after="0" w:line="240" w:lineRule="auto"/>
              <w:jc w:val="center"/>
              <w:rPr>
                <w:rFonts w:hint="eastAsia" w:ascii="宋体" w:hAnsi="宋体" w:eastAsia="宋体" w:cs="宋体"/>
                <w:b w:val="0"/>
                <w:bCs w:val="0"/>
                <w:color w:val="auto"/>
                <w:sz w:val="21"/>
                <w:szCs w:val="21"/>
                <w:highlight w:val="none"/>
                <w:lang w:val="en-US" w:eastAsia="zh-CN"/>
              </w:rPr>
            </w:pPr>
          </w:p>
        </w:tc>
        <w:tc>
          <w:tcPr>
            <w:tcW w:w="584" w:type="dxa"/>
            <w:tcBorders>
              <w:tl2br w:val="nil"/>
              <w:tr2bl w:val="nil"/>
            </w:tcBorders>
            <w:vAlign w:val="center"/>
          </w:tcPr>
          <w:p w14:paraId="719483F4">
            <w:pPr>
              <w:adjustRightInd w:val="0"/>
              <w:snapToGrid w:val="0"/>
              <w:spacing w:after="0" w:line="240" w:lineRule="auto"/>
              <w:jc w:val="center"/>
              <w:rPr>
                <w:rFonts w:hint="eastAsia" w:ascii="宋体" w:hAnsi="宋体" w:eastAsia="宋体" w:cs="宋体"/>
                <w:b w:val="0"/>
                <w:bCs w:val="0"/>
                <w:color w:val="auto"/>
                <w:sz w:val="21"/>
                <w:szCs w:val="21"/>
                <w:highlight w:val="none"/>
                <w:lang w:val="en-US" w:eastAsia="zh-CN"/>
              </w:rPr>
            </w:pPr>
          </w:p>
        </w:tc>
        <w:tc>
          <w:tcPr>
            <w:tcW w:w="469" w:type="dxa"/>
            <w:tcBorders>
              <w:tl2br w:val="nil"/>
              <w:tr2bl w:val="nil"/>
            </w:tcBorders>
            <w:noWrap/>
            <w:vAlign w:val="center"/>
          </w:tcPr>
          <w:p w14:paraId="06006AB0">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c>
          <w:tcPr>
            <w:tcW w:w="522" w:type="dxa"/>
            <w:tcBorders>
              <w:right w:val="thinThickSmallGap" w:color="000000" w:sz="12" w:space="0"/>
              <w:tl2br w:val="nil"/>
              <w:tr2bl w:val="nil"/>
            </w:tcBorders>
            <w:noWrap/>
            <w:vAlign w:val="center"/>
          </w:tcPr>
          <w:p w14:paraId="12FE1EA1">
            <w:pPr>
              <w:adjustRightInd w:val="0"/>
              <w:snapToGrid w:val="0"/>
              <w:spacing w:after="0" w:line="240" w:lineRule="auto"/>
              <w:jc w:val="center"/>
              <w:rPr>
                <w:rFonts w:ascii="宋体" w:hAnsi="宋体" w:eastAsia="宋体" w:cs="宋体"/>
                <w:b w:val="0"/>
                <w:bCs w:val="0"/>
                <w:sz w:val="21"/>
                <w:szCs w:val="21"/>
                <w:highlight w:val="none"/>
              </w:rPr>
            </w:pPr>
          </w:p>
        </w:tc>
      </w:tr>
      <w:tr w14:paraId="4F9A3359">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355" w:type="dxa"/>
            <w:gridSpan w:val="2"/>
            <w:vMerge w:val="continue"/>
            <w:tcBorders>
              <w:left w:val="thinThickSmallGap" w:color="000000" w:sz="12" w:space="0"/>
              <w:tl2br w:val="nil"/>
              <w:tr2bl w:val="nil"/>
            </w:tcBorders>
            <w:vAlign w:val="center"/>
          </w:tcPr>
          <w:p w14:paraId="27C0F399">
            <w:pPr>
              <w:adjustRightInd w:val="0"/>
              <w:snapToGrid w:val="0"/>
              <w:spacing w:after="0" w:line="240" w:lineRule="auto"/>
              <w:jc w:val="center"/>
              <w:rPr>
                <w:rFonts w:ascii="宋体" w:hAnsi="宋体" w:eastAsia="宋体" w:cs="宋体"/>
                <w:sz w:val="21"/>
                <w:szCs w:val="21"/>
                <w:highlight w:val="none"/>
              </w:rPr>
            </w:pPr>
          </w:p>
        </w:tc>
        <w:tc>
          <w:tcPr>
            <w:tcW w:w="404" w:type="dxa"/>
            <w:vMerge w:val="continue"/>
            <w:tcBorders>
              <w:tl2br w:val="nil"/>
              <w:tr2bl w:val="nil"/>
            </w:tcBorders>
            <w:vAlign w:val="center"/>
          </w:tcPr>
          <w:p w14:paraId="0658A9B2">
            <w:pPr>
              <w:adjustRightInd w:val="0"/>
              <w:snapToGrid w:val="0"/>
              <w:spacing w:after="0" w:line="240" w:lineRule="auto"/>
              <w:jc w:val="center"/>
              <w:rPr>
                <w:rFonts w:ascii="宋体" w:hAnsi="宋体" w:eastAsia="宋体" w:cs="宋体"/>
                <w:sz w:val="21"/>
                <w:szCs w:val="21"/>
                <w:highlight w:val="none"/>
              </w:rPr>
            </w:pPr>
          </w:p>
        </w:tc>
        <w:tc>
          <w:tcPr>
            <w:tcW w:w="1426" w:type="dxa"/>
            <w:tcBorders>
              <w:tl2br w:val="nil"/>
              <w:tr2bl w:val="nil"/>
            </w:tcBorders>
            <w:vAlign w:val="center"/>
          </w:tcPr>
          <w:p w14:paraId="7F51AED1">
            <w:pPr>
              <w:adjustRightInd w:val="0"/>
              <w:snapToGrid w:val="0"/>
              <w:spacing w:after="0" w:line="240" w:lineRule="auto"/>
              <w:jc w:val="center"/>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BIM建模基础</w:t>
            </w:r>
          </w:p>
        </w:tc>
        <w:tc>
          <w:tcPr>
            <w:tcW w:w="651" w:type="dxa"/>
            <w:tcBorders>
              <w:tl2br w:val="nil"/>
              <w:tr2bl w:val="nil"/>
            </w:tcBorders>
            <w:vAlign w:val="center"/>
          </w:tcPr>
          <w:p w14:paraId="733C07D6">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72</w:t>
            </w:r>
          </w:p>
        </w:tc>
        <w:tc>
          <w:tcPr>
            <w:tcW w:w="413" w:type="dxa"/>
            <w:tcBorders>
              <w:tl2br w:val="nil"/>
              <w:tr2bl w:val="nil"/>
            </w:tcBorders>
            <w:vAlign w:val="center"/>
          </w:tcPr>
          <w:p w14:paraId="251FB357">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4</w:t>
            </w:r>
          </w:p>
        </w:tc>
        <w:tc>
          <w:tcPr>
            <w:tcW w:w="581" w:type="dxa"/>
            <w:tcBorders>
              <w:tl2br w:val="nil"/>
              <w:tr2bl w:val="nil"/>
            </w:tcBorders>
            <w:vAlign w:val="center"/>
          </w:tcPr>
          <w:p w14:paraId="4CD90820">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4</w:t>
            </w:r>
          </w:p>
        </w:tc>
        <w:tc>
          <w:tcPr>
            <w:tcW w:w="619" w:type="dxa"/>
            <w:tcBorders>
              <w:tl2br w:val="nil"/>
              <w:tr2bl w:val="nil"/>
            </w:tcBorders>
            <w:vAlign w:val="center"/>
          </w:tcPr>
          <w:p w14:paraId="493F4935">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36</w:t>
            </w:r>
          </w:p>
        </w:tc>
        <w:tc>
          <w:tcPr>
            <w:tcW w:w="602" w:type="dxa"/>
            <w:tcBorders>
              <w:tl2br w:val="nil"/>
              <w:tr2bl w:val="nil"/>
            </w:tcBorders>
            <w:vAlign w:val="center"/>
          </w:tcPr>
          <w:p w14:paraId="4A8109C9">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36</w:t>
            </w:r>
          </w:p>
        </w:tc>
        <w:tc>
          <w:tcPr>
            <w:tcW w:w="569" w:type="dxa"/>
            <w:tcBorders>
              <w:tl2br w:val="nil"/>
              <w:tr2bl w:val="nil"/>
            </w:tcBorders>
            <w:vAlign w:val="center"/>
          </w:tcPr>
          <w:p w14:paraId="539AAA50">
            <w:pPr>
              <w:adjustRightInd w:val="0"/>
              <w:snapToGrid w:val="0"/>
              <w:spacing w:after="0" w:line="240" w:lineRule="auto"/>
              <w:jc w:val="center"/>
              <w:rPr>
                <w:rFonts w:hint="eastAsia" w:ascii="宋体" w:hAnsi="宋体" w:eastAsia="宋体" w:cs="宋体"/>
                <w:b/>
                <w:bCs/>
                <w:sz w:val="15"/>
                <w:szCs w:val="15"/>
                <w:highlight w:val="none"/>
              </w:rPr>
            </w:pPr>
          </w:p>
        </w:tc>
        <w:tc>
          <w:tcPr>
            <w:tcW w:w="504" w:type="dxa"/>
            <w:tcBorders>
              <w:tl2br w:val="nil"/>
              <w:tr2bl w:val="nil"/>
            </w:tcBorders>
            <w:shd w:val="clear" w:color="auto" w:fill="auto"/>
            <w:vAlign w:val="center"/>
          </w:tcPr>
          <w:p w14:paraId="4873963E">
            <w:pPr>
              <w:adjustRightInd w:val="0"/>
              <w:snapToGrid w:val="0"/>
              <w:spacing w:after="0" w:line="240" w:lineRule="auto"/>
              <w:jc w:val="center"/>
              <w:rPr>
                <w:rFonts w:hint="eastAsia" w:ascii="宋体" w:hAnsi="宋体" w:eastAsia="宋体" w:cs="宋体"/>
                <w:b/>
                <w:bCs/>
                <w:color w:val="auto"/>
                <w:sz w:val="15"/>
                <w:szCs w:val="15"/>
                <w:highlight w:val="none"/>
              </w:rPr>
            </w:pPr>
          </w:p>
        </w:tc>
        <w:tc>
          <w:tcPr>
            <w:tcW w:w="535" w:type="dxa"/>
            <w:tcBorders>
              <w:tl2br w:val="nil"/>
              <w:tr2bl w:val="nil"/>
            </w:tcBorders>
            <w:shd w:val="clear" w:color="auto" w:fill="92D050"/>
            <w:noWrap/>
            <w:vAlign w:val="center"/>
          </w:tcPr>
          <w:p w14:paraId="7EC1C786">
            <w:pPr>
              <w:adjustRightInd w:val="0"/>
              <w:snapToGrid w:val="0"/>
              <w:spacing w:after="0" w:line="240" w:lineRule="auto"/>
              <w:jc w:val="center"/>
              <w:rPr>
                <w:rFonts w:hint="default" w:ascii="宋体" w:hAnsi="宋体" w:eastAsia="宋体" w:cs="宋体"/>
                <w:b w:val="0"/>
                <w:bCs w:val="0"/>
                <w:color w:val="auto"/>
                <w:sz w:val="21"/>
                <w:szCs w:val="21"/>
                <w:highlight w:val="none"/>
                <w:lang w:val="en-US" w:eastAsia="zh-CN"/>
              </w:rPr>
            </w:pPr>
            <w:r>
              <w:rPr>
                <w:rFonts w:hint="eastAsia" w:ascii="宋体" w:hAnsi="宋体" w:eastAsia="宋体" w:cs="宋体"/>
                <w:b w:val="0"/>
                <w:bCs w:val="0"/>
                <w:color w:val="auto"/>
                <w:sz w:val="21"/>
                <w:szCs w:val="21"/>
                <w:highlight w:val="none"/>
                <w:lang w:val="en-US" w:eastAsia="zh-CN"/>
              </w:rPr>
              <w:t>2</w:t>
            </w:r>
          </w:p>
        </w:tc>
        <w:tc>
          <w:tcPr>
            <w:tcW w:w="535" w:type="dxa"/>
            <w:tcBorders>
              <w:tl2br w:val="nil"/>
              <w:tr2bl w:val="nil"/>
            </w:tcBorders>
            <w:vAlign w:val="center"/>
          </w:tcPr>
          <w:p w14:paraId="116DEFCA">
            <w:pPr>
              <w:adjustRightInd w:val="0"/>
              <w:snapToGrid w:val="0"/>
              <w:spacing w:after="0" w:line="240" w:lineRule="auto"/>
              <w:jc w:val="center"/>
              <w:rPr>
                <w:rFonts w:hint="eastAsia" w:ascii="宋体" w:hAnsi="宋体" w:eastAsia="宋体" w:cs="宋体"/>
                <w:b w:val="0"/>
                <w:bCs w:val="0"/>
                <w:color w:val="auto"/>
                <w:sz w:val="21"/>
                <w:szCs w:val="21"/>
                <w:highlight w:val="none"/>
                <w:lang w:val="en-US" w:eastAsia="zh-CN"/>
              </w:rPr>
            </w:pPr>
          </w:p>
        </w:tc>
        <w:tc>
          <w:tcPr>
            <w:tcW w:w="501" w:type="dxa"/>
            <w:tcBorders>
              <w:tl2br w:val="nil"/>
              <w:tr2bl w:val="nil"/>
            </w:tcBorders>
            <w:vAlign w:val="center"/>
          </w:tcPr>
          <w:p w14:paraId="0E360B2C">
            <w:pPr>
              <w:adjustRightInd w:val="0"/>
              <w:snapToGrid w:val="0"/>
              <w:spacing w:after="0" w:line="240" w:lineRule="auto"/>
              <w:jc w:val="center"/>
              <w:rPr>
                <w:rFonts w:hint="eastAsia" w:ascii="宋体" w:hAnsi="宋体" w:eastAsia="宋体" w:cs="宋体"/>
                <w:b w:val="0"/>
                <w:bCs w:val="0"/>
                <w:color w:val="auto"/>
                <w:sz w:val="21"/>
                <w:szCs w:val="21"/>
                <w:highlight w:val="none"/>
                <w:lang w:val="en-US" w:eastAsia="zh-CN"/>
              </w:rPr>
            </w:pPr>
          </w:p>
        </w:tc>
        <w:tc>
          <w:tcPr>
            <w:tcW w:w="584" w:type="dxa"/>
            <w:tcBorders>
              <w:tl2br w:val="nil"/>
              <w:tr2bl w:val="nil"/>
            </w:tcBorders>
            <w:vAlign w:val="center"/>
          </w:tcPr>
          <w:p w14:paraId="4A652AC1">
            <w:pPr>
              <w:adjustRightInd w:val="0"/>
              <w:snapToGrid w:val="0"/>
              <w:spacing w:after="0" w:line="240" w:lineRule="auto"/>
              <w:jc w:val="center"/>
              <w:rPr>
                <w:rFonts w:hint="eastAsia" w:ascii="宋体" w:hAnsi="宋体" w:eastAsia="宋体" w:cs="宋体"/>
                <w:b w:val="0"/>
                <w:bCs w:val="0"/>
                <w:color w:val="auto"/>
                <w:sz w:val="21"/>
                <w:szCs w:val="21"/>
                <w:highlight w:val="none"/>
                <w:lang w:val="en-US" w:eastAsia="zh-CN"/>
              </w:rPr>
            </w:pPr>
          </w:p>
        </w:tc>
        <w:tc>
          <w:tcPr>
            <w:tcW w:w="469" w:type="dxa"/>
            <w:tcBorders>
              <w:tl2br w:val="nil"/>
              <w:tr2bl w:val="nil"/>
            </w:tcBorders>
            <w:noWrap/>
            <w:vAlign w:val="center"/>
          </w:tcPr>
          <w:p w14:paraId="23EC7689">
            <w:pPr>
              <w:adjustRightInd w:val="0"/>
              <w:snapToGrid w:val="0"/>
              <w:spacing w:after="0" w:line="240" w:lineRule="auto"/>
              <w:jc w:val="center"/>
              <w:rPr>
                <w:rFonts w:hint="eastAsia" w:ascii="宋体" w:hAnsi="宋体" w:eastAsia="宋体" w:cs="宋体"/>
                <w:sz w:val="21"/>
                <w:szCs w:val="21"/>
                <w:highlight w:val="none"/>
              </w:rPr>
            </w:pPr>
          </w:p>
        </w:tc>
        <w:tc>
          <w:tcPr>
            <w:tcW w:w="522" w:type="dxa"/>
            <w:tcBorders>
              <w:right w:val="thinThickSmallGap" w:color="000000" w:sz="12" w:space="0"/>
              <w:tl2br w:val="nil"/>
              <w:tr2bl w:val="nil"/>
            </w:tcBorders>
            <w:noWrap/>
            <w:vAlign w:val="center"/>
          </w:tcPr>
          <w:p w14:paraId="139AEA9A">
            <w:pPr>
              <w:adjustRightInd w:val="0"/>
              <w:snapToGrid w:val="0"/>
              <w:spacing w:after="0" w:line="240" w:lineRule="auto"/>
              <w:jc w:val="center"/>
              <w:rPr>
                <w:rFonts w:ascii="宋体" w:hAnsi="宋体" w:eastAsia="宋体" w:cs="宋体"/>
                <w:sz w:val="21"/>
                <w:szCs w:val="21"/>
                <w:highlight w:val="none"/>
              </w:rPr>
            </w:pPr>
          </w:p>
        </w:tc>
      </w:tr>
      <w:tr w14:paraId="303BFFF0">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355" w:type="dxa"/>
            <w:gridSpan w:val="2"/>
            <w:vMerge w:val="continue"/>
            <w:tcBorders>
              <w:left w:val="thinThickSmallGap" w:color="000000" w:sz="12" w:space="0"/>
              <w:tl2br w:val="nil"/>
              <w:tr2bl w:val="nil"/>
            </w:tcBorders>
            <w:vAlign w:val="center"/>
          </w:tcPr>
          <w:p w14:paraId="42F27624">
            <w:pPr>
              <w:adjustRightInd w:val="0"/>
              <w:snapToGrid w:val="0"/>
              <w:spacing w:after="0" w:line="240" w:lineRule="auto"/>
              <w:jc w:val="center"/>
              <w:rPr>
                <w:rFonts w:ascii="宋体" w:hAnsi="宋体" w:eastAsia="宋体" w:cs="宋体"/>
                <w:sz w:val="21"/>
                <w:szCs w:val="21"/>
                <w:highlight w:val="none"/>
              </w:rPr>
            </w:pPr>
          </w:p>
        </w:tc>
        <w:tc>
          <w:tcPr>
            <w:tcW w:w="404" w:type="dxa"/>
            <w:vMerge w:val="continue"/>
            <w:tcBorders>
              <w:tl2br w:val="nil"/>
              <w:tr2bl w:val="nil"/>
            </w:tcBorders>
            <w:vAlign w:val="center"/>
          </w:tcPr>
          <w:p w14:paraId="69DC67FC">
            <w:pPr>
              <w:adjustRightInd w:val="0"/>
              <w:snapToGrid w:val="0"/>
              <w:spacing w:after="0" w:line="240" w:lineRule="auto"/>
              <w:jc w:val="center"/>
              <w:rPr>
                <w:rFonts w:ascii="宋体" w:hAnsi="宋体" w:eastAsia="宋体" w:cs="宋体"/>
                <w:sz w:val="21"/>
                <w:szCs w:val="21"/>
                <w:highlight w:val="none"/>
              </w:rPr>
            </w:pPr>
          </w:p>
        </w:tc>
        <w:tc>
          <w:tcPr>
            <w:tcW w:w="1426" w:type="dxa"/>
            <w:tcBorders>
              <w:tl2br w:val="nil"/>
              <w:tr2bl w:val="nil"/>
            </w:tcBorders>
            <w:vAlign w:val="center"/>
          </w:tcPr>
          <w:p w14:paraId="7E45F515">
            <w:pPr>
              <w:adjustRightInd w:val="0"/>
              <w:snapToGrid w:val="0"/>
              <w:spacing w:after="0" w:line="240" w:lineRule="auto"/>
              <w:jc w:val="center"/>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工程测量</w:t>
            </w:r>
          </w:p>
        </w:tc>
        <w:tc>
          <w:tcPr>
            <w:tcW w:w="651" w:type="dxa"/>
            <w:tcBorders>
              <w:tl2br w:val="nil"/>
              <w:tr2bl w:val="nil"/>
            </w:tcBorders>
            <w:vAlign w:val="center"/>
          </w:tcPr>
          <w:p w14:paraId="027786A4">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72</w:t>
            </w:r>
          </w:p>
        </w:tc>
        <w:tc>
          <w:tcPr>
            <w:tcW w:w="413" w:type="dxa"/>
            <w:tcBorders>
              <w:tl2br w:val="nil"/>
              <w:tr2bl w:val="nil"/>
            </w:tcBorders>
            <w:vAlign w:val="center"/>
          </w:tcPr>
          <w:p w14:paraId="1285168D">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4</w:t>
            </w:r>
          </w:p>
        </w:tc>
        <w:tc>
          <w:tcPr>
            <w:tcW w:w="581" w:type="dxa"/>
            <w:tcBorders>
              <w:tl2br w:val="nil"/>
              <w:tr2bl w:val="nil"/>
            </w:tcBorders>
            <w:vAlign w:val="center"/>
          </w:tcPr>
          <w:p w14:paraId="41EA2053">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4</w:t>
            </w:r>
          </w:p>
        </w:tc>
        <w:tc>
          <w:tcPr>
            <w:tcW w:w="619" w:type="dxa"/>
            <w:tcBorders>
              <w:tl2br w:val="nil"/>
              <w:tr2bl w:val="nil"/>
            </w:tcBorders>
            <w:vAlign w:val="center"/>
          </w:tcPr>
          <w:p w14:paraId="04C2F72A">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36</w:t>
            </w:r>
          </w:p>
        </w:tc>
        <w:tc>
          <w:tcPr>
            <w:tcW w:w="602" w:type="dxa"/>
            <w:tcBorders>
              <w:tl2br w:val="nil"/>
              <w:tr2bl w:val="nil"/>
            </w:tcBorders>
            <w:vAlign w:val="center"/>
          </w:tcPr>
          <w:p w14:paraId="40FCCE38">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36</w:t>
            </w:r>
          </w:p>
        </w:tc>
        <w:tc>
          <w:tcPr>
            <w:tcW w:w="569" w:type="dxa"/>
            <w:tcBorders>
              <w:tl2br w:val="nil"/>
              <w:tr2bl w:val="nil"/>
            </w:tcBorders>
            <w:vAlign w:val="center"/>
          </w:tcPr>
          <w:p w14:paraId="7091D0D7">
            <w:pPr>
              <w:adjustRightInd w:val="0"/>
              <w:snapToGrid w:val="0"/>
              <w:spacing w:after="0" w:line="240" w:lineRule="auto"/>
              <w:jc w:val="center"/>
              <w:rPr>
                <w:rFonts w:hint="eastAsia" w:ascii="宋体" w:hAnsi="宋体" w:eastAsia="宋体" w:cs="宋体"/>
                <w:b/>
                <w:bCs/>
                <w:sz w:val="15"/>
                <w:szCs w:val="15"/>
                <w:highlight w:val="none"/>
              </w:rPr>
            </w:pPr>
          </w:p>
        </w:tc>
        <w:tc>
          <w:tcPr>
            <w:tcW w:w="504" w:type="dxa"/>
            <w:tcBorders>
              <w:tl2br w:val="nil"/>
              <w:tr2bl w:val="nil"/>
            </w:tcBorders>
            <w:shd w:val="clear" w:color="auto" w:fill="auto"/>
            <w:vAlign w:val="center"/>
          </w:tcPr>
          <w:p w14:paraId="16F17495">
            <w:pPr>
              <w:adjustRightInd w:val="0"/>
              <w:snapToGrid w:val="0"/>
              <w:spacing w:after="0" w:line="240" w:lineRule="auto"/>
              <w:jc w:val="center"/>
              <w:rPr>
                <w:rFonts w:hint="eastAsia" w:ascii="宋体" w:hAnsi="宋体" w:eastAsia="宋体" w:cs="宋体"/>
                <w:b/>
                <w:bCs/>
                <w:color w:val="auto"/>
                <w:sz w:val="15"/>
                <w:szCs w:val="15"/>
                <w:highlight w:val="none"/>
              </w:rPr>
            </w:pPr>
          </w:p>
        </w:tc>
        <w:tc>
          <w:tcPr>
            <w:tcW w:w="535" w:type="dxa"/>
            <w:tcBorders>
              <w:tl2br w:val="nil"/>
              <w:tr2bl w:val="nil"/>
            </w:tcBorders>
            <w:shd w:val="clear" w:color="auto" w:fill="92D050"/>
            <w:noWrap/>
            <w:vAlign w:val="center"/>
          </w:tcPr>
          <w:p w14:paraId="5ADDE88E">
            <w:pPr>
              <w:adjustRightInd w:val="0"/>
              <w:snapToGrid w:val="0"/>
              <w:spacing w:after="0" w:line="240" w:lineRule="auto"/>
              <w:jc w:val="center"/>
              <w:rPr>
                <w:rFonts w:hint="eastAsia" w:ascii="宋体" w:hAnsi="宋体" w:eastAsia="宋体" w:cs="宋体"/>
                <w:b w:val="0"/>
                <w:bCs w:val="0"/>
                <w:color w:val="auto"/>
                <w:sz w:val="21"/>
                <w:szCs w:val="21"/>
                <w:highlight w:val="none"/>
                <w:lang w:val="en-US" w:eastAsia="zh-CN"/>
              </w:rPr>
            </w:pPr>
          </w:p>
        </w:tc>
        <w:tc>
          <w:tcPr>
            <w:tcW w:w="535" w:type="dxa"/>
            <w:tcBorders>
              <w:tl2br w:val="nil"/>
              <w:tr2bl w:val="nil"/>
            </w:tcBorders>
            <w:vAlign w:val="center"/>
          </w:tcPr>
          <w:p w14:paraId="158A7078">
            <w:pPr>
              <w:adjustRightInd w:val="0"/>
              <w:snapToGrid w:val="0"/>
              <w:spacing w:after="0" w:line="240" w:lineRule="auto"/>
              <w:jc w:val="center"/>
              <w:rPr>
                <w:rFonts w:hint="default" w:ascii="宋体" w:hAnsi="宋体" w:eastAsia="宋体" w:cs="宋体"/>
                <w:b w:val="0"/>
                <w:bCs w:val="0"/>
                <w:color w:val="auto"/>
                <w:sz w:val="21"/>
                <w:szCs w:val="21"/>
                <w:highlight w:val="none"/>
                <w:lang w:val="en-US" w:eastAsia="zh-CN"/>
              </w:rPr>
            </w:pPr>
            <w:r>
              <w:rPr>
                <w:rFonts w:hint="eastAsia" w:ascii="宋体" w:hAnsi="宋体" w:eastAsia="宋体" w:cs="宋体"/>
                <w:b w:val="0"/>
                <w:bCs w:val="0"/>
                <w:color w:val="auto"/>
                <w:sz w:val="21"/>
                <w:szCs w:val="21"/>
                <w:highlight w:val="none"/>
                <w:lang w:val="en-US" w:eastAsia="zh-CN"/>
              </w:rPr>
              <w:t>4</w:t>
            </w:r>
          </w:p>
        </w:tc>
        <w:tc>
          <w:tcPr>
            <w:tcW w:w="501" w:type="dxa"/>
            <w:tcBorders>
              <w:tl2br w:val="nil"/>
              <w:tr2bl w:val="nil"/>
            </w:tcBorders>
            <w:vAlign w:val="center"/>
          </w:tcPr>
          <w:p w14:paraId="3C79DC9D">
            <w:pPr>
              <w:adjustRightInd w:val="0"/>
              <w:snapToGrid w:val="0"/>
              <w:spacing w:after="0" w:line="240" w:lineRule="auto"/>
              <w:jc w:val="center"/>
              <w:rPr>
                <w:rFonts w:hint="eastAsia" w:ascii="宋体" w:hAnsi="宋体" w:eastAsia="宋体" w:cs="宋体"/>
                <w:b w:val="0"/>
                <w:bCs w:val="0"/>
                <w:color w:val="auto"/>
                <w:sz w:val="21"/>
                <w:szCs w:val="21"/>
                <w:highlight w:val="none"/>
                <w:lang w:val="en-US" w:eastAsia="zh-CN"/>
              </w:rPr>
            </w:pPr>
          </w:p>
        </w:tc>
        <w:tc>
          <w:tcPr>
            <w:tcW w:w="584" w:type="dxa"/>
            <w:tcBorders>
              <w:tl2br w:val="nil"/>
              <w:tr2bl w:val="nil"/>
            </w:tcBorders>
            <w:vAlign w:val="center"/>
          </w:tcPr>
          <w:p w14:paraId="370FCBC2">
            <w:pPr>
              <w:adjustRightInd w:val="0"/>
              <w:snapToGrid w:val="0"/>
              <w:spacing w:after="0" w:line="240" w:lineRule="auto"/>
              <w:jc w:val="center"/>
              <w:rPr>
                <w:rFonts w:hint="eastAsia" w:ascii="宋体" w:hAnsi="宋体" w:eastAsia="宋体" w:cs="宋体"/>
                <w:b w:val="0"/>
                <w:bCs w:val="0"/>
                <w:color w:val="auto"/>
                <w:sz w:val="21"/>
                <w:szCs w:val="21"/>
                <w:highlight w:val="none"/>
                <w:lang w:val="en-US" w:eastAsia="zh-CN"/>
              </w:rPr>
            </w:pPr>
          </w:p>
        </w:tc>
        <w:tc>
          <w:tcPr>
            <w:tcW w:w="469" w:type="dxa"/>
            <w:tcBorders>
              <w:tl2br w:val="nil"/>
              <w:tr2bl w:val="nil"/>
            </w:tcBorders>
            <w:noWrap/>
            <w:vAlign w:val="center"/>
          </w:tcPr>
          <w:p w14:paraId="3BBACF97">
            <w:pPr>
              <w:adjustRightInd w:val="0"/>
              <w:snapToGrid w:val="0"/>
              <w:spacing w:after="0" w:line="240" w:lineRule="auto"/>
              <w:jc w:val="center"/>
              <w:rPr>
                <w:rFonts w:hint="eastAsia" w:ascii="宋体" w:hAnsi="宋体" w:eastAsia="宋体" w:cs="宋体"/>
                <w:sz w:val="21"/>
                <w:szCs w:val="21"/>
                <w:highlight w:val="none"/>
              </w:rPr>
            </w:pPr>
          </w:p>
        </w:tc>
        <w:tc>
          <w:tcPr>
            <w:tcW w:w="522" w:type="dxa"/>
            <w:tcBorders>
              <w:right w:val="thinThickSmallGap" w:color="000000" w:sz="12" w:space="0"/>
              <w:tl2br w:val="nil"/>
              <w:tr2bl w:val="nil"/>
            </w:tcBorders>
            <w:noWrap/>
            <w:vAlign w:val="center"/>
          </w:tcPr>
          <w:p w14:paraId="70F59012">
            <w:pPr>
              <w:adjustRightInd w:val="0"/>
              <w:snapToGrid w:val="0"/>
              <w:spacing w:after="0" w:line="240" w:lineRule="auto"/>
              <w:jc w:val="center"/>
              <w:rPr>
                <w:rFonts w:ascii="宋体" w:hAnsi="宋体" w:eastAsia="宋体" w:cs="宋体"/>
                <w:sz w:val="21"/>
                <w:szCs w:val="21"/>
                <w:highlight w:val="none"/>
              </w:rPr>
            </w:pPr>
          </w:p>
        </w:tc>
      </w:tr>
      <w:tr w14:paraId="40763F73">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310" w:hRule="atLeast"/>
        </w:trPr>
        <w:tc>
          <w:tcPr>
            <w:tcW w:w="355" w:type="dxa"/>
            <w:gridSpan w:val="2"/>
            <w:vMerge w:val="continue"/>
            <w:tcBorders>
              <w:left w:val="thinThickSmallGap" w:color="000000" w:sz="12" w:space="0"/>
              <w:tl2br w:val="nil"/>
              <w:tr2bl w:val="nil"/>
            </w:tcBorders>
            <w:vAlign w:val="center"/>
          </w:tcPr>
          <w:p w14:paraId="75FDA59B">
            <w:pPr>
              <w:adjustRightInd w:val="0"/>
              <w:snapToGrid w:val="0"/>
              <w:spacing w:after="0" w:line="240" w:lineRule="auto"/>
              <w:jc w:val="center"/>
              <w:rPr>
                <w:rFonts w:ascii="宋体" w:hAnsi="宋体" w:eastAsia="宋体" w:cs="宋体"/>
                <w:sz w:val="21"/>
                <w:szCs w:val="21"/>
                <w:highlight w:val="none"/>
              </w:rPr>
            </w:pPr>
          </w:p>
        </w:tc>
        <w:tc>
          <w:tcPr>
            <w:tcW w:w="404" w:type="dxa"/>
            <w:vMerge w:val="restart"/>
            <w:tcBorders>
              <w:tl2br w:val="nil"/>
              <w:tr2bl w:val="nil"/>
            </w:tcBorders>
            <w:vAlign w:val="center"/>
          </w:tcPr>
          <w:p w14:paraId="38E36D98">
            <w:pPr>
              <w:adjustRightInd w:val="0"/>
              <w:snapToGrid w:val="0"/>
              <w:spacing w:after="0" w:line="240" w:lineRule="auto"/>
              <w:jc w:val="center"/>
              <w:rPr>
                <w:rFonts w:ascii="宋体" w:hAnsi="宋体" w:eastAsia="宋体" w:cs="宋体"/>
                <w:sz w:val="21"/>
                <w:szCs w:val="21"/>
                <w:highlight w:val="none"/>
              </w:rPr>
            </w:pPr>
            <w:r>
              <w:rPr>
                <w:rFonts w:hint="eastAsia" w:ascii="宋体" w:hAnsi="宋体" w:eastAsia="宋体" w:cs="宋体"/>
                <w:sz w:val="21"/>
                <w:szCs w:val="21"/>
                <w:highlight w:val="none"/>
              </w:rPr>
              <w:t>专业核心课程</w:t>
            </w:r>
          </w:p>
        </w:tc>
        <w:tc>
          <w:tcPr>
            <w:tcW w:w="1426" w:type="dxa"/>
            <w:tcBorders>
              <w:tl2br w:val="nil"/>
              <w:tr2bl w:val="nil"/>
            </w:tcBorders>
            <w:vAlign w:val="center"/>
          </w:tcPr>
          <w:p w14:paraId="7D9A0755">
            <w:pPr>
              <w:adjustRightInd w:val="0"/>
              <w:snapToGrid w:val="0"/>
              <w:spacing w:after="0" w:line="240" w:lineRule="auto"/>
              <w:jc w:val="center"/>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钢筋混凝土与砌体结构</w:t>
            </w:r>
          </w:p>
        </w:tc>
        <w:tc>
          <w:tcPr>
            <w:tcW w:w="651" w:type="dxa"/>
            <w:tcBorders>
              <w:tl2br w:val="nil"/>
              <w:tr2bl w:val="nil"/>
            </w:tcBorders>
            <w:vAlign w:val="center"/>
          </w:tcPr>
          <w:p w14:paraId="3803E6BE">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72</w:t>
            </w:r>
          </w:p>
        </w:tc>
        <w:tc>
          <w:tcPr>
            <w:tcW w:w="413" w:type="dxa"/>
            <w:tcBorders>
              <w:tl2br w:val="nil"/>
              <w:tr2bl w:val="nil"/>
            </w:tcBorders>
            <w:vAlign w:val="center"/>
          </w:tcPr>
          <w:p w14:paraId="17858613">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4</w:t>
            </w:r>
          </w:p>
        </w:tc>
        <w:tc>
          <w:tcPr>
            <w:tcW w:w="581" w:type="dxa"/>
            <w:tcBorders>
              <w:tl2br w:val="nil"/>
              <w:tr2bl w:val="nil"/>
            </w:tcBorders>
            <w:vAlign w:val="center"/>
          </w:tcPr>
          <w:p w14:paraId="29733868">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4</w:t>
            </w:r>
          </w:p>
        </w:tc>
        <w:tc>
          <w:tcPr>
            <w:tcW w:w="619" w:type="dxa"/>
            <w:tcBorders>
              <w:tl2br w:val="nil"/>
              <w:tr2bl w:val="nil"/>
            </w:tcBorders>
            <w:vAlign w:val="center"/>
          </w:tcPr>
          <w:p w14:paraId="79440ADC">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48</w:t>
            </w:r>
          </w:p>
        </w:tc>
        <w:tc>
          <w:tcPr>
            <w:tcW w:w="602" w:type="dxa"/>
            <w:tcBorders>
              <w:tl2br w:val="nil"/>
              <w:tr2bl w:val="nil"/>
            </w:tcBorders>
            <w:vAlign w:val="center"/>
          </w:tcPr>
          <w:p w14:paraId="51BA4077">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24</w:t>
            </w:r>
          </w:p>
        </w:tc>
        <w:tc>
          <w:tcPr>
            <w:tcW w:w="569" w:type="dxa"/>
            <w:tcBorders>
              <w:tl2br w:val="nil"/>
              <w:tr2bl w:val="nil"/>
            </w:tcBorders>
            <w:vAlign w:val="center"/>
          </w:tcPr>
          <w:p w14:paraId="08534C2B">
            <w:pPr>
              <w:adjustRightInd w:val="0"/>
              <w:snapToGrid w:val="0"/>
              <w:spacing w:after="0" w:line="240" w:lineRule="auto"/>
              <w:jc w:val="center"/>
              <w:rPr>
                <w:rFonts w:ascii="宋体" w:hAnsi="宋体" w:eastAsia="宋体" w:cs="宋体"/>
                <w:b w:val="0"/>
                <w:bCs w:val="0"/>
                <w:sz w:val="21"/>
                <w:szCs w:val="21"/>
                <w:highlight w:val="none"/>
              </w:rPr>
            </w:pPr>
          </w:p>
        </w:tc>
        <w:tc>
          <w:tcPr>
            <w:tcW w:w="504" w:type="dxa"/>
            <w:tcBorders>
              <w:tl2br w:val="nil"/>
              <w:tr2bl w:val="nil"/>
            </w:tcBorders>
            <w:shd w:val="clear" w:color="auto" w:fill="auto"/>
            <w:vAlign w:val="center"/>
          </w:tcPr>
          <w:p w14:paraId="19511DED">
            <w:pPr>
              <w:adjustRightInd w:val="0"/>
              <w:snapToGrid w:val="0"/>
              <w:spacing w:after="0" w:line="240" w:lineRule="auto"/>
              <w:jc w:val="center"/>
              <w:rPr>
                <w:rFonts w:ascii="宋体" w:hAnsi="宋体" w:eastAsia="宋体" w:cs="宋体"/>
                <w:b w:val="0"/>
                <w:bCs w:val="0"/>
                <w:color w:val="auto"/>
                <w:sz w:val="21"/>
                <w:szCs w:val="21"/>
                <w:highlight w:val="none"/>
              </w:rPr>
            </w:pPr>
          </w:p>
        </w:tc>
        <w:tc>
          <w:tcPr>
            <w:tcW w:w="535" w:type="dxa"/>
            <w:tcBorders>
              <w:tl2br w:val="nil"/>
              <w:tr2bl w:val="nil"/>
            </w:tcBorders>
            <w:shd w:val="clear" w:color="auto" w:fill="92D050"/>
            <w:vAlign w:val="center"/>
          </w:tcPr>
          <w:p w14:paraId="272F2B36">
            <w:pPr>
              <w:adjustRightInd w:val="0"/>
              <w:snapToGrid w:val="0"/>
              <w:spacing w:after="0" w:line="240" w:lineRule="auto"/>
              <w:jc w:val="center"/>
              <w:rPr>
                <w:rFonts w:hint="eastAsia" w:ascii="宋体" w:hAnsi="宋体" w:eastAsia="宋体" w:cs="宋体"/>
                <w:b w:val="0"/>
                <w:bCs w:val="0"/>
                <w:color w:val="auto"/>
                <w:sz w:val="21"/>
                <w:szCs w:val="21"/>
                <w:highlight w:val="none"/>
                <w:lang w:val="en-US" w:eastAsia="zh-CN"/>
              </w:rPr>
            </w:pPr>
            <w:r>
              <w:rPr>
                <w:rFonts w:hint="eastAsia" w:ascii="宋体" w:hAnsi="宋体" w:eastAsia="宋体" w:cs="宋体"/>
                <w:b w:val="0"/>
                <w:bCs w:val="0"/>
                <w:color w:val="auto"/>
                <w:sz w:val="21"/>
                <w:szCs w:val="21"/>
                <w:highlight w:val="none"/>
                <w:lang w:val="en-US" w:eastAsia="zh-CN"/>
              </w:rPr>
              <w:t>4</w:t>
            </w:r>
          </w:p>
        </w:tc>
        <w:tc>
          <w:tcPr>
            <w:tcW w:w="535" w:type="dxa"/>
            <w:tcBorders>
              <w:tl2br w:val="nil"/>
              <w:tr2bl w:val="nil"/>
            </w:tcBorders>
            <w:noWrap/>
            <w:vAlign w:val="center"/>
          </w:tcPr>
          <w:p w14:paraId="4253ADCF">
            <w:pPr>
              <w:adjustRightInd w:val="0"/>
              <w:snapToGrid w:val="0"/>
              <w:spacing w:after="0" w:line="240" w:lineRule="auto"/>
              <w:jc w:val="center"/>
              <w:rPr>
                <w:rFonts w:hint="eastAsia" w:ascii="宋体" w:hAnsi="宋体" w:eastAsia="宋体" w:cs="宋体"/>
                <w:b w:val="0"/>
                <w:bCs w:val="0"/>
                <w:color w:val="auto"/>
                <w:sz w:val="21"/>
                <w:szCs w:val="21"/>
                <w:highlight w:val="none"/>
                <w:lang w:val="en-US" w:eastAsia="zh-CN"/>
              </w:rPr>
            </w:pPr>
          </w:p>
        </w:tc>
        <w:tc>
          <w:tcPr>
            <w:tcW w:w="501" w:type="dxa"/>
            <w:tcBorders>
              <w:tl2br w:val="nil"/>
              <w:tr2bl w:val="nil"/>
            </w:tcBorders>
            <w:vAlign w:val="center"/>
          </w:tcPr>
          <w:p w14:paraId="0453D0D2">
            <w:pPr>
              <w:adjustRightInd w:val="0"/>
              <w:snapToGrid w:val="0"/>
              <w:spacing w:after="0" w:line="240" w:lineRule="auto"/>
              <w:jc w:val="center"/>
              <w:rPr>
                <w:rFonts w:hint="eastAsia" w:ascii="宋体" w:hAnsi="宋体" w:eastAsia="宋体" w:cs="宋体"/>
                <w:b w:val="0"/>
                <w:bCs w:val="0"/>
                <w:color w:val="auto"/>
                <w:sz w:val="21"/>
                <w:szCs w:val="21"/>
                <w:highlight w:val="none"/>
                <w:lang w:val="en-US" w:eastAsia="zh-CN"/>
              </w:rPr>
            </w:pPr>
          </w:p>
        </w:tc>
        <w:tc>
          <w:tcPr>
            <w:tcW w:w="584" w:type="dxa"/>
            <w:tcBorders>
              <w:tl2br w:val="nil"/>
              <w:tr2bl w:val="nil"/>
            </w:tcBorders>
            <w:vAlign w:val="center"/>
          </w:tcPr>
          <w:p w14:paraId="064FFC6C">
            <w:pPr>
              <w:adjustRightInd w:val="0"/>
              <w:snapToGrid w:val="0"/>
              <w:spacing w:after="0" w:line="240" w:lineRule="auto"/>
              <w:jc w:val="center"/>
              <w:rPr>
                <w:rFonts w:hint="eastAsia" w:ascii="宋体" w:hAnsi="宋体" w:eastAsia="宋体" w:cs="宋体"/>
                <w:b w:val="0"/>
                <w:bCs w:val="0"/>
                <w:color w:val="auto"/>
                <w:sz w:val="21"/>
                <w:szCs w:val="21"/>
                <w:highlight w:val="none"/>
                <w:lang w:val="en-US" w:eastAsia="zh-CN"/>
              </w:rPr>
            </w:pPr>
          </w:p>
        </w:tc>
        <w:tc>
          <w:tcPr>
            <w:tcW w:w="469" w:type="dxa"/>
            <w:tcBorders>
              <w:tl2br w:val="nil"/>
              <w:tr2bl w:val="nil"/>
            </w:tcBorders>
            <w:vAlign w:val="center"/>
          </w:tcPr>
          <w:p w14:paraId="7F08730C">
            <w:pPr>
              <w:adjustRightInd w:val="0"/>
              <w:snapToGrid w:val="0"/>
              <w:spacing w:after="0" w:line="240" w:lineRule="auto"/>
              <w:jc w:val="center"/>
              <w:rPr>
                <w:rFonts w:ascii="宋体" w:hAnsi="宋体" w:eastAsia="宋体" w:cs="宋体"/>
                <w:b w:val="0"/>
                <w:bCs w:val="0"/>
                <w:sz w:val="21"/>
                <w:szCs w:val="21"/>
                <w:highlight w:val="none"/>
              </w:rPr>
            </w:pPr>
          </w:p>
        </w:tc>
        <w:tc>
          <w:tcPr>
            <w:tcW w:w="522" w:type="dxa"/>
            <w:tcBorders>
              <w:right w:val="thinThickSmallGap" w:color="000000" w:sz="12" w:space="0"/>
              <w:tl2br w:val="nil"/>
              <w:tr2bl w:val="nil"/>
            </w:tcBorders>
            <w:noWrap/>
            <w:vAlign w:val="center"/>
          </w:tcPr>
          <w:p w14:paraId="2E79052A">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r>
      <w:tr w14:paraId="1CD6AFA2">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660" w:hRule="atLeast"/>
        </w:trPr>
        <w:tc>
          <w:tcPr>
            <w:tcW w:w="355" w:type="dxa"/>
            <w:gridSpan w:val="2"/>
            <w:vMerge w:val="continue"/>
            <w:tcBorders>
              <w:left w:val="thinThickSmallGap" w:color="000000" w:sz="12" w:space="0"/>
              <w:tl2br w:val="nil"/>
              <w:tr2bl w:val="nil"/>
            </w:tcBorders>
            <w:vAlign w:val="center"/>
          </w:tcPr>
          <w:p w14:paraId="16FBCDE9">
            <w:pPr>
              <w:adjustRightInd w:val="0"/>
              <w:snapToGrid w:val="0"/>
              <w:spacing w:after="0" w:line="240" w:lineRule="auto"/>
              <w:jc w:val="center"/>
              <w:rPr>
                <w:rFonts w:ascii="宋体" w:hAnsi="宋体" w:eastAsia="宋体" w:cs="宋体"/>
                <w:sz w:val="21"/>
                <w:szCs w:val="21"/>
                <w:highlight w:val="none"/>
              </w:rPr>
            </w:pPr>
          </w:p>
        </w:tc>
        <w:tc>
          <w:tcPr>
            <w:tcW w:w="404" w:type="dxa"/>
            <w:vMerge w:val="continue"/>
            <w:tcBorders>
              <w:tl2br w:val="nil"/>
              <w:tr2bl w:val="nil"/>
            </w:tcBorders>
            <w:vAlign w:val="center"/>
          </w:tcPr>
          <w:p w14:paraId="66E2FB29">
            <w:pPr>
              <w:adjustRightInd w:val="0"/>
              <w:snapToGrid w:val="0"/>
              <w:spacing w:after="0" w:line="240" w:lineRule="auto"/>
              <w:jc w:val="center"/>
              <w:rPr>
                <w:rFonts w:hint="eastAsia" w:ascii="宋体" w:hAnsi="宋体" w:eastAsia="宋体" w:cs="宋体"/>
                <w:sz w:val="21"/>
                <w:szCs w:val="21"/>
                <w:highlight w:val="none"/>
              </w:rPr>
            </w:pPr>
          </w:p>
        </w:tc>
        <w:tc>
          <w:tcPr>
            <w:tcW w:w="1426" w:type="dxa"/>
            <w:tcBorders>
              <w:tl2br w:val="nil"/>
              <w:tr2bl w:val="nil"/>
            </w:tcBorders>
            <w:vAlign w:val="center"/>
          </w:tcPr>
          <w:p w14:paraId="6080FB66">
            <w:pPr>
              <w:adjustRightInd w:val="0"/>
              <w:snapToGrid w:val="0"/>
              <w:spacing w:after="0" w:line="240" w:lineRule="auto"/>
              <w:jc w:val="center"/>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建筑施工组织与管理</w:t>
            </w:r>
          </w:p>
        </w:tc>
        <w:tc>
          <w:tcPr>
            <w:tcW w:w="651" w:type="dxa"/>
            <w:tcBorders>
              <w:tl2br w:val="nil"/>
              <w:tr2bl w:val="nil"/>
            </w:tcBorders>
            <w:vAlign w:val="center"/>
          </w:tcPr>
          <w:p w14:paraId="298AE832">
            <w:pPr>
              <w:adjustRightInd w:val="0"/>
              <w:snapToGrid w:val="0"/>
              <w:spacing w:after="0" w:line="240" w:lineRule="auto"/>
              <w:jc w:val="center"/>
              <w:rPr>
                <w:rFonts w:hint="eastAsia" w:ascii="宋体" w:hAnsi="宋体" w:eastAsia="宋体" w:cs="宋体"/>
                <w:b/>
                <w:bCs/>
                <w:sz w:val="15"/>
                <w:szCs w:val="15"/>
                <w:highlight w:val="none"/>
              </w:rPr>
            </w:pPr>
            <w:r>
              <w:rPr>
                <w:rFonts w:hint="eastAsia" w:ascii="宋体" w:hAnsi="宋体" w:eastAsia="宋体" w:cs="宋体"/>
                <w:b w:val="0"/>
                <w:bCs w:val="0"/>
                <w:sz w:val="21"/>
                <w:szCs w:val="21"/>
                <w:highlight w:val="none"/>
                <w:lang w:val="en-US" w:eastAsia="zh-CN"/>
              </w:rPr>
              <w:t>72</w:t>
            </w:r>
          </w:p>
        </w:tc>
        <w:tc>
          <w:tcPr>
            <w:tcW w:w="413" w:type="dxa"/>
            <w:tcBorders>
              <w:tl2br w:val="nil"/>
              <w:tr2bl w:val="nil"/>
            </w:tcBorders>
            <w:vAlign w:val="center"/>
          </w:tcPr>
          <w:p w14:paraId="04CAC61B">
            <w:pPr>
              <w:adjustRightInd w:val="0"/>
              <w:snapToGrid w:val="0"/>
              <w:spacing w:after="0" w:line="240" w:lineRule="auto"/>
              <w:jc w:val="center"/>
              <w:rPr>
                <w:rFonts w:hint="eastAsia" w:ascii="宋体" w:hAnsi="宋体" w:eastAsia="宋体" w:cs="宋体"/>
                <w:b/>
                <w:bCs/>
                <w:sz w:val="15"/>
                <w:szCs w:val="15"/>
                <w:highlight w:val="none"/>
                <w:lang w:eastAsia="zh-CN"/>
              </w:rPr>
            </w:pPr>
            <w:r>
              <w:rPr>
                <w:rFonts w:hint="eastAsia" w:ascii="宋体" w:hAnsi="宋体" w:eastAsia="宋体" w:cs="宋体"/>
                <w:b w:val="0"/>
                <w:bCs w:val="0"/>
                <w:sz w:val="21"/>
                <w:szCs w:val="21"/>
                <w:highlight w:val="none"/>
                <w:lang w:val="en-US" w:eastAsia="zh-CN"/>
              </w:rPr>
              <w:t>4</w:t>
            </w:r>
          </w:p>
        </w:tc>
        <w:tc>
          <w:tcPr>
            <w:tcW w:w="581" w:type="dxa"/>
            <w:tcBorders>
              <w:tl2br w:val="nil"/>
              <w:tr2bl w:val="nil"/>
            </w:tcBorders>
            <w:vAlign w:val="center"/>
          </w:tcPr>
          <w:p w14:paraId="26991DE2">
            <w:pPr>
              <w:adjustRightInd w:val="0"/>
              <w:snapToGrid w:val="0"/>
              <w:spacing w:after="0" w:line="240" w:lineRule="auto"/>
              <w:jc w:val="center"/>
              <w:rPr>
                <w:rFonts w:hint="eastAsia" w:ascii="宋体" w:hAnsi="宋体" w:eastAsia="宋体" w:cs="宋体"/>
                <w:b/>
                <w:bCs/>
                <w:sz w:val="15"/>
                <w:szCs w:val="15"/>
                <w:highlight w:val="none"/>
              </w:rPr>
            </w:pPr>
            <w:r>
              <w:rPr>
                <w:rFonts w:hint="eastAsia" w:ascii="宋体" w:hAnsi="宋体" w:eastAsia="宋体" w:cs="宋体"/>
                <w:b w:val="0"/>
                <w:bCs w:val="0"/>
                <w:sz w:val="21"/>
                <w:szCs w:val="21"/>
                <w:highlight w:val="none"/>
              </w:rPr>
              <w:t>4</w:t>
            </w:r>
          </w:p>
        </w:tc>
        <w:tc>
          <w:tcPr>
            <w:tcW w:w="619" w:type="dxa"/>
            <w:tcBorders>
              <w:tl2br w:val="nil"/>
              <w:tr2bl w:val="nil"/>
            </w:tcBorders>
            <w:vAlign w:val="center"/>
          </w:tcPr>
          <w:p w14:paraId="5F2F0F8A">
            <w:pPr>
              <w:adjustRightInd w:val="0"/>
              <w:snapToGrid w:val="0"/>
              <w:spacing w:after="0" w:line="240" w:lineRule="auto"/>
              <w:jc w:val="center"/>
              <w:rPr>
                <w:rFonts w:hint="default" w:ascii="宋体" w:hAnsi="宋体" w:eastAsia="宋体" w:cs="宋体"/>
                <w:b/>
                <w:bCs/>
                <w:sz w:val="15"/>
                <w:szCs w:val="15"/>
                <w:highlight w:val="none"/>
                <w:lang w:val="en-US" w:eastAsia="zh-CN"/>
              </w:rPr>
            </w:pPr>
            <w:r>
              <w:rPr>
                <w:rFonts w:hint="eastAsia" w:ascii="宋体" w:hAnsi="宋体" w:eastAsia="宋体" w:cs="宋体"/>
                <w:b w:val="0"/>
                <w:bCs w:val="0"/>
                <w:sz w:val="21"/>
                <w:szCs w:val="21"/>
                <w:highlight w:val="none"/>
                <w:lang w:val="en-US" w:eastAsia="zh-CN"/>
              </w:rPr>
              <w:t>48</w:t>
            </w:r>
          </w:p>
        </w:tc>
        <w:tc>
          <w:tcPr>
            <w:tcW w:w="602" w:type="dxa"/>
            <w:tcBorders>
              <w:tl2br w:val="nil"/>
              <w:tr2bl w:val="nil"/>
            </w:tcBorders>
            <w:vAlign w:val="center"/>
          </w:tcPr>
          <w:p w14:paraId="1B7689A9">
            <w:pPr>
              <w:adjustRightInd w:val="0"/>
              <w:snapToGrid w:val="0"/>
              <w:spacing w:after="0" w:line="240" w:lineRule="auto"/>
              <w:jc w:val="center"/>
              <w:rPr>
                <w:rFonts w:hint="default" w:ascii="宋体" w:hAnsi="宋体" w:eastAsia="宋体" w:cs="宋体"/>
                <w:b/>
                <w:bCs/>
                <w:sz w:val="15"/>
                <w:szCs w:val="15"/>
                <w:highlight w:val="none"/>
                <w:lang w:val="en-US" w:eastAsia="zh-CN"/>
              </w:rPr>
            </w:pPr>
            <w:r>
              <w:rPr>
                <w:rFonts w:hint="eastAsia" w:ascii="宋体" w:hAnsi="宋体" w:eastAsia="宋体" w:cs="宋体"/>
                <w:b w:val="0"/>
                <w:bCs w:val="0"/>
                <w:sz w:val="21"/>
                <w:szCs w:val="21"/>
                <w:highlight w:val="none"/>
                <w:lang w:val="en-US" w:eastAsia="zh-CN"/>
              </w:rPr>
              <w:t>24</w:t>
            </w:r>
          </w:p>
        </w:tc>
        <w:tc>
          <w:tcPr>
            <w:tcW w:w="569" w:type="dxa"/>
            <w:tcBorders>
              <w:tl2br w:val="nil"/>
              <w:tr2bl w:val="nil"/>
            </w:tcBorders>
            <w:vAlign w:val="center"/>
          </w:tcPr>
          <w:p w14:paraId="1C24E70F">
            <w:pPr>
              <w:adjustRightInd w:val="0"/>
              <w:snapToGrid w:val="0"/>
              <w:spacing w:after="0" w:line="240" w:lineRule="auto"/>
              <w:jc w:val="center"/>
              <w:rPr>
                <w:rFonts w:ascii="宋体" w:hAnsi="宋体" w:eastAsia="宋体" w:cs="宋体"/>
                <w:b/>
                <w:bCs/>
                <w:sz w:val="15"/>
                <w:szCs w:val="15"/>
                <w:highlight w:val="none"/>
              </w:rPr>
            </w:pPr>
          </w:p>
        </w:tc>
        <w:tc>
          <w:tcPr>
            <w:tcW w:w="504" w:type="dxa"/>
            <w:tcBorders>
              <w:tl2br w:val="nil"/>
              <w:tr2bl w:val="nil"/>
            </w:tcBorders>
            <w:shd w:val="clear" w:color="auto" w:fill="auto"/>
            <w:vAlign w:val="center"/>
          </w:tcPr>
          <w:p w14:paraId="46D7A132">
            <w:pPr>
              <w:adjustRightInd w:val="0"/>
              <w:snapToGrid w:val="0"/>
              <w:spacing w:after="0" w:line="240" w:lineRule="auto"/>
              <w:jc w:val="center"/>
              <w:rPr>
                <w:rFonts w:ascii="宋体" w:hAnsi="宋体" w:eastAsia="宋体" w:cs="宋体"/>
                <w:b/>
                <w:bCs/>
                <w:color w:val="auto"/>
                <w:sz w:val="15"/>
                <w:szCs w:val="15"/>
                <w:highlight w:val="none"/>
              </w:rPr>
            </w:pPr>
          </w:p>
        </w:tc>
        <w:tc>
          <w:tcPr>
            <w:tcW w:w="535" w:type="dxa"/>
            <w:tcBorders>
              <w:tl2br w:val="nil"/>
              <w:tr2bl w:val="nil"/>
            </w:tcBorders>
            <w:shd w:val="clear" w:color="auto" w:fill="92D050"/>
            <w:vAlign w:val="center"/>
          </w:tcPr>
          <w:p w14:paraId="579AB71C">
            <w:pPr>
              <w:adjustRightInd w:val="0"/>
              <w:snapToGrid w:val="0"/>
              <w:spacing w:after="0" w:line="240" w:lineRule="auto"/>
              <w:jc w:val="center"/>
              <w:rPr>
                <w:rFonts w:hint="eastAsia" w:ascii="宋体" w:hAnsi="宋体" w:eastAsia="宋体" w:cs="宋体"/>
                <w:b w:val="0"/>
                <w:bCs w:val="0"/>
                <w:color w:val="auto"/>
                <w:sz w:val="21"/>
                <w:szCs w:val="21"/>
                <w:highlight w:val="none"/>
                <w:lang w:val="en-US" w:eastAsia="zh-CN"/>
              </w:rPr>
            </w:pPr>
            <w:r>
              <w:rPr>
                <w:rFonts w:hint="eastAsia" w:ascii="宋体" w:hAnsi="宋体" w:eastAsia="宋体" w:cs="宋体"/>
                <w:b w:val="0"/>
                <w:bCs w:val="0"/>
                <w:color w:val="auto"/>
                <w:sz w:val="21"/>
                <w:szCs w:val="21"/>
                <w:highlight w:val="none"/>
                <w:lang w:val="en-US" w:eastAsia="zh-CN"/>
              </w:rPr>
              <w:t>4</w:t>
            </w:r>
          </w:p>
        </w:tc>
        <w:tc>
          <w:tcPr>
            <w:tcW w:w="535" w:type="dxa"/>
            <w:tcBorders>
              <w:tl2br w:val="nil"/>
              <w:tr2bl w:val="nil"/>
            </w:tcBorders>
            <w:noWrap/>
            <w:vAlign w:val="center"/>
          </w:tcPr>
          <w:p w14:paraId="1DA7D9E8">
            <w:pPr>
              <w:adjustRightInd w:val="0"/>
              <w:snapToGrid w:val="0"/>
              <w:spacing w:after="0" w:line="240" w:lineRule="auto"/>
              <w:jc w:val="center"/>
              <w:rPr>
                <w:rFonts w:hint="eastAsia" w:ascii="宋体" w:hAnsi="宋体" w:eastAsia="宋体" w:cs="宋体"/>
                <w:b w:val="0"/>
                <w:bCs w:val="0"/>
                <w:color w:val="auto"/>
                <w:sz w:val="21"/>
                <w:szCs w:val="21"/>
                <w:highlight w:val="none"/>
                <w:lang w:val="en-US" w:eastAsia="zh-CN"/>
              </w:rPr>
            </w:pPr>
          </w:p>
        </w:tc>
        <w:tc>
          <w:tcPr>
            <w:tcW w:w="501" w:type="dxa"/>
            <w:tcBorders>
              <w:tl2br w:val="nil"/>
              <w:tr2bl w:val="nil"/>
            </w:tcBorders>
            <w:vAlign w:val="center"/>
          </w:tcPr>
          <w:p w14:paraId="6AD9E07E">
            <w:pPr>
              <w:adjustRightInd w:val="0"/>
              <w:snapToGrid w:val="0"/>
              <w:spacing w:after="0" w:line="240" w:lineRule="auto"/>
              <w:jc w:val="center"/>
              <w:rPr>
                <w:rFonts w:hint="eastAsia" w:ascii="宋体" w:hAnsi="宋体" w:eastAsia="宋体" w:cs="宋体"/>
                <w:b w:val="0"/>
                <w:bCs w:val="0"/>
                <w:color w:val="auto"/>
                <w:sz w:val="21"/>
                <w:szCs w:val="21"/>
                <w:highlight w:val="none"/>
                <w:lang w:val="en-US" w:eastAsia="zh-CN"/>
              </w:rPr>
            </w:pPr>
          </w:p>
        </w:tc>
        <w:tc>
          <w:tcPr>
            <w:tcW w:w="584" w:type="dxa"/>
            <w:tcBorders>
              <w:tl2br w:val="nil"/>
              <w:tr2bl w:val="nil"/>
            </w:tcBorders>
            <w:vAlign w:val="center"/>
          </w:tcPr>
          <w:p w14:paraId="6BE1462F">
            <w:pPr>
              <w:adjustRightInd w:val="0"/>
              <w:snapToGrid w:val="0"/>
              <w:spacing w:after="0" w:line="240" w:lineRule="auto"/>
              <w:jc w:val="center"/>
              <w:rPr>
                <w:rFonts w:hint="eastAsia" w:ascii="宋体" w:hAnsi="宋体" w:eastAsia="宋体" w:cs="宋体"/>
                <w:b w:val="0"/>
                <w:bCs w:val="0"/>
                <w:color w:val="auto"/>
                <w:sz w:val="21"/>
                <w:szCs w:val="21"/>
                <w:highlight w:val="none"/>
                <w:lang w:val="en-US" w:eastAsia="zh-CN"/>
              </w:rPr>
            </w:pPr>
          </w:p>
        </w:tc>
        <w:tc>
          <w:tcPr>
            <w:tcW w:w="469" w:type="dxa"/>
            <w:tcBorders>
              <w:tl2br w:val="nil"/>
              <w:tr2bl w:val="nil"/>
            </w:tcBorders>
            <w:vAlign w:val="center"/>
          </w:tcPr>
          <w:p w14:paraId="24CA1C9D">
            <w:pPr>
              <w:adjustRightInd w:val="0"/>
              <w:snapToGrid w:val="0"/>
              <w:spacing w:after="0" w:line="240" w:lineRule="auto"/>
              <w:jc w:val="center"/>
              <w:rPr>
                <w:rFonts w:ascii="宋体" w:hAnsi="宋体" w:eastAsia="宋体" w:cs="宋体"/>
                <w:sz w:val="21"/>
                <w:szCs w:val="21"/>
                <w:highlight w:val="none"/>
              </w:rPr>
            </w:pPr>
          </w:p>
        </w:tc>
        <w:tc>
          <w:tcPr>
            <w:tcW w:w="522" w:type="dxa"/>
            <w:tcBorders>
              <w:right w:val="thinThickSmallGap" w:color="000000" w:sz="12" w:space="0"/>
              <w:tl2br w:val="nil"/>
              <w:tr2bl w:val="nil"/>
            </w:tcBorders>
            <w:noWrap/>
            <w:vAlign w:val="center"/>
          </w:tcPr>
          <w:p w14:paraId="590A5871">
            <w:pPr>
              <w:adjustRightInd w:val="0"/>
              <w:snapToGrid w:val="0"/>
              <w:spacing w:after="0" w:line="240" w:lineRule="auto"/>
              <w:jc w:val="center"/>
              <w:rPr>
                <w:rFonts w:hint="eastAsia" w:ascii="宋体" w:hAnsi="宋体" w:eastAsia="宋体" w:cs="宋体"/>
                <w:sz w:val="21"/>
                <w:szCs w:val="21"/>
                <w:highlight w:val="none"/>
              </w:rPr>
            </w:pPr>
            <w:r>
              <w:rPr>
                <w:rFonts w:hint="eastAsia" w:ascii="宋体" w:hAnsi="宋体" w:eastAsia="宋体" w:cs="宋体"/>
                <w:b w:val="0"/>
                <w:bCs w:val="0"/>
                <w:sz w:val="21"/>
                <w:szCs w:val="21"/>
                <w:highlight w:val="none"/>
              </w:rPr>
              <w:t>√</w:t>
            </w:r>
          </w:p>
        </w:tc>
      </w:tr>
      <w:tr w14:paraId="56CF110F">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265" w:hRule="atLeast"/>
        </w:trPr>
        <w:tc>
          <w:tcPr>
            <w:tcW w:w="355" w:type="dxa"/>
            <w:gridSpan w:val="2"/>
            <w:vMerge w:val="continue"/>
            <w:tcBorders>
              <w:left w:val="thinThickSmallGap" w:color="000000" w:sz="12" w:space="0"/>
              <w:tl2br w:val="nil"/>
              <w:tr2bl w:val="nil"/>
            </w:tcBorders>
            <w:vAlign w:val="center"/>
          </w:tcPr>
          <w:p w14:paraId="548C7394">
            <w:pPr>
              <w:adjustRightInd w:val="0"/>
              <w:snapToGrid w:val="0"/>
              <w:spacing w:after="0" w:line="240" w:lineRule="auto"/>
              <w:jc w:val="center"/>
              <w:rPr>
                <w:rFonts w:ascii="宋体" w:hAnsi="宋体" w:eastAsia="宋体" w:cs="宋体"/>
                <w:sz w:val="21"/>
                <w:szCs w:val="21"/>
                <w:highlight w:val="none"/>
              </w:rPr>
            </w:pPr>
          </w:p>
        </w:tc>
        <w:tc>
          <w:tcPr>
            <w:tcW w:w="404" w:type="dxa"/>
            <w:vMerge w:val="continue"/>
            <w:tcBorders>
              <w:tl2br w:val="nil"/>
              <w:tr2bl w:val="nil"/>
            </w:tcBorders>
            <w:vAlign w:val="center"/>
          </w:tcPr>
          <w:p w14:paraId="64483BD1">
            <w:pPr>
              <w:adjustRightInd w:val="0"/>
              <w:snapToGrid w:val="0"/>
              <w:spacing w:after="0" w:line="240" w:lineRule="auto"/>
              <w:jc w:val="center"/>
              <w:rPr>
                <w:rFonts w:hint="eastAsia" w:ascii="宋体" w:hAnsi="宋体" w:eastAsia="宋体" w:cs="宋体"/>
                <w:sz w:val="21"/>
                <w:szCs w:val="21"/>
                <w:highlight w:val="none"/>
              </w:rPr>
            </w:pPr>
          </w:p>
        </w:tc>
        <w:tc>
          <w:tcPr>
            <w:tcW w:w="1426" w:type="dxa"/>
            <w:tcBorders>
              <w:tl2br w:val="nil"/>
              <w:tr2bl w:val="nil"/>
            </w:tcBorders>
            <w:vAlign w:val="center"/>
          </w:tcPr>
          <w:p w14:paraId="20D1A09B">
            <w:pPr>
              <w:adjustRightInd w:val="0"/>
              <w:snapToGrid w:val="0"/>
              <w:spacing w:after="0" w:line="240" w:lineRule="auto"/>
              <w:jc w:val="center"/>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建筑施工技术与机械</w:t>
            </w:r>
          </w:p>
        </w:tc>
        <w:tc>
          <w:tcPr>
            <w:tcW w:w="651" w:type="dxa"/>
            <w:tcBorders>
              <w:tl2br w:val="nil"/>
              <w:tr2bl w:val="nil"/>
            </w:tcBorders>
            <w:vAlign w:val="center"/>
          </w:tcPr>
          <w:p w14:paraId="28AE5748">
            <w:pPr>
              <w:adjustRightInd w:val="0"/>
              <w:snapToGrid w:val="0"/>
              <w:spacing w:after="0" w:line="240" w:lineRule="auto"/>
              <w:jc w:val="center"/>
              <w:rPr>
                <w:rFonts w:hint="eastAsia" w:ascii="宋体" w:hAnsi="宋体" w:eastAsia="宋体" w:cs="宋体"/>
                <w:b/>
                <w:bCs/>
                <w:sz w:val="15"/>
                <w:szCs w:val="15"/>
                <w:highlight w:val="none"/>
              </w:rPr>
            </w:pPr>
            <w:r>
              <w:rPr>
                <w:rFonts w:hint="eastAsia" w:ascii="宋体" w:hAnsi="宋体" w:eastAsia="宋体" w:cs="宋体"/>
                <w:b w:val="0"/>
                <w:bCs w:val="0"/>
                <w:sz w:val="21"/>
                <w:szCs w:val="21"/>
                <w:highlight w:val="none"/>
                <w:lang w:val="en-US" w:eastAsia="zh-CN"/>
              </w:rPr>
              <w:t>72</w:t>
            </w:r>
          </w:p>
        </w:tc>
        <w:tc>
          <w:tcPr>
            <w:tcW w:w="413" w:type="dxa"/>
            <w:tcBorders>
              <w:tl2br w:val="nil"/>
              <w:tr2bl w:val="nil"/>
            </w:tcBorders>
            <w:vAlign w:val="center"/>
          </w:tcPr>
          <w:p w14:paraId="64F1564A">
            <w:pPr>
              <w:adjustRightInd w:val="0"/>
              <w:snapToGrid w:val="0"/>
              <w:spacing w:after="0" w:line="240" w:lineRule="auto"/>
              <w:jc w:val="center"/>
              <w:rPr>
                <w:rFonts w:hint="eastAsia" w:ascii="宋体" w:hAnsi="宋体" w:eastAsia="宋体" w:cs="宋体"/>
                <w:b/>
                <w:bCs/>
                <w:sz w:val="15"/>
                <w:szCs w:val="15"/>
                <w:highlight w:val="none"/>
                <w:lang w:eastAsia="zh-CN"/>
              </w:rPr>
            </w:pPr>
            <w:r>
              <w:rPr>
                <w:rFonts w:hint="eastAsia" w:ascii="宋体" w:hAnsi="宋体" w:eastAsia="宋体" w:cs="宋体"/>
                <w:b w:val="0"/>
                <w:bCs w:val="0"/>
                <w:sz w:val="21"/>
                <w:szCs w:val="21"/>
                <w:highlight w:val="none"/>
                <w:lang w:val="en-US" w:eastAsia="zh-CN"/>
              </w:rPr>
              <w:t>4</w:t>
            </w:r>
          </w:p>
        </w:tc>
        <w:tc>
          <w:tcPr>
            <w:tcW w:w="581" w:type="dxa"/>
            <w:tcBorders>
              <w:tl2br w:val="nil"/>
              <w:tr2bl w:val="nil"/>
            </w:tcBorders>
            <w:vAlign w:val="center"/>
          </w:tcPr>
          <w:p w14:paraId="1F4A800C">
            <w:pPr>
              <w:adjustRightInd w:val="0"/>
              <w:snapToGrid w:val="0"/>
              <w:spacing w:after="0" w:line="240" w:lineRule="auto"/>
              <w:jc w:val="center"/>
              <w:rPr>
                <w:rFonts w:hint="eastAsia" w:ascii="宋体" w:hAnsi="宋体" w:eastAsia="宋体" w:cs="宋体"/>
                <w:b/>
                <w:bCs/>
                <w:sz w:val="15"/>
                <w:szCs w:val="15"/>
                <w:highlight w:val="none"/>
              </w:rPr>
            </w:pPr>
            <w:r>
              <w:rPr>
                <w:rFonts w:hint="eastAsia" w:ascii="宋体" w:hAnsi="宋体" w:eastAsia="宋体" w:cs="宋体"/>
                <w:b w:val="0"/>
                <w:bCs w:val="0"/>
                <w:sz w:val="21"/>
                <w:szCs w:val="21"/>
                <w:highlight w:val="none"/>
              </w:rPr>
              <w:t>4</w:t>
            </w:r>
          </w:p>
        </w:tc>
        <w:tc>
          <w:tcPr>
            <w:tcW w:w="619" w:type="dxa"/>
            <w:tcBorders>
              <w:tl2br w:val="nil"/>
              <w:tr2bl w:val="nil"/>
            </w:tcBorders>
            <w:vAlign w:val="center"/>
          </w:tcPr>
          <w:p w14:paraId="6EB07291">
            <w:pPr>
              <w:adjustRightInd w:val="0"/>
              <w:snapToGrid w:val="0"/>
              <w:spacing w:after="0" w:line="240" w:lineRule="auto"/>
              <w:jc w:val="center"/>
              <w:rPr>
                <w:rFonts w:hint="default" w:ascii="宋体" w:hAnsi="宋体" w:eastAsia="宋体" w:cs="宋体"/>
                <w:b/>
                <w:bCs/>
                <w:sz w:val="15"/>
                <w:szCs w:val="15"/>
                <w:highlight w:val="none"/>
                <w:lang w:val="en-US" w:eastAsia="zh-CN"/>
              </w:rPr>
            </w:pPr>
            <w:r>
              <w:rPr>
                <w:rFonts w:hint="eastAsia" w:ascii="宋体" w:hAnsi="宋体" w:eastAsia="宋体" w:cs="宋体"/>
                <w:b w:val="0"/>
                <w:bCs w:val="0"/>
                <w:sz w:val="21"/>
                <w:szCs w:val="21"/>
                <w:highlight w:val="none"/>
                <w:lang w:val="en-US" w:eastAsia="zh-CN"/>
              </w:rPr>
              <w:t>48</w:t>
            </w:r>
          </w:p>
        </w:tc>
        <w:tc>
          <w:tcPr>
            <w:tcW w:w="602" w:type="dxa"/>
            <w:tcBorders>
              <w:tl2br w:val="nil"/>
              <w:tr2bl w:val="nil"/>
            </w:tcBorders>
            <w:vAlign w:val="center"/>
          </w:tcPr>
          <w:p w14:paraId="37497B7D">
            <w:pPr>
              <w:adjustRightInd w:val="0"/>
              <w:snapToGrid w:val="0"/>
              <w:spacing w:after="0" w:line="240" w:lineRule="auto"/>
              <w:jc w:val="center"/>
              <w:rPr>
                <w:rFonts w:hint="default" w:ascii="宋体" w:hAnsi="宋体" w:eastAsia="宋体" w:cs="宋体"/>
                <w:b/>
                <w:bCs/>
                <w:sz w:val="15"/>
                <w:szCs w:val="15"/>
                <w:highlight w:val="none"/>
                <w:lang w:val="en-US" w:eastAsia="zh-CN"/>
              </w:rPr>
            </w:pPr>
            <w:r>
              <w:rPr>
                <w:rFonts w:hint="eastAsia" w:ascii="宋体" w:hAnsi="宋体" w:eastAsia="宋体" w:cs="宋体"/>
                <w:b w:val="0"/>
                <w:bCs w:val="0"/>
                <w:sz w:val="21"/>
                <w:szCs w:val="21"/>
                <w:highlight w:val="none"/>
                <w:lang w:val="en-US" w:eastAsia="zh-CN"/>
              </w:rPr>
              <w:t>24</w:t>
            </w:r>
          </w:p>
        </w:tc>
        <w:tc>
          <w:tcPr>
            <w:tcW w:w="569" w:type="dxa"/>
            <w:tcBorders>
              <w:tl2br w:val="nil"/>
              <w:tr2bl w:val="nil"/>
            </w:tcBorders>
            <w:vAlign w:val="center"/>
          </w:tcPr>
          <w:p w14:paraId="64B04F59">
            <w:pPr>
              <w:adjustRightInd w:val="0"/>
              <w:snapToGrid w:val="0"/>
              <w:spacing w:after="0" w:line="240" w:lineRule="auto"/>
              <w:jc w:val="center"/>
              <w:rPr>
                <w:rFonts w:ascii="宋体" w:hAnsi="宋体" w:eastAsia="宋体" w:cs="宋体"/>
                <w:b/>
                <w:bCs/>
                <w:sz w:val="15"/>
                <w:szCs w:val="15"/>
                <w:highlight w:val="none"/>
              </w:rPr>
            </w:pPr>
          </w:p>
        </w:tc>
        <w:tc>
          <w:tcPr>
            <w:tcW w:w="504" w:type="dxa"/>
            <w:tcBorders>
              <w:tl2br w:val="nil"/>
              <w:tr2bl w:val="nil"/>
            </w:tcBorders>
            <w:shd w:val="clear" w:color="auto" w:fill="auto"/>
            <w:vAlign w:val="center"/>
          </w:tcPr>
          <w:p w14:paraId="3090649E">
            <w:pPr>
              <w:adjustRightInd w:val="0"/>
              <w:snapToGrid w:val="0"/>
              <w:spacing w:after="0" w:line="240" w:lineRule="auto"/>
              <w:jc w:val="center"/>
              <w:rPr>
                <w:rFonts w:ascii="宋体" w:hAnsi="宋体" w:eastAsia="宋体" w:cs="宋体"/>
                <w:b/>
                <w:bCs/>
                <w:color w:val="auto"/>
                <w:sz w:val="15"/>
                <w:szCs w:val="15"/>
                <w:highlight w:val="none"/>
              </w:rPr>
            </w:pPr>
          </w:p>
        </w:tc>
        <w:tc>
          <w:tcPr>
            <w:tcW w:w="535" w:type="dxa"/>
            <w:tcBorders>
              <w:tl2br w:val="nil"/>
              <w:tr2bl w:val="nil"/>
            </w:tcBorders>
            <w:shd w:val="clear" w:color="auto" w:fill="92D050"/>
            <w:vAlign w:val="center"/>
          </w:tcPr>
          <w:p w14:paraId="33BFCA36">
            <w:pPr>
              <w:adjustRightInd w:val="0"/>
              <w:snapToGrid w:val="0"/>
              <w:spacing w:after="0" w:line="240" w:lineRule="auto"/>
              <w:jc w:val="center"/>
              <w:rPr>
                <w:rFonts w:hint="default" w:ascii="宋体" w:hAnsi="宋体" w:eastAsia="宋体" w:cs="宋体"/>
                <w:b w:val="0"/>
                <w:bCs w:val="0"/>
                <w:color w:val="auto"/>
                <w:sz w:val="21"/>
                <w:szCs w:val="21"/>
                <w:highlight w:val="none"/>
                <w:lang w:val="en-US" w:eastAsia="zh-CN"/>
              </w:rPr>
            </w:pPr>
            <w:r>
              <w:rPr>
                <w:rFonts w:hint="eastAsia" w:ascii="宋体" w:hAnsi="宋体" w:eastAsia="宋体" w:cs="宋体"/>
                <w:b w:val="0"/>
                <w:bCs w:val="0"/>
                <w:color w:val="auto"/>
                <w:sz w:val="21"/>
                <w:szCs w:val="21"/>
                <w:highlight w:val="none"/>
                <w:lang w:val="en-US" w:eastAsia="zh-CN"/>
              </w:rPr>
              <w:t>4</w:t>
            </w:r>
          </w:p>
        </w:tc>
        <w:tc>
          <w:tcPr>
            <w:tcW w:w="535" w:type="dxa"/>
            <w:tcBorders>
              <w:tl2br w:val="nil"/>
              <w:tr2bl w:val="nil"/>
            </w:tcBorders>
            <w:shd w:val="clear" w:color="auto" w:fill="auto"/>
            <w:noWrap/>
            <w:vAlign w:val="center"/>
          </w:tcPr>
          <w:p w14:paraId="15BCB7B0">
            <w:pPr>
              <w:adjustRightInd w:val="0"/>
              <w:snapToGrid w:val="0"/>
              <w:spacing w:after="0" w:line="240" w:lineRule="auto"/>
              <w:jc w:val="center"/>
              <w:rPr>
                <w:rFonts w:hint="eastAsia" w:ascii="宋体" w:hAnsi="宋体" w:eastAsia="宋体" w:cs="宋体"/>
                <w:b w:val="0"/>
                <w:bCs w:val="0"/>
                <w:color w:val="auto"/>
                <w:sz w:val="21"/>
                <w:szCs w:val="21"/>
                <w:highlight w:val="none"/>
                <w:lang w:val="en-US" w:eastAsia="zh-CN"/>
              </w:rPr>
            </w:pPr>
          </w:p>
        </w:tc>
        <w:tc>
          <w:tcPr>
            <w:tcW w:w="501" w:type="dxa"/>
            <w:tcBorders>
              <w:tl2br w:val="nil"/>
              <w:tr2bl w:val="nil"/>
            </w:tcBorders>
            <w:vAlign w:val="center"/>
          </w:tcPr>
          <w:p w14:paraId="75385EFB">
            <w:pPr>
              <w:adjustRightInd w:val="0"/>
              <w:snapToGrid w:val="0"/>
              <w:spacing w:after="0" w:line="240" w:lineRule="auto"/>
              <w:jc w:val="center"/>
              <w:rPr>
                <w:rFonts w:hint="eastAsia" w:ascii="宋体" w:hAnsi="宋体" w:eastAsia="宋体" w:cs="宋体"/>
                <w:b w:val="0"/>
                <w:bCs w:val="0"/>
                <w:color w:val="auto"/>
                <w:sz w:val="21"/>
                <w:szCs w:val="21"/>
                <w:highlight w:val="none"/>
                <w:lang w:val="en-US" w:eastAsia="zh-CN"/>
              </w:rPr>
            </w:pPr>
          </w:p>
        </w:tc>
        <w:tc>
          <w:tcPr>
            <w:tcW w:w="584" w:type="dxa"/>
            <w:tcBorders>
              <w:tl2br w:val="nil"/>
              <w:tr2bl w:val="nil"/>
            </w:tcBorders>
            <w:vAlign w:val="center"/>
          </w:tcPr>
          <w:p w14:paraId="5FC3BF90">
            <w:pPr>
              <w:adjustRightInd w:val="0"/>
              <w:snapToGrid w:val="0"/>
              <w:spacing w:after="0" w:line="240" w:lineRule="auto"/>
              <w:jc w:val="center"/>
              <w:rPr>
                <w:rFonts w:hint="eastAsia" w:ascii="宋体" w:hAnsi="宋体" w:eastAsia="宋体" w:cs="宋体"/>
                <w:b w:val="0"/>
                <w:bCs w:val="0"/>
                <w:color w:val="auto"/>
                <w:sz w:val="21"/>
                <w:szCs w:val="21"/>
                <w:highlight w:val="none"/>
                <w:lang w:val="en-US" w:eastAsia="zh-CN"/>
              </w:rPr>
            </w:pPr>
          </w:p>
        </w:tc>
        <w:tc>
          <w:tcPr>
            <w:tcW w:w="469" w:type="dxa"/>
            <w:tcBorders>
              <w:tl2br w:val="nil"/>
              <w:tr2bl w:val="nil"/>
            </w:tcBorders>
            <w:vAlign w:val="center"/>
          </w:tcPr>
          <w:p w14:paraId="5225431E">
            <w:pPr>
              <w:adjustRightInd w:val="0"/>
              <w:snapToGrid w:val="0"/>
              <w:spacing w:after="0" w:line="240" w:lineRule="auto"/>
              <w:jc w:val="center"/>
              <w:rPr>
                <w:rFonts w:ascii="宋体" w:hAnsi="宋体" w:eastAsia="宋体" w:cs="宋体"/>
                <w:sz w:val="21"/>
                <w:szCs w:val="21"/>
                <w:highlight w:val="none"/>
              </w:rPr>
            </w:pPr>
          </w:p>
        </w:tc>
        <w:tc>
          <w:tcPr>
            <w:tcW w:w="522" w:type="dxa"/>
            <w:tcBorders>
              <w:right w:val="thinThickSmallGap" w:color="000000" w:sz="12" w:space="0"/>
              <w:tl2br w:val="nil"/>
              <w:tr2bl w:val="nil"/>
            </w:tcBorders>
            <w:noWrap/>
            <w:vAlign w:val="center"/>
          </w:tcPr>
          <w:p w14:paraId="3799AEBF">
            <w:pPr>
              <w:adjustRightInd w:val="0"/>
              <w:snapToGrid w:val="0"/>
              <w:spacing w:after="0" w:line="240" w:lineRule="auto"/>
              <w:jc w:val="center"/>
              <w:rPr>
                <w:rFonts w:hint="eastAsia" w:ascii="宋体" w:hAnsi="宋体" w:eastAsia="宋体" w:cs="宋体"/>
                <w:sz w:val="21"/>
                <w:szCs w:val="21"/>
                <w:highlight w:val="none"/>
              </w:rPr>
            </w:pPr>
            <w:r>
              <w:rPr>
                <w:rFonts w:hint="eastAsia" w:ascii="宋体" w:hAnsi="宋体" w:eastAsia="宋体" w:cs="宋体"/>
                <w:b w:val="0"/>
                <w:bCs w:val="0"/>
                <w:sz w:val="21"/>
                <w:szCs w:val="21"/>
                <w:highlight w:val="none"/>
              </w:rPr>
              <w:t>√</w:t>
            </w:r>
          </w:p>
        </w:tc>
      </w:tr>
      <w:tr w14:paraId="5053F276">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660" w:hRule="atLeast"/>
        </w:trPr>
        <w:tc>
          <w:tcPr>
            <w:tcW w:w="355" w:type="dxa"/>
            <w:gridSpan w:val="2"/>
            <w:vMerge w:val="continue"/>
            <w:tcBorders>
              <w:left w:val="thinThickSmallGap" w:color="000000" w:sz="12" w:space="0"/>
              <w:tl2br w:val="nil"/>
              <w:tr2bl w:val="nil"/>
            </w:tcBorders>
            <w:vAlign w:val="center"/>
          </w:tcPr>
          <w:p w14:paraId="630E9363">
            <w:pPr>
              <w:adjustRightInd w:val="0"/>
              <w:snapToGrid w:val="0"/>
              <w:spacing w:after="0" w:line="240" w:lineRule="auto"/>
              <w:jc w:val="center"/>
              <w:rPr>
                <w:rFonts w:ascii="宋体" w:hAnsi="宋体" w:eastAsia="宋体" w:cs="宋体"/>
                <w:sz w:val="21"/>
                <w:szCs w:val="21"/>
                <w:highlight w:val="none"/>
              </w:rPr>
            </w:pPr>
          </w:p>
        </w:tc>
        <w:tc>
          <w:tcPr>
            <w:tcW w:w="404" w:type="dxa"/>
            <w:vMerge w:val="continue"/>
            <w:tcBorders>
              <w:tl2br w:val="nil"/>
              <w:tr2bl w:val="nil"/>
            </w:tcBorders>
            <w:vAlign w:val="center"/>
          </w:tcPr>
          <w:p w14:paraId="02400086">
            <w:pPr>
              <w:adjustRightInd w:val="0"/>
              <w:snapToGrid w:val="0"/>
              <w:spacing w:after="0" w:line="240" w:lineRule="auto"/>
              <w:jc w:val="center"/>
              <w:rPr>
                <w:rFonts w:hint="eastAsia" w:ascii="宋体" w:hAnsi="宋体" w:eastAsia="宋体" w:cs="宋体"/>
                <w:sz w:val="21"/>
                <w:szCs w:val="21"/>
                <w:highlight w:val="none"/>
              </w:rPr>
            </w:pPr>
          </w:p>
        </w:tc>
        <w:tc>
          <w:tcPr>
            <w:tcW w:w="1426" w:type="dxa"/>
            <w:tcBorders>
              <w:tl2br w:val="nil"/>
              <w:tr2bl w:val="nil"/>
            </w:tcBorders>
            <w:vAlign w:val="center"/>
          </w:tcPr>
          <w:p w14:paraId="0EDFF4B9">
            <w:pPr>
              <w:adjustRightInd w:val="0"/>
              <w:snapToGrid w:val="0"/>
              <w:spacing w:after="0" w:line="240" w:lineRule="auto"/>
              <w:jc w:val="center"/>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土力学与地基基础</w:t>
            </w:r>
          </w:p>
        </w:tc>
        <w:tc>
          <w:tcPr>
            <w:tcW w:w="651" w:type="dxa"/>
            <w:tcBorders>
              <w:tl2br w:val="nil"/>
              <w:tr2bl w:val="nil"/>
            </w:tcBorders>
            <w:vAlign w:val="center"/>
          </w:tcPr>
          <w:p w14:paraId="1A3F42DA">
            <w:pPr>
              <w:adjustRightInd w:val="0"/>
              <w:snapToGrid w:val="0"/>
              <w:spacing w:after="0" w:line="240" w:lineRule="auto"/>
              <w:jc w:val="center"/>
              <w:rPr>
                <w:rFonts w:hint="eastAsia" w:ascii="宋体" w:hAnsi="宋体" w:eastAsia="宋体" w:cs="宋体"/>
                <w:b/>
                <w:bCs/>
                <w:sz w:val="15"/>
                <w:szCs w:val="15"/>
                <w:highlight w:val="none"/>
              </w:rPr>
            </w:pPr>
            <w:r>
              <w:rPr>
                <w:rFonts w:hint="eastAsia" w:ascii="宋体" w:hAnsi="宋体" w:eastAsia="宋体" w:cs="宋体"/>
                <w:b w:val="0"/>
                <w:bCs w:val="0"/>
                <w:sz w:val="21"/>
                <w:szCs w:val="21"/>
                <w:highlight w:val="none"/>
                <w:lang w:val="en-US" w:eastAsia="zh-CN"/>
              </w:rPr>
              <w:t>72</w:t>
            </w:r>
          </w:p>
        </w:tc>
        <w:tc>
          <w:tcPr>
            <w:tcW w:w="413" w:type="dxa"/>
            <w:tcBorders>
              <w:tl2br w:val="nil"/>
              <w:tr2bl w:val="nil"/>
            </w:tcBorders>
            <w:vAlign w:val="center"/>
          </w:tcPr>
          <w:p w14:paraId="2F354FE6">
            <w:pPr>
              <w:adjustRightInd w:val="0"/>
              <w:snapToGrid w:val="0"/>
              <w:spacing w:after="0" w:line="240" w:lineRule="auto"/>
              <w:jc w:val="center"/>
              <w:rPr>
                <w:rFonts w:hint="eastAsia" w:ascii="宋体" w:hAnsi="宋体" w:eastAsia="宋体" w:cs="宋体"/>
                <w:b/>
                <w:bCs/>
                <w:sz w:val="15"/>
                <w:szCs w:val="15"/>
                <w:highlight w:val="none"/>
                <w:lang w:eastAsia="zh-CN"/>
              </w:rPr>
            </w:pPr>
            <w:r>
              <w:rPr>
                <w:rFonts w:hint="eastAsia" w:ascii="宋体" w:hAnsi="宋体" w:eastAsia="宋体" w:cs="宋体"/>
                <w:b w:val="0"/>
                <w:bCs w:val="0"/>
                <w:sz w:val="21"/>
                <w:szCs w:val="21"/>
                <w:highlight w:val="none"/>
                <w:lang w:val="en-US" w:eastAsia="zh-CN"/>
              </w:rPr>
              <w:t>4</w:t>
            </w:r>
          </w:p>
        </w:tc>
        <w:tc>
          <w:tcPr>
            <w:tcW w:w="581" w:type="dxa"/>
            <w:tcBorders>
              <w:tl2br w:val="nil"/>
              <w:tr2bl w:val="nil"/>
            </w:tcBorders>
            <w:vAlign w:val="center"/>
          </w:tcPr>
          <w:p w14:paraId="25EAB105">
            <w:pPr>
              <w:adjustRightInd w:val="0"/>
              <w:snapToGrid w:val="0"/>
              <w:spacing w:after="0" w:line="240" w:lineRule="auto"/>
              <w:jc w:val="center"/>
              <w:rPr>
                <w:rFonts w:hint="eastAsia" w:ascii="宋体" w:hAnsi="宋体" w:eastAsia="宋体" w:cs="宋体"/>
                <w:b/>
                <w:bCs/>
                <w:sz w:val="15"/>
                <w:szCs w:val="15"/>
                <w:highlight w:val="none"/>
              </w:rPr>
            </w:pPr>
            <w:r>
              <w:rPr>
                <w:rFonts w:hint="eastAsia" w:ascii="宋体" w:hAnsi="宋体" w:eastAsia="宋体" w:cs="宋体"/>
                <w:b w:val="0"/>
                <w:bCs w:val="0"/>
                <w:sz w:val="21"/>
                <w:szCs w:val="21"/>
                <w:highlight w:val="none"/>
              </w:rPr>
              <w:t>4</w:t>
            </w:r>
          </w:p>
        </w:tc>
        <w:tc>
          <w:tcPr>
            <w:tcW w:w="619" w:type="dxa"/>
            <w:tcBorders>
              <w:tl2br w:val="nil"/>
              <w:tr2bl w:val="nil"/>
            </w:tcBorders>
            <w:vAlign w:val="center"/>
          </w:tcPr>
          <w:p w14:paraId="5DD77A21">
            <w:pPr>
              <w:adjustRightInd w:val="0"/>
              <w:snapToGrid w:val="0"/>
              <w:spacing w:after="0" w:line="240" w:lineRule="auto"/>
              <w:jc w:val="center"/>
              <w:rPr>
                <w:rFonts w:hint="default" w:ascii="宋体" w:hAnsi="宋体" w:eastAsia="宋体" w:cs="宋体"/>
                <w:b/>
                <w:bCs/>
                <w:sz w:val="15"/>
                <w:szCs w:val="15"/>
                <w:highlight w:val="none"/>
                <w:lang w:val="en-US" w:eastAsia="zh-CN"/>
              </w:rPr>
            </w:pPr>
            <w:r>
              <w:rPr>
                <w:rFonts w:hint="eastAsia" w:ascii="宋体" w:hAnsi="宋体" w:eastAsia="宋体" w:cs="宋体"/>
                <w:b w:val="0"/>
                <w:bCs w:val="0"/>
                <w:sz w:val="21"/>
                <w:szCs w:val="21"/>
                <w:highlight w:val="none"/>
                <w:lang w:val="en-US" w:eastAsia="zh-CN"/>
              </w:rPr>
              <w:t>48</w:t>
            </w:r>
          </w:p>
        </w:tc>
        <w:tc>
          <w:tcPr>
            <w:tcW w:w="602" w:type="dxa"/>
            <w:tcBorders>
              <w:tl2br w:val="nil"/>
              <w:tr2bl w:val="nil"/>
            </w:tcBorders>
            <w:vAlign w:val="center"/>
          </w:tcPr>
          <w:p w14:paraId="5271C3D1">
            <w:pPr>
              <w:adjustRightInd w:val="0"/>
              <w:snapToGrid w:val="0"/>
              <w:spacing w:after="0" w:line="240" w:lineRule="auto"/>
              <w:jc w:val="center"/>
              <w:rPr>
                <w:rFonts w:hint="eastAsia" w:ascii="宋体" w:hAnsi="宋体" w:eastAsia="宋体" w:cs="宋体"/>
                <w:b/>
                <w:bCs/>
                <w:sz w:val="15"/>
                <w:szCs w:val="15"/>
                <w:highlight w:val="none"/>
              </w:rPr>
            </w:pPr>
            <w:r>
              <w:rPr>
                <w:rFonts w:hint="eastAsia" w:ascii="宋体" w:hAnsi="宋体" w:eastAsia="宋体" w:cs="宋体"/>
                <w:b w:val="0"/>
                <w:bCs w:val="0"/>
                <w:sz w:val="21"/>
                <w:szCs w:val="21"/>
                <w:highlight w:val="none"/>
                <w:lang w:val="en-US" w:eastAsia="zh-CN"/>
              </w:rPr>
              <w:t>2</w:t>
            </w:r>
            <w:r>
              <w:rPr>
                <w:rFonts w:hint="eastAsia" w:ascii="宋体" w:hAnsi="宋体" w:eastAsia="宋体" w:cs="宋体"/>
                <w:b w:val="0"/>
                <w:bCs w:val="0"/>
                <w:sz w:val="21"/>
                <w:szCs w:val="21"/>
                <w:highlight w:val="none"/>
              </w:rPr>
              <w:t>4</w:t>
            </w:r>
          </w:p>
        </w:tc>
        <w:tc>
          <w:tcPr>
            <w:tcW w:w="569" w:type="dxa"/>
            <w:tcBorders>
              <w:tl2br w:val="nil"/>
              <w:tr2bl w:val="nil"/>
            </w:tcBorders>
            <w:vAlign w:val="center"/>
          </w:tcPr>
          <w:p w14:paraId="15CE6764">
            <w:pPr>
              <w:adjustRightInd w:val="0"/>
              <w:snapToGrid w:val="0"/>
              <w:spacing w:after="0" w:line="240" w:lineRule="auto"/>
              <w:jc w:val="center"/>
              <w:rPr>
                <w:rFonts w:ascii="宋体" w:hAnsi="宋体" w:eastAsia="宋体" w:cs="宋体"/>
                <w:b/>
                <w:bCs/>
                <w:sz w:val="15"/>
                <w:szCs w:val="15"/>
                <w:highlight w:val="none"/>
              </w:rPr>
            </w:pPr>
          </w:p>
        </w:tc>
        <w:tc>
          <w:tcPr>
            <w:tcW w:w="504" w:type="dxa"/>
            <w:tcBorders>
              <w:tl2br w:val="nil"/>
              <w:tr2bl w:val="nil"/>
            </w:tcBorders>
            <w:shd w:val="clear" w:color="auto" w:fill="auto"/>
            <w:vAlign w:val="center"/>
          </w:tcPr>
          <w:p w14:paraId="1E7F072A">
            <w:pPr>
              <w:adjustRightInd w:val="0"/>
              <w:snapToGrid w:val="0"/>
              <w:spacing w:after="0" w:line="240" w:lineRule="auto"/>
              <w:jc w:val="center"/>
              <w:rPr>
                <w:rFonts w:ascii="宋体" w:hAnsi="宋体" w:eastAsia="宋体" w:cs="宋体"/>
                <w:b/>
                <w:bCs/>
                <w:color w:val="auto"/>
                <w:sz w:val="15"/>
                <w:szCs w:val="15"/>
                <w:highlight w:val="none"/>
              </w:rPr>
            </w:pPr>
          </w:p>
        </w:tc>
        <w:tc>
          <w:tcPr>
            <w:tcW w:w="535" w:type="dxa"/>
            <w:tcBorders>
              <w:tl2br w:val="nil"/>
              <w:tr2bl w:val="nil"/>
            </w:tcBorders>
            <w:shd w:val="clear" w:color="auto" w:fill="92D050"/>
            <w:vAlign w:val="center"/>
          </w:tcPr>
          <w:p w14:paraId="4DA5C42A">
            <w:pPr>
              <w:adjustRightInd w:val="0"/>
              <w:snapToGrid w:val="0"/>
              <w:spacing w:after="0" w:line="240" w:lineRule="auto"/>
              <w:jc w:val="center"/>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4</w:t>
            </w:r>
          </w:p>
        </w:tc>
        <w:tc>
          <w:tcPr>
            <w:tcW w:w="535" w:type="dxa"/>
            <w:tcBorders>
              <w:tl2br w:val="nil"/>
              <w:tr2bl w:val="nil"/>
            </w:tcBorders>
            <w:shd w:val="clear" w:color="auto" w:fill="auto"/>
            <w:noWrap/>
            <w:vAlign w:val="center"/>
          </w:tcPr>
          <w:p w14:paraId="70CA3710">
            <w:pPr>
              <w:adjustRightInd w:val="0"/>
              <w:snapToGrid w:val="0"/>
              <w:spacing w:after="0" w:line="240" w:lineRule="auto"/>
              <w:jc w:val="center"/>
              <w:rPr>
                <w:rFonts w:hint="eastAsia" w:ascii="宋体" w:hAnsi="宋体" w:eastAsia="宋体" w:cs="宋体"/>
                <w:color w:val="auto"/>
                <w:sz w:val="21"/>
                <w:szCs w:val="21"/>
                <w:highlight w:val="none"/>
                <w:lang w:val="en-US" w:eastAsia="zh-CN"/>
              </w:rPr>
            </w:pPr>
          </w:p>
        </w:tc>
        <w:tc>
          <w:tcPr>
            <w:tcW w:w="501" w:type="dxa"/>
            <w:tcBorders>
              <w:tl2br w:val="nil"/>
              <w:tr2bl w:val="nil"/>
            </w:tcBorders>
            <w:vAlign w:val="center"/>
          </w:tcPr>
          <w:p w14:paraId="3D22325B">
            <w:pPr>
              <w:adjustRightInd w:val="0"/>
              <w:snapToGrid w:val="0"/>
              <w:spacing w:after="0" w:line="240" w:lineRule="auto"/>
              <w:jc w:val="center"/>
              <w:rPr>
                <w:rFonts w:hint="eastAsia" w:ascii="宋体" w:hAnsi="宋体" w:eastAsia="宋体" w:cs="宋体"/>
                <w:sz w:val="21"/>
                <w:szCs w:val="21"/>
                <w:highlight w:val="none"/>
              </w:rPr>
            </w:pPr>
          </w:p>
        </w:tc>
        <w:tc>
          <w:tcPr>
            <w:tcW w:w="584" w:type="dxa"/>
            <w:tcBorders>
              <w:tl2br w:val="nil"/>
              <w:tr2bl w:val="nil"/>
            </w:tcBorders>
            <w:vAlign w:val="center"/>
          </w:tcPr>
          <w:p w14:paraId="56316AF6">
            <w:pPr>
              <w:adjustRightInd w:val="0"/>
              <w:snapToGrid w:val="0"/>
              <w:spacing w:after="0" w:line="240" w:lineRule="auto"/>
              <w:jc w:val="center"/>
              <w:rPr>
                <w:rFonts w:ascii="宋体" w:hAnsi="宋体" w:eastAsia="宋体" w:cs="宋体"/>
                <w:sz w:val="21"/>
                <w:szCs w:val="21"/>
                <w:highlight w:val="none"/>
              </w:rPr>
            </w:pPr>
          </w:p>
        </w:tc>
        <w:tc>
          <w:tcPr>
            <w:tcW w:w="469" w:type="dxa"/>
            <w:tcBorders>
              <w:tl2br w:val="nil"/>
              <w:tr2bl w:val="nil"/>
            </w:tcBorders>
            <w:vAlign w:val="center"/>
          </w:tcPr>
          <w:p w14:paraId="1EEE1FAD">
            <w:pPr>
              <w:adjustRightInd w:val="0"/>
              <w:snapToGrid w:val="0"/>
              <w:spacing w:after="0" w:line="240" w:lineRule="auto"/>
              <w:jc w:val="center"/>
              <w:rPr>
                <w:rFonts w:ascii="宋体" w:hAnsi="宋体" w:eastAsia="宋体" w:cs="宋体"/>
                <w:sz w:val="21"/>
                <w:szCs w:val="21"/>
                <w:highlight w:val="none"/>
              </w:rPr>
            </w:pPr>
          </w:p>
        </w:tc>
        <w:tc>
          <w:tcPr>
            <w:tcW w:w="522" w:type="dxa"/>
            <w:tcBorders>
              <w:right w:val="thinThickSmallGap" w:color="000000" w:sz="12" w:space="0"/>
              <w:tl2br w:val="nil"/>
              <w:tr2bl w:val="nil"/>
            </w:tcBorders>
            <w:noWrap/>
            <w:vAlign w:val="center"/>
          </w:tcPr>
          <w:p w14:paraId="6F00FD35">
            <w:pPr>
              <w:adjustRightInd w:val="0"/>
              <w:snapToGrid w:val="0"/>
              <w:spacing w:after="0" w:line="240" w:lineRule="auto"/>
              <w:jc w:val="center"/>
              <w:rPr>
                <w:rFonts w:hint="eastAsia" w:ascii="宋体" w:hAnsi="宋体" w:eastAsia="宋体" w:cs="宋体"/>
                <w:sz w:val="21"/>
                <w:szCs w:val="21"/>
                <w:highlight w:val="none"/>
              </w:rPr>
            </w:pPr>
            <w:r>
              <w:rPr>
                <w:rFonts w:hint="eastAsia" w:ascii="宋体" w:hAnsi="宋体" w:eastAsia="宋体" w:cs="宋体"/>
                <w:b w:val="0"/>
                <w:bCs w:val="0"/>
                <w:sz w:val="21"/>
                <w:szCs w:val="21"/>
                <w:highlight w:val="none"/>
              </w:rPr>
              <w:t>√</w:t>
            </w:r>
          </w:p>
        </w:tc>
      </w:tr>
      <w:tr w14:paraId="782B0C3C">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630" w:hRule="atLeast"/>
        </w:trPr>
        <w:tc>
          <w:tcPr>
            <w:tcW w:w="355" w:type="dxa"/>
            <w:gridSpan w:val="2"/>
            <w:vMerge w:val="continue"/>
            <w:tcBorders>
              <w:left w:val="thinThickSmallGap" w:color="000000" w:sz="12" w:space="0"/>
              <w:tl2br w:val="nil"/>
              <w:tr2bl w:val="nil"/>
            </w:tcBorders>
            <w:vAlign w:val="center"/>
          </w:tcPr>
          <w:p w14:paraId="45134B61">
            <w:pPr>
              <w:adjustRightInd w:val="0"/>
              <w:snapToGrid w:val="0"/>
              <w:spacing w:after="0" w:line="240" w:lineRule="auto"/>
              <w:jc w:val="center"/>
              <w:rPr>
                <w:rFonts w:ascii="宋体" w:hAnsi="宋体" w:eastAsia="宋体" w:cs="宋体"/>
                <w:sz w:val="21"/>
                <w:szCs w:val="21"/>
                <w:highlight w:val="none"/>
              </w:rPr>
            </w:pPr>
          </w:p>
        </w:tc>
        <w:tc>
          <w:tcPr>
            <w:tcW w:w="404" w:type="dxa"/>
            <w:vMerge w:val="continue"/>
            <w:tcBorders>
              <w:tl2br w:val="nil"/>
              <w:tr2bl w:val="nil"/>
            </w:tcBorders>
            <w:vAlign w:val="center"/>
          </w:tcPr>
          <w:p w14:paraId="660D249E">
            <w:pPr>
              <w:adjustRightInd w:val="0"/>
              <w:snapToGrid w:val="0"/>
              <w:spacing w:after="0" w:line="240" w:lineRule="auto"/>
              <w:jc w:val="center"/>
              <w:rPr>
                <w:rFonts w:ascii="宋体" w:hAnsi="宋体" w:eastAsia="宋体" w:cs="宋体"/>
                <w:sz w:val="21"/>
                <w:szCs w:val="21"/>
                <w:highlight w:val="none"/>
              </w:rPr>
            </w:pPr>
          </w:p>
        </w:tc>
        <w:tc>
          <w:tcPr>
            <w:tcW w:w="1426" w:type="dxa"/>
            <w:tcBorders>
              <w:tl2br w:val="nil"/>
              <w:tr2bl w:val="nil"/>
            </w:tcBorders>
            <w:vAlign w:val="center"/>
          </w:tcPr>
          <w:p w14:paraId="4BA71609">
            <w:pPr>
              <w:adjustRightInd w:val="0"/>
              <w:snapToGrid w:val="0"/>
              <w:spacing w:after="0" w:line="240" w:lineRule="auto"/>
              <w:jc w:val="center"/>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BIM技术应用</w:t>
            </w:r>
          </w:p>
        </w:tc>
        <w:tc>
          <w:tcPr>
            <w:tcW w:w="651" w:type="dxa"/>
            <w:tcBorders>
              <w:tl2br w:val="nil"/>
              <w:tr2bl w:val="nil"/>
            </w:tcBorders>
            <w:vAlign w:val="center"/>
          </w:tcPr>
          <w:p w14:paraId="2B053426">
            <w:pPr>
              <w:adjustRightInd w:val="0"/>
              <w:snapToGrid w:val="0"/>
              <w:spacing w:after="0" w:line="240" w:lineRule="auto"/>
              <w:jc w:val="center"/>
              <w:rPr>
                <w:rFonts w:hint="default" w:ascii="宋体" w:hAnsi="宋体" w:eastAsia="宋体" w:cs="宋体"/>
                <w:sz w:val="21"/>
                <w:szCs w:val="21"/>
                <w:highlight w:val="none"/>
                <w:lang w:val="en-US" w:eastAsia="zh-CN"/>
              </w:rPr>
            </w:pPr>
            <w:r>
              <w:rPr>
                <w:rFonts w:hint="eastAsia" w:ascii="宋体" w:hAnsi="宋体" w:eastAsia="宋体" w:cs="宋体"/>
                <w:b w:val="0"/>
                <w:bCs w:val="0"/>
                <w:sz w:val="21"/>
                <w:szCs w:val="21"/>
                <w:highlight w:val="none"/>
              </w:rPr>
              <w:t>36</w:t>
            </w:r>
          </w:p>
        </w:tc>
        <w:tc>
          <w:tcPr>
            <w:tcW w:w="413" w:type="dxa"/>
            <w:tcBorders>
              <w:tl2br w:val="nil"/>
              <w:tr2bl w:val="nil"/>
            </w:tcBorders>
            <w:vAlign w:val="center"/>
          </w:tcPr>
          <w:p w14:paraId="0981EA53">
            <w:pPr>
              <w:adjustRightInd w:val="0"/>
              <w:snapToGrid w:val="0"/>
              <w:spacing w:after="0" w:line="240" w:lineRule="auto"/>
              <w:jc w:val="center"/>
              <w:rPr>
                <w:rFonts w:hint="eastAsia" w:ascii="宋体" w:hAnsi="宋体" w:eastAsia="宋体" w:cs="宋体"/>
                <w:sz w:val="21"/>
                <w:szCs w:val="21"/>
                <w:highlight w:val="none"/>
                <w:lang w:val="en-US" w:eastAsia="zh-CN"/>
              </w:rPr>
            </w:pPr>
            <w:r>
              <w:rPr>
                <w:rFonts w:hint="eastAsia" w:ascii="宋体" w:hAnsi="宋体" w:eastAsia="宋体" w:cs="宋体"/>
                <w:b w:val="0"/>
                <w:bCs w:val="0"/>
                <w:sz w:val="21"/>
                <w:szCs w:val="21"/>
                <w:highlight w:val="none"/>
              </w:rPr>
              <w:t>2</w:t>
            </w:r>
          </w:p>
        </w:tc>
        <w:tc>
          <w:tcPr>
            <w:tcW w:w="581" w:type="dxa"/>
            <w:tcBorders>
              <w:tl2br w:val="nil"/>
              <w:tr2bl w:val="nil"/>
            </w:tcBorders>
            <w:vAlign w:val="center"/>
          </w:tcPr>
          <w:p w14:paraId="164D7743">
            <w:pPr>
              <w:adjustRightInd w:val="0"/>
              <w:snapToGrid w:val="0"/>
              <w:spacing w:after="0" w:line="240" w:lineRule="auto"/>
              <w:jc w:val="center"/>
              <w:rPr>
                <w:rFonts w:hint="eastAsia" w:ascii="宋体" w:hAnsi="宋体" w:eastAsia="宋体" w:cs="宋体"/>
                <w:sz w:val="21"/>
                <w:szCs w:val="21"/>
                <w:highlight w:val="none"/>
                <w:lang w:val="en-US" w:eastAsia="zh-CN"/>
              </w:rPr>
            </w:pPr>
            <w:r>
              <w:rPr>
                <w:rFonts w:hint="eastAsia" w:ascii="宋体" w:hAnsi="宋体" w:eastAsia="宋体" w:cs="宋体"/>
                <w:b w:val="0"/>
                <w:bCs w:val="0"/>
                <w:sz w:val="21"/>
                <w:szCs w:val="21"/>
                <w:highlight w:val="none"/>
              </w:rPr>
              <w:t>2</w:t>
            </w:r>
          </w:p>
        </w:tc>
        <w:tc>
          <w:tcPr>
            <w:tcW w:w="619" w:type="dxa"/>
            <w:tcBorders>
              <w:tl2br w:val="nil"/>
              <w:tr2bl w:val="nil"/>
            </w:tcBorders>
            <w:vAlign w:val="center"/>
          </w:tcPr>
          <w:p w14:paraId="3557BA43">
            <w:pPr>
              <w:adjustRightInd w:val="0"/>
              <w:snapToGrid w:val="0"/>
              <w:spacing w:after="0" w:line="240" w:lineRule="auto"/>
              <w:jc w:val="center"/>
              <w:rPr>
                <w:rFonts w:hint="default" w:ascii="宋体" w:hAnsi="宋体" w:eastAsia="宋体" w:cs="宋体"/>
                <w:sz w:val="21"/>
                <w:szCs w:val="21"/>
                <w:highlight w:val="none"/>
                <w:lang w:val="en-US" w:eastAsia="zh-CN"/>
              </w:rPr>
            </w:pPr>
            <w:r>
              <w:rPr>
                <w:rFonts w:hint="eastAsia" w:ascii="宋体" w:hAnsi="宋体" w:eastAsia="宋体" w:cs="宋体"/>
                <w:b w:val="0"/>
                <w:bCs w:val="0"/>
                <w:sz w:val="21"/>
                <w:szCs w:val="21"/>
                <w:highlight w:val="none"/>
                <w:lang w:val="en-US" w:eastAsia="zh-CN"/>
              </w:rPr>
              <w:t>18</w:t>
            </w:r>
          </w:p>
        </w:tc>
        <w:tc>
          <w:tcPr>
            <w:tcW w:w="602" w:type="dxa"/>
            <w:tcBorders>
              <w:tl2br w:val="nil"/>
              <w:tr2bl w:val="nil"/>
            </w:tcBorders>
            <w:vAlign w:val="center"/>
          </w:tcPr>
          <w:p w14:paraId="1B17C5D4">
            <w:pPr>
              <w:adjustRightInd w:val="0"/>
              <w:snapToGrid w:val="0"/>
              <w:spacing w:after="0" w:line="240" w:lineRule="auto"/>
              <w:jc w:val="center"/>
              <w:rPr>
                <w:rFonts w:hint="default" w:ascii="宋体" w:hAnsi="宋体" w:eastAsia="宋体" w:cs="宋体"/>
                <w:sz w:val="21"/>
                <w:szCs w:val="21"/>
                <w:highlight w:val="none"/>
                <w:lang w:val="en-US" w:eastAsia="zh-CN"/>
              </w:rPr>
            </w:pPr>
            <w:r>
              <w:rPr>
                <w:rFonts w:hint="eastAsia" w:ascii="宋体" w:hAnsi="宋体" w:eastAsia="宋体" w:cs="宋体"/>
                <w:b w:val="0"/>
                <w:bCs w:val="0"/>
                <w:sz w:val="21"/>
                <w:szCs w:val="21"/>
                <w:highlight w:val="none"/>
                <w:lang w:val="en-US" w:eastAsia="zh-CN"/>
              </w:rPr>
              <w:t>18</w:t>
            </w:r>
          </w:p>
        </w:tc>
        <w:tc>
          <w:tcPr>
            <w:tcW w:w="569" w:type="dxa"/>
            <w:tcBorders>
              <w:tl2br w:val="nil"/>
              <w:tr2bl w:val="nil"/>
            </w:tcBorders>
            <w:noWrap/>
            <w:vAlign w:val="center"/>
          </w:tcPr>
          <w:p w14:paraId="28E5E53B">
            <w:pPr>
              <w:adjustRightInd w:val="0"/>
              <w:snapToGrid w:val="0"/>
              <w:spacing w:after="0" w:line="240" w:lineRule="auto"/>
              <w:jc w:val="center"/>
              <w:rPr>
                <w:rFonts w:hint="eastAsia" w:ascii="宋体" w:hAnsi="宋体" w:eastAsia="宋体" w:cs="宋体"/>
                <w:sz w:val="21"/>
                <w:szCs w:val="21"/>
                <w:highlight w:val="none"/>
                <w:lang w:val="en-US" w:eastAsia="zh-CN"/>
              </w:rPr>
            </w:pPr>
          </w:p>
        </w:tc>
        <w:tc>
          <w:tcPr>
            <w:tcW w:w="504" w:type="dxa"/>
            <w:tcBorders>
              <w:tl2br w:val="nil"/>
              <w:tr2bl w:val="nil"/>
            </w:tcBorders>
            <w:shd w:val="clear" w:color="auto" w:fill="auto"/>
            <w:vAlign w:val="center"/>
          </w:tcPr>
          <w:p w14:paraId="1FD63B7A">
            <w:pPr>
              <w:adjustRightInd w:val="0"/>
              <w:snapToGrid w:val="0"/>
              <w:spacing w:after="0" w:line="240" w:lineRule="auto"/>
              <w:jc w:val="center"/>
              <w:rPr>
                <w:rFonts w:hint="eastAsia" w:ascii="宋体" w:hAnsi="宋体" w:eastAsia="宋体" w:cs="宋体"/>
                <w:color w:val="auto"/>
                <w:sz w:val="21"/>
                <w:szCs w:val="21"/>
                <w:highlight w:val="none"/>
                <w:lang w:val="en-US" w:eastAsia="zh-CN"/>
              </w:rPr>
            </w:pPr>
          </w:p>
        </w:tc>
        <w:tc>
          <w:tcPr>
            <w:tcW w:w="535" w:type="dxa"/>
            <w:tcBorders>
              <w:tl2br w:val="nil"/>
              <w:tr2bl w:val="nil"/>
            </w:tcBorders>
            <w:shd w:val="clear" w:color="auto" w:fill="92D050"/>
            <w:vAlign w:val="center"/>
          </w:tcPr>
          <w:p w14:paraId="61E8A1CA">
            <w:pPr>
              <w:adjustRightInd w:val="0"/>
              <w:snapToGrid w:val="0"/>
              <w:spacing w:after="0" w:line="240" w:lineRule="auto"/>
              <w:jc w:val="center"/>
              <w:rPr>
                <w:rFonts w:hint="eastAsia" w:ascii="宋体" w:hAnsi="宋体" w:eastAsia="宋体" w:cs="宋体"/>
                <w:color w:val="auto"/>
                <w:sz w:val="21"/>
                <w:szCs w:val="21"/>
                <w:highlight w:val="none"/>
                <w:lang w:val="en-US" w:eastAsia="zh-CN"/>
              </w:rPr>
            </w:pPr>
          </w:p>
        </w:tc>
        <w:tc>
          <w:tcPr>
            <w:tcW w:w="535" w:type="dxa"/>
            <w:tcBorders>
              <w:tl2br w:val="nil"/>
              <w:tr2bl w:val="nil"/>
            </w:tcBorders>
            <w:shd w:val="clear" w:color="auto" w:fill="auto"/>
            <w:vAlign w:val="center"/>
          </w:tcPr>
          <w:p w14:paraId="22B87DEF">
            <w:pPr>
              <w:adjustRightInd w:val="0"/>
              <w:snapToGrid w:val="0"/>
              <w:spacing w:after="0" w:line="240" w:lineRule="auto"/>
              <w:jc w:val="center"/>
              <w:rPr>
                <w:rFonts w:hint="default"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2</w:t>
            </w:r>
          </w:p>
        </w:tc>
        <w:tc>
          <w:tcPr>
            <w:tcW w:w="501" w:type="dxa"/>
            <w:tcBorders>
              <w:tl2br w:val="nil"/>
              <w:tr2bl w:val="nil"/>
            </w:tcBorders>
            <w:vAlign w:val="center"/>
          </w:tcPr>
          <w:p w14:paraId="25C35BEC">
            <w:pPr>
              <w:adjustRightInd w:val="0"/>
              <w:snapToGrid w:val="0"/>
              <w:spacing w:after="0" w:line="240" w:lineRule="auto"/>
              <w:jc w:val="center"/>
              <w:rPr>
                <w:rFonts w:hint="eastAsia" w:ascii="宋体" w:hAnsi="宋体" w:eastAsia="宋体" w:cs="宋体"/>
                <w:sz w:val="21"/>
                <w:szCs w:val="21"/>
                <w:highlight w:val="none"/>
                <w:lang w:val="en-US" w:eastAsia="zh-CN"/>
              </w:rPr>
            </w:pPr>
          </w:p>
        </w:tc>
        <w:tc>
          <w:tcPr>
            <w:tcW w:w="584" w:type="dxa"/>
            <w:tcBorders>
              <w:tl2br w:val="nil"/>
              <w:tr2bl w:val="nil"/>
            </w:tcBorders>
            <w:vAlign w:val="center"/>
          </w:tcPr>
          <w:p w14:paraId="4584C37F">
            <w:pPr>
              <w:adjustRightInd w:val="0"/>
              <w:snapToGrid w:val="0"/>
              <w:spacing w:after="0" w:line="240" w:lineRule="auto"/>
              <w:jc w:val="center"/>
              <w:rPr>
                <w:rFonts w:hint="eastAsia" w:ascii="宋体" w:hAnsi="宋体" w:eastAsia="宋体" w:cs="宋体"/>
                <w:sz w:val="21"/>
                <w:szCs w:val="21"/>
                <w:highlight w:val="none"/>
                <w:lang w:val="en-US" w:eastAsia="zh-CN"/>
              </w:rPr>
            </w:pPr>
          </w:p>
        </w:tc>
        <w:tc>
          <w:tcPr>
            <w:tcW w:w="469" w:type="dxa"/>
            <w:tcBorders>
              <w:tl2br w:val="nil"/>
              <w:tr2bl w:val="nil"/>
            </w:tcBorders>
            <w:vAlign w:val="center"/>
          </w:tcPr>
          <w:p w14:paraId="4A3E6180">
            <w:pPr>
              <w:adjustRightInd w:val="0"/>
              <w:snapToGrid w:val="0"/>
              <w:spacing w:after="0" w:line="240" w:lineRule="auto"/>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w:t>
            </w:r>
          </w:p>
        </w:tc>
        <w:tc>
          <w:tcPr>
            <w:tcW w:w="522" w:type="dxa"/>
            <w:tcBorders>
              <w:right w:val="thinThickSmallGap" w:color="000000" w:sz="12" w:space="0"/>
              <w:tl2br w:val="nil"/>
              <w:tr2bl w:val="nil"/>
            </w:tcBorders>
            <w:noWrap/>
            <w:vAlign w:val="center"/>
          </w:tcPr>
          <w:p w14:paraId="5191B52A">
            <w:pPr>
              <w:adjustRightInd w:val="0"/>
              <w:snapToGrid w:val="0"/>
              <w:spacing w:after="0" w:line="240" w:lineRule="auto"/>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w:t>
            </w:r>
          </w:p>
        </w:tc>
      </w:tr>
      <w:tr w14:paraId="4726E3BE">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812" w:hRule="atLeast"/>
        </w:trPr>
        <w:tc>
          <w:tcPr>
            <w:tcW w:w="355" w:type="dxa"/>
            <w:gridSpan w:val="2"/>
            <w:vMerge w:val="continue"/>
            <w:tcBorders>
              <w:left w:val="thinThickSmallGap" w:color="000000" w:sz="12" w:space="0"/>
              <w:tl2br w:val="nil"/>
              <w:tr2bl w:val="nil"/>
            </w:tcBorders>
            <w:vAlign w:val="center"/>
          </w:tcPr>
          <w:p w14:paraId="191FB5FD">
            <w:pPr>
              <w:adjustRightInd w:val="0"/>
              <w:snapToGrid w:val="0"/>
              <w:spacing w:after="0" w:line="240" w:lineRule="auto"/>
              <w:jc w:val="center"/>
              <w:rPr>
                <w:rFonts w:ascii="宋体" w:hAnsi="宋体" w:eastAsia="宋体" w:cs="宋体"/>
                <w:sz w:val="21"/>
                <w:szCs w:val="21"/>
                <w:highlight w:val="none"/>
              </w:rPr>
            </w:pPr>
          </w:p>
        </w:tc>
        <w:tc>
          <w:tcPr>
            <w:tcW w:w="404" w:type="dxa"/>
            <w:vMerge w:val="continue"/>
            <w:tcBorders>
              <w:tl2br w:val="nil"/>
              <w:tr2bl w:val="nil"/>
            </w:tcBorders>
            <w:vAlign w:val="center"/>
          </w:tcPr>
          <w:p w14:paraId="7DD054ED">
            <w:pPr>
              <w:adjustRightInd w:val="0"/>
              <w:snapToGrid w:val="0"/>
              <w:spacing w:after="0" w:line="240" w:lineRule="auto"/>
              <w:jc w:val="center"/>
              <w:rPr>
                <w:rFonts w:ascii="宋体" w:hAnsi="宋体" w:eastAsia="宋体" w:cs="宋体"/>
                <w:sz w:val="21"/>
                <w:szCs w:val="21"/>
                <w:highlight w:val="none"/>
              </w:rPr>
            </w:pPr>
          </w:p>
        </w:tc>
        <w:tc>
          <w:tcPr>
            <w:tcW w:w="1426" w:type="dxa"/>
            <w:tcBorders>
              <w:tl2br w:val="nil"/>
              <w:tr2bl w:val="nil"/>
            </w:tcBorders>
            <w:vAlign w:val="center"/>
          </w:tcPr>
          <w:p w14:paraId="563BCBA9">
            <w:pPr>
              <w:adjustRightInd w:val="0"/>
              <w:snapToGrid w:val="0"/>
              <w:spacing w:after="0" w:line="240" w:lineRule="auto"/>
              <w:jc w:val="center"/>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平面整体表示法识图</w:t>
            </w:r>
          </w:p>
        </w:tc>
        <w:tc>
          <w:tcPr>
            <w:tcW w:w="651" w:type="dxa"/>
            <w:tcBorders>
              <w:tl2br w:val="nil"/>
              <w:tr2bl w:val="nil"/>
            </w:tcBorders>
            <w:vAlign w:val="center"/>
          </w:tcPr>
          <w:p w14:paraId="4EAA9FA4">
            <w:pPr>
              <w:adjustRightInd w:val="0"/>
              <w:snapToGrid w:val="0"/>
              <w:spacing w:after="0" w:line="240" w:lineRule="auto"/>
              <w:jc w:val="center"/>
              <w:rPr>
                <w:rFonts w:hint="default" w:ascii="宋体" w:hAnsi="宋体" w:eastAsia="宋体" w:cs="宋体"/>
                <w:sz w:val="21"/>
                <w:szCs w:val="21"/>
                <w:highlight w:val="none"/>
                <w:lang w:val="en-US" w:eastAsia="zh-CN"/>
              </w:rPr>
            </w:pPr>
            <w:r>
              <w:rPr>
                <w:rFonts w:hint="eastAsia" w:ascii="宋体" w:hAnsi="宋体" w:eastAsia="宋体" w:cs="宋体"/>
                <w:b w:val="0"/>
                <w:bCs w:val="0"/>
                <w:sz w:val="21"/>
                <w:szCs w:val="21"/>
                <w:highlight w:val="none"/>
              </w:rPr>
              <w:t>36</w:t>
            </w:r>
          </w:p>
        </w:tc>
        <w:tc>
          <w:tcPr>
            <w:tcW w:w="413" w:type="dxa"/>
            <w:tcBorders>
              <w:tl2br w:val="nil"/>
              <w:tr2bl w:val="nil"/>
            </w:tcBorders>
            <w:vAlign w:val="center"/>
          </w:tcPr>
          <w:p w14:paraId="6432B65D">
            <w:pPr>
              <w:adjustRightInd w:val="0"/>
              <w:snapToGrid w:val="0"/>
              <w:spacing w:after="0" w:line="240" w:lineRule="auto"/>
              <w:jc w:val="center"/>
              <w:rPr>
                <w:rFonts w:hint="eastAsia" w:ascii="宋体" w:hAnsi="宋体" w:eastAsia="宋体" w:cs="宋体"/>
                <w:sz w:val="21"/>
                <w:szCs w:val="21"/>
                <w:highlight w:val="none"/>
                <w:lang w:val="en-US" w:eastAsia="zh-CN"/>
              </w:rPr>
            </w:pPr>
            <w:r>
              <w:rPr>
                <w:rFonts w:hint="eastAsia" w:ascii="宋体" w:hAnsi="宋体" w:eastAsia="宋体" w:cs="宋体"/>
                <w:b w:val="0"/>
                <w:bCs w:val="0"/>
                <w:sz w:val="21"/>
                <w:szCs w:val="21"/>
                <w:highlight w:val="none"/>
              </w:rPr>
              <w:t>2</w:t>
            </w:r>
          </w:p>
        </w:tc>
        <w:tc>
          <w:tcPr>
            <w:tcW w:w="581" w:type="dxa"/>
            <w:tcBorders>
              <w:tl2br w:val="nil"/>
              <w:tr2bl w:val="nil"/>
            </w:tcBorders>
            <w:vAlign w:val="center"/>
          </w:tcPr>
          <w:p w14:paraId="0113D8A9">
            <w:pPr>
              <w:adjustRightInd w:val="0"/>
              <w:snapToGrid w:val="0"/>
              <w:spacing w:after="0" w:line="240" w:lineRule="auto"/>
              <w:jc w:val="center"/>
              <w:rPr>
                <w:rFonts w:hint="eastAsia" w:ascii="宋体" w:hAnsi="宋体" w:eastAsia="宋体" w:cs="宋体"/>
                <w:sz w:val="21"/>
                <w:szCs w:val="21"/>
                <w:highlight w:val="none"/>
                <w:lang w:val="en-US" w:eastAsia="zh-CN"/>
              </w:rPr>
            </w:pPr>
            <w:r>
              <w:rPr>
                <w:rFonts w:hint="eastAsia" w:ascii="宋体" w:hAnsi="宋体" w:eastAsia="宋体" w:cs="宋体"/>
                <w:b w:val="0"/>
                <w:bCs w:val="0"/>
                <w:sz w:val="21"/>
                <w:szCs w:val="21"/>
                <w:highlight w:val="none"/>
              </w:rPr>
              <w:t>2</w:t>
            </w:r>
          </w:p>
        </w:tc>
        <w:tc>
          <w:tcPr>
            <w:tcW w:w="619" w:type="dxa"/>
            <w:tcBorders>
              <w:tl2br w:val="nil"/>
              <w:tr2bl w:val="nil"/>
            </w:tcBorders>
            <w:vAlign w:val="center"/>
          </w:tcPr>
          <w:p w14:paraId="3369DA89">
            <w:pPr>
              <w:adjustRightInd w:val="0"/>
              <w:snapToGrid w:val="0"/>
              <w:spacing w:after="0" w:line="240" w:lineRule="auto"/>
              <w:jc w:val="center"/>
              <w:rPr>
                <w:rFonts w:hint="default" w:ascii="宋体" w:hAnsi="宋体" w:eastAsia="宋体" w:cs="宋体"/>
                <w:sz w:val="21"/>
                <w:szCs w:val="21"/>
                <w:highlight w:val="none"/>
                <w:lang w:val="en-US" w:eastAsia="zh-CN"/>
              </w:rPr>
            </w:pPr>
            <w:r>
              <w:rPr>
                <w:rFonts w:hint="eastAsia" w:ascii="宋体" w:hAnsi="宋体" w:eastAsia="宋体" w:cs="宋体"/>
                <w:b w:val="0"/>
                <w:bCs w:val="0"/>
                <w:sz w:val="21"/>
                <w:szCs w:val="21"/>
                <w:highlight w:val="none"/>
                <w:lang w:val="en-US" w:eastAsia="zh-CN"/>
              </w:rPr>
              <w:t>18</w:t>
            </w:r>
          </w:p>
        </w:tc>
        <w:tc>
          <w:tcPr>
            <w:tcW w:w="602" w:type="dxa"/>
            <w:tcBorders>
              <w:tl2br w:val="nil"/>
              <w:tr2bl w:val="nil"/>
            </w:tcBorders>
            <w:vAlign w:val="center"/>
          </w:tcPr>
          <w:p w14:paraId="500EFE5C">
            <w:pPr>
              <w:adjustRightInd w:val="0"/>
              <w:snapToGrid w:val="0"/>
              <w:spacing w:after="0" w:line="240" w:lineRule="auto"/>
              <w:jc w:val="center"/>
              <w:rPr>
                <w:rFonts w:hint="default" w:ascii="宋体" w:hAnsi="宋体" w:eastAsia="宋体" w:cs="宋体"/>
                <w:sz w:val="21"/>
                <w:szCs w:val="21"/>
                <w:highlight w:val="none"/>
                <w:lang w:val="en-US" w:eastAsia="zh-CN"/>
              </w:rPr>
            </w:pPr>
            <w:r>
              <w:rPr>
                <w:rFonts w:hint="eastAsia" w:ascii="宋体" w:hAnsi="宋体" w:eastAsia="宋体" w:cs="宋体"/>
                <w:b w:val="0"/>
                <w:bCs w:val="0"/>
                <w:sz w:val="21"/>
                <w:szCs w:val="21"/>
                <w:highlight w:val="none"/>
                <w:lang w:val="en-US" w:eastAsia="zh-CN"/>
              </w:rPr>
              <w:t>18</w:t>
            </w:r>
          </w:p>
        </w:tc>
        <w:tc>
          <w:tcPr>
            <w:tcW w:w="569" w:type="dxa"/>
            <w:tcBorders>
              <w:tl2br w:val="nil"/>
              <w:tr2bl w:val="nil"/>
            </w:tcBorders>
            <w:vAlign w:val="center"/>
          </w:tcPr>
          <w:p w14:paraId="4029058A">
            <w:pPr>
              <w:adjustRightInd w:val="0"/>
              <w:snapToGrid w:val="0"/>
              <w:spacing w:after="0" w:line="240" w:lineRule="auto"/>
              <w:jc w:val="center"/>
              <w:rPr>
                <w:rFonts w:hint="eastAsia" w:ascii="宋体" w:hAnsi="宋体" w:eastAsia="宋体" w:cs="宋体"/>
                <w:sz w:val="21"/>
                <w:szCs w:val="21"/>
                <w:highlight w:val="none"/>
                <w:lang w:val="en-US" w:eastAsia="zh-CN"/>
              </w:rPr>
            </w:pPr>
          </w:p>
        </w:tc>
        <w:tc>
          <w:tcPr>
            <w:tcW w:w="504" w:type="dxa"/>
            <w:tcBorders>
              <w:tl2br w:val="nil"/>
              <w:tr2bl w:val="nil"/>
            </w:tcBorders>
            <w:shd w:val="clear" w:color="auto" w:fill="auto"/>
            <w:vAlign w:val="center"/>
          </w:tcPr>
          <w:p w14:paraId="6E6EA0AE">
            <w:pPr>
              <w:adjustRightInd w:val="0"/>
              <w:snapToGrid w:val="0"/>
              <w:spacing w:after="0" w:line="240" w:lineRule="auto"/>
              <w:jc w:val="center"/>
              <w:rPr>
                <w:rFonts w:hint="eastAsia" w:ascii="宋体" w:hAnsi="宋体" w:eastAsia="宋体" w:cs="宋体"/>
                <w:color w:val="auto"/>
                <w:sz w:val="21"/>
                <w:szCs w:val="21"/>
                <w:highlight w:val="none"/>
                <w:lang w:val="en-US" w:eastAsia="zh-CN"/>
              </w:rPr>
            </w:pPr>
          </w:p>
        </w:tc>
        <w:tc>
          <w:tcPr>
            <w:tcW w:w="535" w:type="dxa"/>
            <w:tcBorders>
              <w:tl2br w:val="nil"/>
              <w:tr2bl w:val="nil"/>
            </w:tcBorders>
            <w:shd w:val="clear" w:color="auto" w:fill="92D050"/>
            <w:noWrap/>
            <w:vAlign w:val="center"/>
          </w:tcPr>
          <w:p w14:paraId="69443D1C">
            <w:pPr>
              <w:adjustRightInd w:val="0"/>
              <w:snapToGrid w:val="0"/>
              <w:spacing w:after="0" w:line="240" w:lineRule="auto"/>
              <w:jc w:val="center"/>
              <w:rPr>
                <w:rFonts w:hint="eastAsia" w:ascii="宋体" w:hAnsi="宋体" w:eastAsia="宋体" w:cs="宋体"/>
                <w:color w:val="auto"/>
                <w:sz w:val="21"/>
                <w:szCs w:val="21"/>
                <w:highlight w:val="none"/>
                <w:lang w:val="en-US" w:eastAsia="zh-CN"/>
              </w:rPr>
            </w:pPr>
          </w:p>
        </w:tc>
        <w:tc>
          <w:tcPr>
            <w:tcW w:w="535" w:type="dxa"/>
            <w:tcBorders>
              <w:tl2br w:val="nil"/>
              <w:tr2bl w:val="nil"/>
            </w:tcBorders>
            <w:shd w:val="clear" w:color="auto" w:fill="auto"/>
            <w:noWrap/>
            <w:vAlign w:val="center"/>
          </w:tcPr>
          <w:p w14:paraId="4BD292F0">
            <w:pPr>
              <w:adjustRightInd w:val="0"/>
              <w:snapToGrid w:val="0"/>
              <w:spacing w:after="0" w:line="240" w:lineRule="auto"/>
              <w:jc w:val="center"/>
              <w:rPr>
                <w:rFonts w:hint="default"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2</w:t>
            </w:r>
          </w:p>
        </w:tc>
        <w:tc>
          <w:tcPr>
            <w:tcW w:w="501" w:type="dxa"/>
            <w:tcBorders>
              <w:tl2br w:val="nil"/>
              <w:tr2bl w:val="nil"/>
            </w:tcBorders>
            <w:noWrap/>
            <w:vAlign w:val="center"/>
          </w:tcPr>
          <w:p w14:paraId="215F2301">
            <w:pPr>
              <w:adjustRightInd w:val="0"/>
              <w:snapToGrid w:val="0"/>
              <w:spacing w:after="0" w:line="240" w:lineRule="auto"/>
              <w:jc w:val="center"/>
              <w:rPr>
                <w:rFonts w:hint="eastAsia" w:ascii="宋体" w:hAnsi="宋体" w:eastAsia="宋体" w:cs="宋体"/>
                <w:sz w:val="21"/>
                <w:szCs w:val="21"/>
                <w:highlight w:val="none"/>
                <w:lang w:val="en-US" w:eastAsia="zh-CN"/>
              </w:rPr>
            </w:pPr>
          </w:p>
        </w:tc>
        <w:tc>
          <w:tcPr>
            <w:tcW w:w="584" w:type="dxa"/>
            <w:tcBorders>
              <w:tl2br w:val="nil"/>
              <w:tr2bl w:val="nil"/>
            </w:tcBorders>
            <w:noWrap/>
            <w:vAlign w:val="center"/>
          </w:tcPr>
          <w:p w14:paraId="5D0115D4">
            <w:pPr>
              <w:adjustRightInd w:val="0"/>
              <w:snapToGrid w:val="0"/>
              <w:spacing w:after="0" w:line="240" w:lineRule="auto"/>
              <w:jc w:val="center"/>
              <w:rPr>
                <w:rFonts w:hint="eastAsia" w:ascii="宋体" w:hAnsi="宋体" w:eastAsia="宋体" w:cs="宋体"/>
                <w:sz w:val="21"/>
                <w:szCs w:val="21"/>
                <w:highlight w:val="none"/>
                <w:lang w:val="en-US" w:eastAsia="zh-CN"/>
              </w:rPr>
            </w:pPr>
          </w:p>
        </w:tc>
        <w:tc>
          <w:tcPr>
            <w:tcW w:w="469" w:type="dxa"/>
            <w:tcBorders>
              <w:tl2br w:val="nil"/>
              <w:tr2bl w:val="nil"/>
            </w:tcBorders>
            <w:noWrap/>
            <w:vAlign w:val="center"/>
          </w:tcPr>
          <w:p w14:paraId="3B42CE70">
            <w:pPr>
              <w:adjustRightInd w:val="0"/>
              <w:snapToGrid w:val="0"/>
              <w:spacing w:after="0" w:line="240" w:lineRule="auto"/>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w:t>
            </w:r>
          </w:p>
        </w:tc>
        <w:tc>
          <w:tcPr>
            <w:tcW w:w="522" w:type="dxa"/>
            <w:tcBorders>
              <w:right w:val="thinThickSmallGap" w:color="000000" w:sz="12" w:space="0"/>
              <w:tl2br w:val="nil"/>
              <w:tr2bl w:val="nil"/>
            </w:tcBorders>
            <w:vAlign w:val="center"/>
          </w:tcPr>
          <w:p w14:paraId="4B054AA9">
            <w:pPr>
              <w:adjustRightInd w:val="0"/>
              <w:snapToGrid w:val="0"/>
              <w:spacing w:after="0" w:line="240" w:lineRule="auto"/>
              <w:jc w:val="center"/>
              <w:rPr>
                <w:rFonts w:hint="eastAsia" w:ascii="宋体" w:hAnsi="宋体" w:eastAsia="宋体" w:cs="宋体"/>
                <w:sz w:val="21"/>
                <w:szCs w:val="21"/>
                <w:highlight w:val="none"/>
                <w:lang w:val="en-US" w:eastAsia="zh-CN"/>
              </w:rPr>
            </w:pPr>
          </w:p>
        </w:tc>
      </w:tr>
      <w:tr w14:paraId="2359ED95">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355" w:type="dxa"/>
            <w:gridSpan w:val="2"/>
            <w:vMerge w:val="continue"/>
            <w:tcBorders>
              <w:left w:val="thinThickSmallGap" w:color="000000" w:sz="12" w:space="0"/>
              <w:tl2br w:val="nil"/>
              <w:tr2bl w:val="nil"/>
            </w:tcBorders>
            <w:vAlign w:val="center"/>
          </w:tcPr>
          <w:p w14:paraId="0CBE4C7C">
            <w:pPr>
              <w:adjustRightInd w:val="0"/>
              <w:snapToGrid w:val="0"/>
              <w:spacing w:after="0" w:line="240" w:lineRule="auto"/>
              <w:jc w:val="center"/>
              <w:rPr>
                <w:rFonts w:ascii="宋体" w:hAnsi="宋体" w:eastAsia="宋体" w:cs="宋体"/>
                <w:sz w:val="21"/>
                <w:szCs w:val="21"/>
                <w:highlight w:val="none"/>
              </w:rPr>
            </w:pPr>
          </w:p>
        </w:tc>
        <w:tc>
          <w:tcPr>
            <w:tcW w:w="404" w:type="dxa"/>
            <w:vMerge w:val="restart"/>
            <w:tcBorders>
              <w:tl2br w:val="nil"/>
              <w:tr2bl w:val="nil"/>
            </w:tcBorders>
            <w:vAlign w:val="center"/>
          </w:tcPr>
          <w:p w14:paraId="45DB9581">
            <w:pPr>
              <w:adjustRightInd w:val="0"/>
              <w:snapToGrid w:val="0"/>
              <w:spacing w:after="0" w:line="240" w:lineRule="auto"/>
              <w:jc w:val="center"/>
              <w:rPr>
                <w:rFonts w:hint="eastAsia" w:ascii="宋体" w:hAnsi="宋体" w:eastAsia="宋体" w:cs="宋体"/>
                <w:sz w:val="21"/>
                <w:szCs w:val="21"/>
                <w:highlight w:val="none"/>
                <w:lang w:eastAsia="zh-CN"/>
              </w:rPr>
            </w:pPr>
            <w:r>
              <w:rPr>
                <w:rFonts w:hint="eastAsia" w:ascii="宋体" w:hAnsi="宋体" w:eastAsia="宋体" w:cs="宋体"/>
                <w:sz w:val="21"/>
                <w:szCs w:val="21"/>
                <w:highlight w:val="none"/>
              </w:rPr>
              <w:t>专业</w:t>
            </w:r>
            <w:r>
              <w:rPr>
                <w:rFonts w:hint="eastAsia" w:ascii="宋体" w:hAnsi="宋体" w:eastAsia="宋体" w:cs="宋体"/>
                <w:sz w:val="21"/>
                <w:szCs w:val="21"/>
                <w:highlight w:val="none"/>
                <w:lang w:val="en-US" w:eastAsia="zh-CN"/>
              </w:rPr>
              <w:t>拓展课程</w:t>
            </w:r>
          </w:p>
        </w:tc>
        <w:tc>
          <w:tcPr>
            <w:tcW w:w="1426" w:type="dxa"/>
            <w:tcBorders>
              <w:tl2br w:val="nil"/>
              <w:tr2bl w:val="nil"/>
            </w:tcBorders>
            <w:vAlign w:val="center"/>
          </w:tcPr>
          <w:p w14:paraId="4F1D8D5F">
            <w:pPr>
              <w:adjustRightInd w:val="0"/>
              <w:snapToGrid w:val="0"/>
              <w:spacing w:after="0" w:line="240" w:lineRule="auto"/>
              <w:jc w:val="center"/>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建筑应用电工基础与识图</w:t>
            </w:r>
          </w:p>
        </w:tc>
        <w:tc>
          <w:tcPr>
            <w:tcW w:w="651" w:type="dxa"/>
            <w:tcBorders>
              <w:tl2br w:val="nil"/>
              <w:tr2bl w:val="nil"/>
            </w:tcBorders>
            <w:vAlign w:val="center"/>
          </w:tcPr>
          <w:p w14:paraId="60425347">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36</w:t>
            </w:r>
          </w:p>
        </w:tc>
        <w:tc>
          <w:tcPr>
            <w:tcW w:w="413" w:type="dxa"/>
            <w:tcBorders>
              <w:tl2br w:val="nil"/>
              <w:tr2bl w:val="nil"/>
            </w:tcBorders>
            <w:vAlign w:val="center"/>
          </w:tcPr>
          <w:p w14:paraId="42DD7551">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2</w:t>
            </w:r>
          </w:p>
        </w:tc>
        <w:tc>
          <w:tcPr>
            <w:tcW w:w="581" w:type="dxa"/>
            <w:tcBorders>
              <w:tl2br w:val="nil"/>
              <w:tr2bl w:val="nil"/>
            </w:tcBorders>
            <w:vAlign w:val="center"/>
          </w:tcPr>
          <w:p w14:paraId="1B5CDDC3">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2</w:t>
            </w:r>
          </w:p>
        </w:tc>
        <w:tc>
          <w:tcPr>
            <w:tcW w:w="619" w:type="dxa"/>
            <w:tcBorders>
              <w:tl2br w:val="nil"/>
              <w:tr2bl w:val="nil"/>
            </w:tcBorders>
            <w:vAlign w:val="center"/>
          </w:tcPr>
          <w:p w14:paraId="52FD6D6A">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18</w:t>
            </w:r>
          </w:p>
        </w:tc>
        <w:tc>
          <w:tcPr>
            <w:tcW w:w="602" w:type="dxa"/>
            <w:tcBorders>
              <w:tl2br w:val="nil"/>
              <w:tr2bl w:val="nil"/>
            </w:tcBorders>
            <w:vAlign w:val="center"/>
          </w:tcPr>
          <w:p w14:paraId="5FF3B3BA">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18</w:t>
            </w:r>
          </w:p>
        </w:tc>
        <w:tc>
          <w:tcPr>
            <w:tcW w:w="569" w:type="dxa"/>
            <w:tcBorders>
              <w:tl2br w:val="nil"/>
              <w:tr2bl w:val="nil"/>
            </w:tcBorders>
            <w:vAlign w:val="center"/>
          </w:tcPr>
          <w:p w14:paraId="7E84F52B">
            <w:pPr>
              <w:adjustRightInd w:val="0"/>
              <w:snapToGrid w:val="0"/>
              <w:spacing w:after="0" w:line="240" w:lineRule="auto"/>
              <w:jc w:val="center"/>
              <w:rPr>
                <w:rFonts w:ascii="宋体" w:hAnsi="宋体" w:eastAsia="宋体" w:cs="宋体"/>
                <w:b w:val="0"/>
                <w:bCs w:val="0"/>
                <w:sz w:val="21"/>
                <w:szCs w:val="21"/>
                <w:highlight w:val="none"/>
              </w:rPr>
            </w:pPr>
          </w:p>
        </w:tc>
        <w:tc>
          <w:tcPr>
            <w:tcW w:w="504" w:type="dxa"/>
            <w:tcBorders>
              <w:tl2br w:val="nil"/>
              <w:tr2bl w:val="nil"/>
            </w:tcBorders>
            <w:shd w:val="clear" w:color="auto" w:fill="auto"/>
            <w:vAlign w:val="center"/>
          </w:tcPr>
          <w:p w14:paraId="1B9C8465">
            <w:pPr>
              <w:adjustRightInd w:val="0"/>
              <w:snapToGrid w:val="0"/>
              <w:spacing w:after="0" w:line="240" w:lineRule="auto"/>
              <w:jc w:val="center"/>
              <w:rPr>
                <w:rFonts w:ascii="宋体" w:hAnsi="宋体" w:eastAsia="宋体" w:cs="宋体"/>
                <w:b w:val="0"/>
                <w:bCs w:val="0"/>
                <w:color w:val="auto"/>
                <w:sz w:val="21"/>
                <w:szCs w:val="21"/>
                <w:highlight w:val="none"/>
              </w:rPr>
            </w:pPr>
          </w:p>
        </w:tc>
        <w:tc>
          <w:tcPr>
            <w:tcW w:w="535" w:type="dxa"/>
            <w:tcBorders>
              <w:tl2br w:val="nil"/>
              <w:tr2bl w:val="nil"/>
            </w:tcBorders>
            <w:shd w:val="clear" w:color="auto" w:fill="92D050"/>
            <w:vAlign w:val="center"/>
          </w:tcPr>
          <w:p w14:paraId="4AA91B06">
            <w:pPr>
              <w:adjustRightInd w:val="0"/>
              <w:snapToGrid w:val="0"/>
              <w:spacing w:after="0" w:line="240" w:lineRule="auto"/>
              <w:jc w:val="center"/>
              <w:rPr>
                <w:rFonts w:ascii="宋体" w:hAnsi="宋体" w:eastAsia="宋体" w:cs="宋体"/>
                <w:b w:val="0"/>
                <w:bCs w:val="0"/>
                <w:color w:val="000000" w:themeColor="text1"/>
                <w:sz w:val="21"/>
                <w:szCs w:val="21"/>
                <w:highlight w:val="none"/>
                <w:lang w:val="en-US" w:eastAsia="zh-CN" w:bidi="ar-SA"/>
                <w14:textFill>
                  <w14:solidFill>
                    <w14:schemeClr w14:val="tx1"/>
                  </w14:solidFill>
                </w14:textFill>
              </w:rPr>
            </w:pPr>
            <w:r>
              <w:rPr>
                <w:rFonts w:hint="eastAsia" w:ascii="宋体" w:hAnsi="宋体" w:eastAsia="宋体" w:cs="宋体"/>
                <w:b w:val="0"/>
                <w:bCs w:val="0"/>
                <w:color w:val="000000" w:themeColor="text1"/>
                <w:sz w:val="21"/>
                <w:szCs w:val="21"/>
                <w:highlight w:val="none"/>
                <w14:textFill>
                  <w14:solidFill>
                    <w14:schemeClr w14:val="tx1"/>
                  </w14:solidFill>
                </w14:textFill>
              </w:rPr>
              <w:t>2</w:t>
            </w:r>
          </w:p>
        </w:tc>
        <w:tc>
          <w:tcPr>
            <w:tcW w:w="535" w:type="dxa"/>
            <w:tcBorders>
              <w:tl2br w:val="nil"/>
              <w:tr2bl w:val="nil"/>
            </w:tcBorders>
            <w:vAlign w:val="center"/>
          </w:tcPr>
          <w:p w14:paraId="2C1249B5">
            <w:pPr>
              <w:adjustRightInd w:val="0"/>
              <w:snapToGrid w:val="0"/>
              <w:spacing w:after="0" w:line="240" w:lineRule="auto"/>
              <w:jc w:val="center"/>
              <w:rPr>
                <w:rFonts w:ascii="宋体" w:hAnsi="宋体" w:eastAsia="宋体" w:cs="宋体"/>
                <w:b w:val="0"/>
                <w:bCs w:val="0"/>
                <w:sz w:val="21"/>
                <w:szCs w:val="21"/>
                <w:highlight w:val="none"/>
              </w:rPr>
            </w:pPr>
          </w:p>
        </w:tc>
        <w:tc>
          <w:tcPr>
            <w:tcW w:w="501" w:type="dxa"/>
            <w:tcBorders>
              <w:tl2br w:val="nil"/>
              <w:tr2bl w:val="nil"/>
            </w:tcBorders>
            <w:vAlign w:val="center"/>
          </w:tcPr>
          <w:p w14:paraId="5372D18E">
            <w:pPr>
              <w:adjustRightInd w:val="0"/>
              <w:snapToGrid w:val="0"/>
              <w:spacing w:after="0" w:line="240" w:lineRule="auto"/>
              <w:jc w:val="center"/>
              <w:rPr>
                <w:rFonts w:ascii="宋体" w:hAnsi="宋体" w:eastAsia="宋体" w:cs="宋体"/>
                <w:b w:val="0"/>
                <w:bCs w:val="0"/>
                <w:sz w:val="21"/>
                <w:szCs w:val="21"/>
                <w:highlight w:val="none"/>
              </w:rPr>
            </w:pPr>
          </w:p>
        </w:tc>
        <w:tc>
          <w:tcPr>
            <w:tcW w:w="584" w:type="dxa"/>
            <w:tcBorders>
              <w:tl2br w:val="nil"/>
              <w:tr2bl w:val="nil"/>
            </w:tcBorders>
            <w:vAlign w:val="center"/>
          </w:tcPr>
          <w:p w14:paraId="6AC122BE">
            <w:pPr>
              <w:adjustRightInd w:val="0"/>
              <w:snapToGrid w:val="0"/>
              <w:spacing w:after="0" w:line="240" w:lineRule="auto"/>
              <w:jc w:val="center"/>
              <w:rPr>
                <w:rFonts w:ascii="宋体" w:hAnsi="宋体" w:eastAsia="宋体" w:cs="宋体"/>
                <w:b w:val="0"/>
                <w:bCs w:val="0"/>
                <w:sz w:val="21"/>
                <w:szCs w:val="21"/>
                <w:highlight w:val="none"/>
              </w:rPr>
            </w:pPr>
          </w:p>
        </w:tc>
        <w:tc>
          <w:tcPr>
            <w:tcW w:w="469" w:type="dxa"/>
            <w:tcBorders>
              <w:tl2br w:val="nil"/>
              <w:tr2bl w:val="nil"/>
            </w:tcBorders>
            <w:noWrap/>
            <w:vAlign w:val="center"/>
          </w:tcPr>
          <w:p w14:paraId="6E1FCAC0">
            <w:pPr>
              <w:adjustRightInd w:val="0"/>
              <w:snapToGrid w:val="0"/>
              <w:spacing w:after="0" w:line="240" w:lineRule="auto"/>
              <w:jc w:val="center"/>
              <w:rPr>
                <w:rFonts w:ascii="宋体" w:hAnsi="宋体" w:eastAsia="宋体" w:cs="宋体"/>
                <w:b w:val="0"/>
                <w:bCs w:val="0"/>
                <w:sz w:val="21"/>
                <w:szCs w:val="21"/>
                <w:highlight w:val="none"/>
              </w:rPr>
            </w:pPr>
          </w:p>
        </w:tc>
        <w:tc>
          <w:tcPr>
            <w:tcW w:w="522" w:type="dxa"/>
            <w:tcBorders>
              <w:right w:val="thinThickSmallGap" w:color="000000" w:sz="12" w:space="0"/>
              <w:tl2br w:val="nil"/>
              <w:tr2bl w:val="nil"/>
            </w:tcBorders>
            <w:vAlign w:val="center"/>
          </w:tcPr>
          <w:p w14:paraId="02BD4A2B">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r>
      <w:tr w14:paraId="682498BA">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55" w:type="dxa"/>
            <w:gridSpan w:val="2"/>
            <w:vMerge w:val="continue"/>
            <w:tcBorders>
              <w:left w:val="thinThickSmallGap" w:color="000000" w:sz="12" w:space="0"/>
              <w:tl2br w:val="nil"/>
              <w:tr2bl w:val="nil"/>
            </w:tcBorders>
            <w:vAlign w:val="center"/>
          </w:tcPr>
          <w:p w14:paraId="58115FE6">
            <w:pPr>
              <w:adjustRightInd w:val="0"/>
              <w:snapToGrid w:val="0"/>
              <w:spacing w:after="0" w:line="240" w:lineRule="auto"/>
              <w:jc w:val="center"/>
              <w:rPr>
                <w:rFonts w:ascii="宋体" w:hAnsi="宋体" w:eastAsia="宋体" w:cs="宋体"/>
                <w:sz w:val="21"/>
                <w:szCs w:val="21"/>
                <w:highlight w:val="none"/>
              </w:rPr>
            </w:pPr>
          </w:p>
        </w:tc>
        <w:tc>
          <w:tcPr>
            <w:tcW w:w="404" w:type="dxa"/>
            <w:vMerge w:val="continue"/>
            <w:tcBorders>
              <w:tl2br w:val="nil"/>
              <w:tr2bl w:val="nil"/>
            </w:tcBorders>
            <w:vAlign w:val="center"/>
          </w:tcPr>
          <w:p w14:paraId="50EDBA12">
            <w:pPr>
              <w:adjustRightInd w:val="0"/>
              <w:snapToGrid w:val="0"/>
              <w:spacing w:after="0" w:line="240" w:lineRule="auto"/>
              <w:jc w:val="center"/>
              <w:rPr>
                <w:rFonts w:ascii="宋体" w:hAnsi="宋体" w:eastAsia="宋体" w:cs="宋体"/>
                <w:sz w:val="21"/>
                <w:szCs w:val="21"/>
                <w:highlight w:val="none"/>
              </w:rPr>
            </w:pPr>
          </w:p>
        </w:tc>
        <w:tc>
          <w:tcPr>
            <w:tcW w:w="1426" w:type="dxa"/>
            <w:tcBorders>
              <w:tl2br w:val="nil"/>
              <w:tr2bl w:val="nil"/>
            </w:tcBorders>
            <w:vAlign w:val="center"/>
          </w:tcPr>
          <w:p w14:paraId="4CA7258E">
            <w:pPr>
              <w:adjustRightInd w:val="0"/>
              <w:snapToGrid w:val="0"/>
              <w:spacing w:after="0" w:line="240" w:lineRule="auto"/>
              <w:jc w:val="center"/>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建筑水暖设备基础与识图</w:t>
            </w:r>
          </w:p>
        </w:tc>
        <w:tc>
          <w:tcPr>
            <w:tcW w:w="651" w:type="dxa"/>
            <w:tcBorders>
              <w:tl2br w:val="nil"/>
              <w:tr2bl w:val="nil"/>
            </w:tcBorders>
            <w:vAlign w:val="center"/>
          </w:tcPr>
          <w:p w14:paraId="781B4B77">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36</w:t>
            </w:r>
          </w:p>
        </w:tc>
        <w:tc>
          <w:tcPr>
            <w:tcW w:w="413" w:type="dxa"/>
            <w:tcBorders>
              <w:tl2br w:val="nil"/>
              <w:tr2bl w:val="nil"/>
            </w:tcBorders>
            <w:vAlign w:val="center"/>
          </w:tcPr>
          <w:p w14:paraId="678F5B80">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2</w:t>
            </w:r>
          </w:p>
        </w:tc>
        <w:tc>
          <w:tcPr>
            <w:tcW w:w="581" w:type="dxa"/>
            <w:tcBorders>
              <w:tl2br w:val="nil"/>
              <w:tr2bl w:val="nil"/>
            </w:tcBorders>
            <w:vAlign w:val="center"/>
          </w:tcPr>
          <w:p w14:paraId="18BFCAFD">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2</w:t>
            </w:r>
          </w:p>
        </w:tc>
        <w:tc>
          <w:tcPr>
            <w:tcW w:w="619" w:type="dxa"/>
            <w:tcBorders>
              <w:tl2br w:val="nil"/>
              <w:tr2bl w:val="nil"/>
            </w:tcBorders>
            <w:vAlign w:val="center"/>
          </w:tcPr>
          <w:p w14:paraId="53EB7958">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18</w:t>
            </w:r>
          </w:p>
        </w:tc>
        <w:tc>
          <w:tcPr>
            <w:tcW w:w="602" w:type="dxa"/>
            <w:tcBorders>
              <w:tl2br w:val="nil"/>
              <w:tr2bl w:val="nil"/>
            </w:tcBorders>
            <w:vAlign w:val="center"/>
          </w:tcPr>
          <w:p w14:paraId="12947F51">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18</w:t>
            </w:r>
          </w:p>
        </w:tc>
        <w:tc>
          <w:tcPr>
            <w:tcW w:w="569" w:type="dxa"/>
            <w:tcBorders>
              <w:tl2br w:val="nil"/>
              <w:tr2bl w:val="nil"/>
            </w:tcBorders>
            <w:vAlign w:val="center"/>
          </w:tcPr>
          <w:p w14:paraId="73CE3706">
            <w:pPr>
              <w:adjustRightInd w:val="0"/>
              <w:snapToGrid w:val="0"/>
              <w:spacing w:after="0" w:line="240" w:lineRule="auto"/>
              <w:jc w:val="center"/>
              <w:rPr>
                <w:rFonts w:ascii="宋体" w:hAnsi="宋体" w:eastAsia="宋体" w:cs="宋体"/>
                <w:b w:val="0"/>
                <w:bCs w:val="0"/>
                <w:sz w:val="21"/>
                <w:szCs w:val="21"/>
                <w:highlight w:val="none"/>
              </w:rPr>
            </w:pPr>
          </w:p>
        </w:tc>
        <w:tc>
          <w:tcPr>
            <w:tcW w:w="504" w:type="dxa"/>
            <w:tcBorders>
              <w:tl2br w:val="nil"/>
              <w:tr2bl w:val="nil"/>
            </w:tcBorders>
            <w:shd w:val="clear" w:color="auto" w:fill="auto"/>
            <w:vAlign w:val="center"/>
          </w:tcPr>
          <w:p w14:paraId="73AFA0BC">
            <w:pPr>
              <w:adjustRightInd w:val="0"/>
              <w:snapToGrid w:val="0"/>
              <w:spacing w:after="0" w:line="240" w:lineRule="auto"/>
              <w:jc w:val="center"/>
              <w:rPr>
                <w:rFonts w:ascii="宋体" w:hAnsi="宋体" w:eastAsia="宋体" w:cs="宋体"/>
                <w:b w:val="0"/>
                <w:bCs w:val="0"/>
                <w:color w:val="auto"/>
                <w:sz w:val="21"/>
                <w:szCs w:val="21"/>
                <w:highlight w:val="none"/>
              </w:rPr>
            </w:pPr>
          </w:p>
        </w:tc>
        <w:tc>
          <w:tcPr>
            <w:tcW w:w="535" w:type="dxa"/>
            <w:tcBorders>
              <w:tl2br w:val="nil"/>
              <w:tr2bl w:val="nil"/>
            </w:tcBorders>
            <w:shd w:val="clear" w:color="auto" w:fill="92D050"/>
            <w:vAlign w:val="center"/>
          </w:tcPr>
          <w:p w14:paraId="77229D40">
            <w:pPr>
              <w:adjustRightInd w:val="0"/>
              <w:snapToGrid w:val="0"/>
              <w:spacing w:after="0" w:line="240" w:lineRule="auto"/>
              <w:jc w:val="center"/>
              <w:rPr>
                <w:rFonts w:ascii="宋体" w:hAnsi="宋体" w:eastAsia="宋体" w:cs="宋体"/>
                <w:b w:val="0"/>
                <w:bCs w:val="0"/>
                <w:color w:val="000000" w:themeColor="text1"/>
                <w:sz w:val="21"/>
                <w:szCs w:val="21"/>
                <w:highlight w:val="none"/>
                <w:lang w:val="en-US" w:eastAsia="zh-CN" w:bidi="ar-SA"/>
                <w14:textFill>
                  <w14:solidFill>
                    <w14:schemeClr w14:val="tx1"/>
                  </w14:solidFill>
                </w14:textFill>
              </w:rPr>
            </w:pPr>
            <w:r>
              <w:rPr>
                <w:rFonts w:hint="eastAsia" w:ascii="宋体" w:hAnsi="宋体" w:eastAsia="宋体" w:cs="宋体"/>
                <w:b w:val="0"/>
                <w:bCs w:val="0"/>
                <w:color w:val="000000" w:themeColor="text1"/>
                <w:sz w:val="21"/>
                <w:szCs w:val="21"/>
                <w:highlight w:val="none"/>
                <w14:textFill>
                  <w14:solidFill>
                    <w14:schemeClr w14:val="tx1"/>
                  </w14:solidFill>
                </w14:textFill>
              </w:rPr>
              <w:t>2</w:t>
            </w:r>
          </w:p>
        </w:tc>
        <w:tc>
          <w:tcPr>
            <w:tcW w:w="535" w:type="dxa"/>
            <w:tcBorders>
              <w:tl2br w:val="nil"/>
              <w:tr2bl w:val="nil"/>
            </w:tcBorders>
            <w:vAlign w:val="center"/>
          </w:tcPr>
          <w:p w14:paraId="53A46292">
            <w:pPr>
              <w:adjustRightInd w:val="0"/>
              <w:snapToGrid w:val="0"/>
              <w:spacing w:after="0" w:line="240" w:lineRule="auto"/>
              <w:jc w:val="center"/>
              <w:rPr>
                <w:rFonts w:ascii="宋体" w:hAnsi="宋体" w:eastAsia="宋体" w:cs="宋体"/>
                <w:b w:val="0"/>
                <w:bCs w:val="0"/>
                <w:sz w:val="21"/>
                <w:szCs w:val="21"/>
                <w:highlight w:val="none"/>
              </w:rPr>
            </w:pPr>
          </w:p>
        </w:tc>
        <w:tc>
          <w:tcPr>
            <w:tcW w:w="501" w:type="dxa"/>
            <w:tcBorders>
              <w:tl2br w:val="nil"/>
              <w:tr2bl w:val="nil"/>
            </w:tcBorders>
            <w:vAlign w:val="center"/>
          </w:tcPr>
          <w:p w14:paraId="62DB7C76">
            <w:pPr>
              <w:adjustRightInd w:val="0"/>
              <w:snapToGrid w:val="0"/>
              <w:spacing w:after="0" w:line="240" w:lineRule="auto"/>
              <w:jc w:val="center"/>
              <w:rPr>
                <w:rFonts w:ascii="宋体" w:hAnsi="宋体" w:eastAsia="宋体" w:cs="宋体"/>
                <w:b w:val="0"/>
                <w:bCs w:val="0"/>
                <w:sz w:val="21"/>
                <w:szCs w:val="21"/>
                <w:highlight w:val="none"/>
              </w:rPr>
            </w:pPr>
          </w:p>
        </w:tc>
        <w:tc>
          <w:tcPr>
            <w:tcW w:w="584" w:type="dxa"/>
            <w:tcBorders>
              <w:tl2br w:val="nil"/>
              <w:tr2bl w:val="nil"/>
            </w:tcBorders>
            <w:vAlign w:val="center"/>
          </w:tcPr>
          <w:p w14:paraId="27F28459">
            <w:pPr>
              <w:adjustRightInd w:val="0"/>
              <w:snapToGrid w:val="0"/>
              <w:spacing w:after="0" w:line="240" w:lineRule="auto"/>
              <w:jc w:val="center"/>
              <w:rPr>
                <w:rFonts w:ascii="宋体" w:hAnsi="宋体" w:eastAsia="宋体" w:cs="宋体"/>
                <w:b w:val="0"/>
                <w:bCs w:val="0"/>
                <w:sz w:val="21"/>
                <w:szCs w:val="21"/>
                <w:highlight w:val="none"/>
              </w:rPr>
            </w:pPr>
          </w:p>
        </w:tc>
        <w:tc>
          <w:tcPr>
            <w:tcW w:w="469" w:type="dxa"/>
            <w:tcBorders>
              <w:tl2br w:val="nil"/>
              <w:tr2bl w:val="nil"/>
            </w:tcBorders>
            <w:noWrap/>
            <w:vAlign w:val="center"/>
          </w:tcPr>
          <w:p w14:paraId="5620BFEB">
            <w:pPr>
              <w:adjustRightInd w:val="0"/>
              <w:snapToGrid w:val="0"/>
              <w:spacing w:after="0" w:line="240" w:lineRule="auto"/>
              <w:jc w:val="center"/>
              <w:rPr>
                <w:rFonts w:ascii="宋体" w:hAnsi="宋体" w:eastAsia="宋体" w:cs="宋体"/>
                <w:b w:val="0"/>
                <w:bCs w:val="0"/>
                <w:sz w:val="21"/>
                <w:szCs w:val="21"/>
                <w:highlight w:val="none"/>
              </w:rPr>
            </w:pPr>
          </w:p>
        </w:tc>
        <w:tc>
          <w:tcPr>
            <w:tcW w:w="522" w:type="dxa"/>
            <w:tcBorders>
              <w:right w:val="thinThickSmallGap" w:color="000000" w:sz="12" w:space="0"/>
              <w:tl2br w:val="nil"/>
              <w:tr2bl w:val="nil"/>
            </w:tcBorders>
            <w:vAlign w:val="center"/>
          </w:tcPr>
          <w:p w14:paraId="2D15F293">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r>
      <w:tr w14:paraId="015C165E">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355" w:type="dxa"/>
            <w:gridSpan w:val="2"/>
            <w:vMerge w:val="continue"/>
            <w:tcBorders>
              <w:left w:val="thinThickSmallGap" w:color="000000" w:sz="12" w:space="0"/>
              <w:tl2br w:val="nil"/>
              <w:tr2bl w:val="nil"/>
            </w:tcBorders>
            <w:vAlign w:val="center"/>
          </w:tcPr>
          <w:p w14:paraId="7B2247E5">
            <w:pPr>
              <w:adjustRightInd w:val="0"/>
              <w:snapToGrid w:val="0"/>
              <w:spacing w:after="0" w:line="240" w:lineRule="auto"/>
              <w:jc w:val="center"/>
              <w:rPr>
                <w:rFonts w:ascii="宋体" w:hAnsi="宋体" w:eastAsia="宋体" w:cs="宋体"/>
                <w:sz w:val="21"/>
                <w:szCs w:val="21"/>
                <w:highlight w:val="none"/>
              </w:rPr>
            </w:pPr>
          </w:p>
        </w:tc>
        <w:tc>
          <w:tcPr>
            <w:tcW w:w="404" w:type="dxa"/>
            <w:vMerge w:val="continue"/>
            <w:tcBorders>
              <w:tl2br w:val="nil"/>
              <w:tr2bl w:val="nil"/>
            </w:tcBorders>
            <w:vAlign w:val="center"/>
          </w:tcPr>
          <w:p w14:paraId="1A247ADD">
            <w:pPr>
              <w:adjustRightInd w:val="0"/>
              <w:snapToGrid w:val="0"/>
              <w:spacing w:after="0" w:line="240" w:lineRule="auto"/>
              <w:jc w:val="center"/>
              <w:rPr>
                <w:rFonts w:ascii="宋体" w:hAnsi="宋体" w:eastAsia="宋体" w:cs="宋体"/>
                <w:sz w:val="21"/>
                <w:szCs w:val="21"/>
                <w:highlight w:val="none"/>
              </w:rPr>
            </w:pPr>
          </w:p>
        </w:tc>
        <w:tc>
          <w:tcPr>
            <w:tcW w:w="1426" w:type="dxa"/>
            <w:tcBorders>
              <w:tl2br w:val="nil"/>
              <w:tr2bl w:val="nil"/>
            </w:tcBorders>
            <w:vAlign w:val="center"/>
          </w:tcPr>
          <w:p w14:paraId="06A8741B">
            <w:pPr>
              <w:adjustRightInd w:val="0"/>
              <w:snapToGrid w:val="0"/>
              <w:spacing w:after="0" w:line="240" w:lineRule="auto"/>
              <w:jc w:val="center"/>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建筑工程计量与计价</w:t>
            </w:r>
          </w:p>
        </w:tc>
        <w:tc>
          <w:tcPr>
            <w:tcW w:w="651" w:type="dxa"/>
            <w:tcBorders>
              <w:tl2br w:val="nil"/>
              <w:tr2bl w:val="nil"/>
            </w:tcBorders>
            <w:vAlign w:val="center"/>
          </w:tcPr>
          <w:p w14:paraId="3CD960D5">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72</w:t>
            </w:r>
          </w:p>
        </w:tc>
        <w:tc>
          <w:tcPr>
            <w:tcW w:w="413" w:type="dxa"/>
            <w:tcBorders>
              <w:tl2br w:val="nil"/>
              <w:tr2bl w:val="nil"/>
            </w:tcBorders>
            <w:vAlign w:val="center"/>
          </w:tcPr>
          <w:p w14:paraId="52FBBDDF">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4</w:t>
            </w:r>
          </w:p>
        </w:tc>
        <w:tc>
          <w:tcPr>
            <w:tcW w:w="581" w:type="dxa"/>
            <w:tcBorders>
              <w:tl2br w:val="nil"/>
              <w:tr2bl w:val="nil"/>
            </w:tcBorders>
            <w:vAlign w:val="center"/>
          </w:tcPr>
          <w:p w14:paraId="2037BFD4">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lang w:val="en-US" w:eastAsia="zh-CN"/>
              </w:rPr>
              <w:t>4</w:t>
            </w:r>
          </w:p>
        </w:tc>
        <w:tc>
          <w:tcPr>
            <w:tcW w:w="619" w:type="dxa"/>
            <w:tcBorders>
              <w:tl2br w:val="nil"/>
              <w:tr2bl w:val="nil"/>
            </w:tcBorders>
            <w:vAlign w:val="center"/>
          </w:tcPr>
          <w:p w14:paraId="6B764225">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rPr>
              <w:t>36</w:t>
            </w:r>
          </w:p>
        </w:tc>
        <w:tc>
          <w:tcPr>
            <w:tcW w:w="602" w:type="dxa"/>
            <w:tcBorders>
              <w:tl2br w:val="nil"/>
              <w:tr2bl w:val="nil"/>
            </w:tcBorders>
            <w:vAlign w:val="center"/>
          </w:tcPr>
          <w:p w14:paraId="5F6A3AD7">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rPr>
              <w:t>36</w:t>
            </w:r>
          </w:p>
        </w:tc>
        <w:tc>
          <w:tcPr>
            <w:tcW w:w="569" w:type="dxa"/>
            <w:tcBorders>
              <w:tl2br w:val="nil"/>
              <w:tr2bl w:val="nil"/>
            </w:tcBorders>
            <w:vAlign w:val="center"/>
          </w:tcPr>
          <w:p w14:paraId="0DD73927">
            <w:pPr>
              <w:adjustRightInd w:val="0"/>
              <w:snapToGrid w:val="0"/>
              <w:spacing w:after="0" w:line="240" w:lineRule="auto"/>
              <w:jc w:val="center"/>
              <w:rPr>
                <w:rFonts w:ascii="宋体" w:hAnsi="宋体" w:eastAsia="宋体" w:cs="宋体"/>
                <w:b w:val="0"/>
                <w:bCs w:val="0"/>
                <w:sz w:val="21"/>
                <w:szCs w:val="21"/>
                <w:highlight w:val="none"/>
              </w:rPr>
            </w:pPr>
          </w:p>
        </w:tc>
        <w:tc>
          <w:tcPr>
            <w:tcW w:w="504" w:type="dxa"/>
            <w:tcBorders>
              <w:tl2br w:val="nil"/>
              <w:tr2bl w:val="nil"/>
            </w:tcBorders>
            <w:shd w:val="clear" w:color="auto" w:fill="auto"/>
            <w:vAlign w:val="center"/>
          </w:tcPr>
          <w:p w14:paraId="0F0280F7">
            <w:pPr>
              <w:adjustRightInd w:val="0"/>
              <w:snapToGrid w:val="0"/>
              <w:spacing w:after="0" w:line="240" w:lineRule="auto"/>
              <w:jc w:val="center"/>
              <w:rPr>
                <w:rFonts w:ascii="宋体" w:hAnsi="宋体" w:eastAsia="宋体" w:cs="宋体"/>
                <w:b w:val="0"/>
                <w:bCs w:val="0"/>
                <w:color w:val="auto"/>
                <w:sz w:val="21"/>
                <w:szCs w:val="21"/>
                <w:highlight w:val="none"/>
              </w:rPr>
            </w:pPr>
          </w:p>
        </w:tc>
        <w:tc>
          <w:tcPr>
            <w:tcW w:w="535" w:type="dxa"/>
            <w:tcBorders>
              <w:tl2br w:val="nil"/>
              <w:tr2bl w:val="nil"/>
            </w:tcBorders>
            <w:shd w:val="clear" w:color="auto" w:fill="92D050"/>
            <w:vAlign w:val="center"/>
          </w:tcPr>
          <w:p w14:paraId="66C51020">
            <w:pPr>
              <w:adjustRightInd w:val="0"/>
              <w:snapToGrid w:val="0"/>
              <w:spacing w:after="0" w:line="240" w:lineRule="auto"/>
              <w:jc w:val="center"/>
              <w:rPr>
                <w:rFonts w:ascii="宋体" w:hAnsi="宋体" w:eastAsia="宋体" w:cs="宋体"/>
                <w:b w:val="0"/>
                <w:bCs w:val="0"/>
                <w:color w:val="000000" w:themeColor="text1"/>
                <w:sz w:val="21"/>
                <w:szCs w:val="21"/>
                <w:highlight w:val="none"/>
                <w:lang w:val="en-US" w:eastAsia="zh-CN" w:bidi="ar-SA"/>
                <w14:textFill>
                  <w14:solidFill>
                    <w14:schemeClr w14:val="tx1"/>
                  </w14:solidFill>
                </w14:textFill>
              </w:rPr>
            </w:pPr>
          </w:p>
        </w:tc>
        <w:tc>
          <w:tcPr>
            <w:tcW w:w="535" w:type="dxa"/>
            <w:tcBorders>
              <w:tl2br w:val="nil"/>
              <w:tr2bl w:val="nil"/>
            </w:tcBorders>
            <w:noWrap/>
            <w:vAlign w:val="center"/>
          </w:tcPr>
          <w:p w14:paraId="372EDD42">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4</w:t>
            </w:r>
          </w:p>
        </w:tc>
        <w:tc>
          <w:tcPr>
            <w:tcW w:w="501" w:type="dxa"/>
            <w:tcBorders>
              <w:tl2br w:val="nil"/>
              <w:tr2bl w:val="nil"/>
            </w:tcBorders>
            <w:vAlign w:val="center"/>
          </w:tcPr>
          <w:p w14:paraId="75046FF9">
            <w:pPr>
              <w:adjustRightInd w:val="0"/>
              <w:snapToGrid w:val="0"/>
              <w:spacing w:after="0" w:line="240" w:lineRule="auto"/>
              <w:jc w:val="center"/>
              <w:rPr>
                <w:rFonts w:ascii="宋体" w:hAnsi="宋体" w:eastAsia="宋体" w:cs="宋体"/>
                <w:b w:val="0"/>
                <w:bCs w:val="0"/>
                <w:sz w:val="21"/>
                <w:szCs w:val="21"/>
                <w:highlight w:val="none"/>
              </w:rPr>
            </w:pPr>
          </w:p>
        </w:tc>
        <w:tc>
          <w:tcPr>
            <w:tcW w:w="584" w:type="dxa"/>
            <w:tcBorders>
              <w:tl2br w:val="nil"/>
              <w:tr2bl w:val="nil"/>
            </w:tcBorders>
            <w:vAlign w:val="center"/>
          </w:tcPr>
          <w:p w14:paraId="089A50F0">
            <w:pPr>
              <w:adjustRightInd w:val="0"/>
              <w:snapToGrid w:val="0"/>
              <w:spacing w:after="0" w:line="240" w:lineRule="auto"/>
              <w:jc w:val="center"/>
              <w:rPr>
                <w:rFonts w:ascii="宋体" w:hAnsi="宋体" w:eastAsia="宋体" w:cs="宋体"/>
                <w:b w:val="0"/>
                <w:bCs w:val="0"/>
                <w:sz w:val="21"/>
                <w:szCs w:val="21"/>
                <w:highlight w:val="none"/>
              </w:rPr>
            </w:pPr>
          </w:p>
        </w:tc>
        <w:tc>
          <w:tcPr>
            <w:tcW w:w="469" w:type="dxa"/>
            <w:tcBorders>
              <w:tl2br w:val="nil"/>
              <w:tr2bl w:val="nil"/>
            </w:tcBorders>
            <w:noWrap/>
            <w:vAlign w:val="center"/>
          </w:tcPr>
          <w:p w14:paraId="7EE3ADC2">
            <w:pPr>
              <w:adjustRightInd w:val="0"/>
              <w:snapToGrid w:val="0"/>
              <w:spacing w:after="0" w:line="240" w:lineRule="auto"/>
              <w:jc w:val="center"/>
              <w:rPr>
                <w:rFonts w:ascii="宋体" w:hAnsi="宋体" w:eastAsia="宋体" w:cs="宋体"/>
                <w:b w:val="0"/>
                <w:bCs w:val="0"/>
                <w:sz w:val="21"/>
                <w:szCs w:val="21"/>
                <w:highlight w:val="none"/>
              </w:rPr>
            </w:pPr>
          </w:p>
        </w:tc>
        <w:tc>
          <w:tcPr>
            <w:tcW w:w="522" w:type="dxa"/>
            <w:tcBorders>
              <w:right w:val="thinThickSmallGap" w:color="000000" w:sz="12" w:space="0"/>
              <w:tl2br w:val="nil"/>
              <w:tr2bl w:val="nil"/>
            </w:tcBorders>
            <w:noWrap/>
            <w:vAlign w:val="center"/>
          </w:tcPr>
          <w:p w14:paraId="13943426">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r>
      <w:tr w14:paraId="70019640">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385" w:hRule="atLeast"/>
        </w:trPr>
        <w:tc>
          <w:tcPr>
            <w:tcW w:w="355" w:type="dxa"/>
            <w:gridSpan w:val="2"/>
            <w:vMerge w:val="continue"/>
            <w:tcBorders>
              <w:left w:val="thinThickSmallGap" w:color="000000" w:sz="12" w:space="0"/>
              <w:tl2br w:val="nil"/>
              <w:tr2bl w:val="nil"/>
            </w:tcBorders>
            <w:vAlign w:val="center"/>
          </w:tcPr>
          <w:p w14:paraId="46128101">
            <w:pPr>
              <w:adjustRightInd w:val="0"/>
              <w:snapToGrid w:val="0"/>
              <w:spacing w:after="0" w:line="240" w:lineRule="auto"/>
              <w:jc w:val="center"/>
              <w:rPr>
                <w:rFonts w:ascii="宋体" w:hAnsi="宋体" w:eastAsia="宋体" w:cs="宋体"/>
                <w:sz w:val="21"/>
                <w:szCs w:val="21"/>
                <w:highlight w:val="none"/>
              </w:rPr>
            </w:pPr>
          </w:p>
        </w:tc>
        <w:tc>
          <w:tcPr>
            <w:tcW w:w="404" w:type="dxa"/>
            <w:vMerge w:val="continue"/>
            <w:tcBorders>
              <w:tl2br w:val="nil"/>
              <w:tr2bl w:val="nil"/>
            </w:tcBorders>
            <w:vAlign w:val="center"/>
          </w:tcPr>
          <w:p w14:paraId="683743C0">
            <w:pPr>
              <w:adjustRightInd w:val="0"/>
              <w:snapToGrid w:val="0"/>
              <w:spacing w:after="0" w:line="240" w:lineRule="auto"/>
              <w:jc w:val="center"/>
              <w:rPr>
                <w:rFonts w:ascii="宋体" w:hAnsi="宋体" w:eastAsia="宋体" w:cs="宋体"/>
                <w:sz w:val="21"/>
                <w:szCs w:val="21"/>
                <w:highlight w:val="none"/>
              </w:rPr>
            </w:pPr>
          </w:p>
        </w:tc>
        <w:tc>
          <w:tcPr>
            <w:tcW w:w="1426" w:type="dxa"/>
            <w:tcBorders>
              <w:tl2br w:val="nil"/>
              <w:tr2bl w:val="nil"/>
            </w:tcBorders>
            <w:vAlign w:val="center"/>
          </w:tcPr>
          <w:p w14:paraId="3B473483">
            <w:pPr>
              <w:adjustRightInd w:val="0"/>
              <w:snapToGrid w:val="0"/>
              <w:spacing w:after="0" w:line="240" w:lineRule="auto"/>
              <w:jc w:val="center"/>
              <w:rPr>
                <w:rFonts w:hint="default" w:ascii="宋体" w:hAnsi="宋体" w:eastAsia="宋体" w:cs="宋体"/>
                <w:sz w:val="21"/>
                <w:szCs w:val="21"/>
                <w:highlight w:val="none"/>
                <w:lang w:val="en-US" w:eastAsia="zh-CN"/>
              </w:rPr>
            </w:pPr>
            <w:r>
              <w:rPr>
                <w:rFonts w:hint="default" w:ascii="宋体" w:hAnsi="宋体" w:eastAsia="宋体" w:cs="宋体"/>
                <w:sz w:val="21"/>
                <w:szCs w:val="21"/>
                <w:highlight w:val="none"/>
                <w:lang w:val="en-US" w:eastAsia="zh-CN"/>
              </w:rPr>
              <w:t>建筑工程质量验收与</w:t>
            </w:r>
            <w:r>
              <w:rPr>
                <w:rFonts w:hint="eastAsia" w:ascii="宋体" w:hAnsi="宋体" w:eastAsia="宋体" w:cs="宋体"/>
                <w:sz w:val="21"/>
                <w:szCs w:val="21"/>
                <w:highlight w:val="none"/>
                <w:lang w:val="en-US" w:eastAsia="zh-CN"/>
              </w:rPr>
              <w:t>安全</w:t>
            </w:r>
            <w:r>
              <w:rPr>
                <w:rFonts w:hint="default" w:ascii="宋体" w:hAnsi="宋体" w:eastAsia="宋体" w:cs="宋体"/>
                <w:sz w:val="21"/>
                <w:szCs w:val="21"/>
                <w:highlight w:val="none"/>
                <w:lang w:val="en-US" w:eastAsia="zh-CN"/>
              </w:rPr>
              <w:t>管理</w:t>
            </w:r>
          </w:p>
        </w:tc>
        <w:tc>
          <w:tcPr>
            <w:tcW w:w="651" w:type="dxa"/>
            <w:tcBorders>
              <w:tl2br w:val="nil"/>
              <w:tr2bl w:val="nil"/>
            </w:tcBorders>
            <w:vAlign w:val="center"/>
          </w:tcPr>
          <w:p w14:paraId="1D08EE42">
            <w:pPr>
              <w:adjustRightInd w:val="0"/>
              <w:snapToGrid w:val="0"/>
              <w:spacing w:after="0" w:line="240" w:lineRule="auto"/>
              <w:jc w:val="center"/>
              <w:rPr>
                <w:rFonts w:hint="eastAsia" w:ascii="宋体" w:hAnsi="宋体" w:eastAsia="宋体" w:cs="宋体"/>
                <w:b/>
                <w:bCs/>
                <w:sz w:val="15"/>
                <w:szCs w:val="15"/>
                <w:highlight w:val="none"/>
              </w:rPr>
            </w:pPr>
            <w:r>
              <w:rPr>
                <w:rFonts w:hint="eastAsia" w:ascii="宋体" w:hAnsi="宋体" w:eastAsia="宋体" w:cs="宋体"/>
                <w:b w:val="0"/>
                <w:bCs w:val="0"/>
                <w:sz w:val="21"/>
                <w:szCs w:val="21"/>
                <w:highlight w:val="none"/>
              </w:rPr>
              <w:t>72</w:t>
            </w:r>
          </w:p>
        </w:tc>
        <w:tc>
          <w:tcPr>
            <w:tcW w:w="413" w:type="dxa"/>
            <w:tcBorders>
              <w:tl2br w:val="nil"/>
              <w:tr2bl w:val="nil"/>
            </w:tcBorders>
            <w:vAlign w:val="center"/>
          </w:tcPr>
          <w:p w14:paraId="00372300">
            <w:pPr>
              <w:adjustRightInd w:val="0"/>
              <w:snapToGrid w:val="0"/>
              <w:spacing w:after="0" w:line="240" w:lineRule="auto"/>
              <w:jc w:val="center"/>
              <w:rPr>
                <w:rFonts w:hint="eastAsia" w:ascii="宋体" w:hAnsi="宋体" w:eastAsia="宋体" w:cs="宋体"/>
                <w:b/>
                <w:bCs/>
                <w:sz w:val="15"/>
                <w:szCs w:val="15"/>
                <w:highlight w:val="none"/>
              </w:rPr>
            </w:pPr>
            <w:r>
              <w:rPr>
                <w:rFonts w:hint="eastAsia" w:ascii="宋体" w:hAnsi="宋体" w:eastAsia="宋体" w:cs="宋体"/>
                <w:b w:val="0"/>
                <w:bCs w:val="0"/>
                <w:sz w:val="21"/>
                <w:szCs w:val="21"/>
                <w:highlight w:val="none"/>
              </w:rPr>
              <w:t>4</w:t>
            </w:r>
          </w:p>
        </w:tc>
        <w:tc>
          <w:tcPr>
            <w:tcW w:w="581" w:type="dxa"/>
            <w:tcBorders>
              <w:tl2br w:val="nil"/>
              <w:tr2bl w:val="nil"/>
            </w:tcBorders>
            <w:vAlign w:val="center"/>
          </w:tcPr>
          <w:p w14:paraId="3F15B8F8">
            <w:pPr>
              <w:adjustRightInd w:val="0"/>
              <w:snapToGrid w:val="0"/>
              <w:spacing w:after="0" w:line="240" w:lineRule="auto"/>
              <w:jc w:val="center"/>
              <w:rPr>
                <w:rFonts w:hint="eastAsia" w:ascii="宋体" w:hAnsi="宋体" w:eastAsia="宋体" w:cs="宋体"/>
                <w:b/>
                <w:bCs/>
                <w:sz w:val="15"/>
                <w:szCs w:val="15"/>
                <w:highlight w:val="none"/>
              </w:rPr>
            </w:pPr>
            <w:r>
              <w:rPr>
                <w:rFonts w:hint="eastAsia" w:ascii="宋体" w:hAnsi="宋体" w:eastAsia="宋体" w:cs="宋体"/>
                <w:b w:val="0"/>
                <w:bCs w:val="0"/>
                <w:sz w:val="21"/>
                <w:szCs w:val="21"/>
                <w:highlight w:val="none"/>
                <w:lang w:val="en-US" w:eastAsia="zh-CN"/>
              </w:rPr>
              <w:t>4</w:t>
            </w:r>
          </w:p>
        </w:tc>
        <w:tc>
          <w:tcPr>
            <w:tcW w:w="619" w:type="dxa"/>
            <w:tcBorders>
              <w:tl2br w:val="nil"/>
              <w:tr2bl w:val="nil"/>
            </w:tcBorders>
            <w:vAlign w:val="center"/>
          </w:tcPr>
          <w:p w14:paraId="00E2F0B1">
            <w:pPr>
              <w:adjustRightInd w:val="0"/>
              <w:snapToGrid w:val="0"/>
              <w:spacing w:after="0" w:line="240" w:lineRule="auto"/>
              <w:jc w:val="center"/>
              <w:rPr>
                <w:rFonts w:hint="eastAsia" w:ascii="宋体" w:hAnsi="宋体" w:eastAsia="宋体" w:cs="宋体"/>
                <w:b/>
                <w:bCs/>
                <w:sz w:val="15"/>
                <w:szCs w:val="15"/>
                <w:highlight w:val="none"/>
              </w:rPr>
            </w:pPr>
            <w:r>
              <w:rPr>
                <w:rFonts w:hint="eastAsia" w:ascii="宋体" w:hAnsi="宋体" w:eastAsia="宋体" w:cs="宋体"/>
                <w:b w:val="0"/>
                <w:bCs w:val="0"/>
                <w:sz w:val="21"/>
                <w:szCs w:val="21"/>
                <w:highlight w:val="none"/>
              </w:rPr>
              <w:t>36</w:t>
            </w:r>
          </w:p>
        </w:tc>
        <w:tc>
          <w:tcPr>
            <w:tcW w:w="602" w:type="dxa"/>
            <w:tcBorders>
              <w:tl2br w:val="nil"/>
              <w:tr2bl w:val="nil"/>
            </w:tcBorders>
            <w:vAlign w:val="center"/>
          </w:tcPr>
          <w:p w14:paraId="0D1AC0B5">
            <w:pPr>
              <w:adjustRightInd w:val="0"/>
              <w:snapToGrid w:val="0"/>
              <w:spacing w:after="0" w:line="240" w:lineRule="auto"/>
              <w:jc w:val="center"/>
              <w:rPr>
                <w:rFonts w:hint="eastAsia" w:ascii="宋体" w:hAnsi="宋体" w:eastAsia="宋体" w:cs="宋体"/>
                <w:b/>
                <w:bCs/>
                <w:sz w:val="15"/>
                <w:szCs w:val="15"/>
                <w:highlight w:val="none"/>
              </w:rPr>
            </w:pPr>
            <w:r>
              <w:rPr>
                <w:rFonts w:hint="eastAsia" w:ascii="宋体" w:hAnsi="宋体" w:eastAsia="宋体" w:cs="宋体"/>
                <w:b w:val="0"/>
                <w:bCs w:val="0"/>
                <w:sz w:val="21"/>
                <w:szCs w:val="21"/>
                <w:highlight w:val="none"/>
              </w:rPr>
              <w:t>36</w:t>
            </w:r>
          </w:p>
        </w:tc>
        <w:tc>
          <w:tcPr>
            <w:tcW w:w="569" w:type="dxa"/>
            <w:tcBorders>
              <w:tl2br w:val="nil"/>
              <w:tr2bl w:val="nil"/>
            </w:tcBorders>
            <w:vAlign w:val="center"/>
          </w:tcPr>
          <w:p w14:paraId="76AC191D">
            <w:pPr>
              <w:adjustRightInd w:val="0"/>
              <w:snapToGrid w:val="0"/>
              <w:spacing w:after="0" w:line="240" w:lineRule="auto"/>
              <w:jc w:val="center"/>
              <w:rPr>
                <w:rFonts w:ascii="宋体" w:hAnsi="宋体" w:eastAsia="宋体" w:cs="宋体"/>
                <w:b/>
                <w:bCs/>
                <w:sz w:val="15"/>
                <w:szCs w:val="15"/>
                <w:highlight w:val="none"/>
              </w:rPr>
            </w:pPr>
          </w:p>
        </w:tc>
        <w:tc>
          <w:tcPr>
            <w:tcW w:w="504" w:type="dxa"/>
            <w:tcBorders>
              <w:tl2br w:val="nil"/>
              <w:tr2bl w:val="nil"/>
            </w:tcBorders>
            <w:shd w:val="clear" w:color="auto" w:fill="auto"/>
            <w:vAlign w:val="center"/>
          </w:tcPr>
          <w:p w14:paraId="0A7D8B3C">
            <w:pPr>
              <w:adjustRightInd w:val="0"/>
              <w:snapToGrid w:val="0"/>
              <w:spacing w:after="0" w:line="240" w:lineRule="auto"/>
              <w:jc w:val="center"/>
              <w:rPr>
                <w:rFonts w:ascii="宋体" w:hAnsi="宋体" w:eastAsia="宋体" w:cs="宋体"/>
                <w:b/>
                <w:bCs/>
                <w:color w:val="auto"/>
                <w:sz w:val="15"/>
                <w:szCs w:val="15"/>
                <w:highlight w:val="none"/>
              </w:rPr>
            </w:pPr>
          </w:p>
        </w:tc>
        <w:tc>
          <w:tcPr>
            <w:tcW w:w="535" w:type="dxa"/>
            <w:tcBorders>
              <w:tl2br w:val="nil"/>
              <w:tr2bl w:val="nil"/>
            </w:tcBorders>
            <w:shd w:val="clear" w:color="auto" w:fill="92D050"/>
            <w:vAlign w:val="center"/>
          </w:tcPr>
          <w:p w14:paraId="4F151CE0">
            <w:pPr>
              <w:adjustRightInd w:val="0"/>
              <w:snapToGrid w:val="0"/>
              <w:spacing w:after="0" w:line="240" w:lineRule="auto"/>
              <w:jc w:val="center"/>
              <w:rPr>
                <w:rFonts w:ascii="宋体" w:hAnsi="宋体" w:eastAsia="宋体" w:cs="宋体"/>
                <w:b/>
                <w:bCs/>
                <w:color w:val="000000" w:themeColor="text1"/>
                <w:sz w:val="15"/>
                <w:szCs w:val="15"/>
                <w:highlight w:val="none"/>
                <w14:textFill>
                  <w14:solidFill>
                    <w14:schemeClr w14:val="tx1"/>
                  </w14:solidFill>
                </w14:textFill>
              </w:rPr>
            </w:pPr>
          </w:p>
        </w:tc>
        <w:tc>
          <w:tcPr>
            <w:tcW w:w="535" w:type="dxa"/>
            <w:tcBorders>
              <w:tl2br w:val="nil"/>
              <w:tr2bl w:val="nil"/>
            </w:tcBorders>
            <w:shd w:val="clear" w:color="auto" w:fill="auto"/>
            <w:noWrap/>
            <w:vAlign w:val="center"/>
          </w:tcPr>
          <w:p w14:paraId="7E44DC33">
            <w:pPr>
              <w:adjustRightInd w:val="0"/>
              <w:snapToGrid w:val="0"/>
              <w:spacing w:after="0" w:line="240" w:lineRule="auto"/>
              <w:jc w:val="center"/>
              <w:rPr>
                <w:rFonts w:hint="eastAsia" w:ascii="宋体" w:hAnsi="宋体" w:eastAsia="宋体" w:cs="宋体"/>
                <w:sz w:val="21"/>
                <w:szCs w:val="21"/>
                <w:highlight w:val="none"/>
                <w:lang w:val="en-US" w:eastAsia="zh-CN" w:bidi="ar-SA"/>
              </w:rPr>
            </w:pPr>
            <w:r>
              <w:rPr>
                <w:rFonts w:hint="eastAsia" w:ascii="宋体" w:hAnsi="宋体" w:eastAsia="宋体" w:cs="宋体"/>
                <w:sz w:val="21"/>
                <w:szCs w:val="21"/>
                <w:highlight w:val="none"/>
                <w:lang w:val="en-US" w:eastAsia="zh-CN"/>
              </w:rPr>
              <w:t>4</w:t>
            </w:r>
          </w:p>
        </w:tc>
        <w:tc>
          <w:tcPr>
            <w:tcW w:w="501" w:type="dxa"/>
            <w:tcBorders>
              <w:tl2br w:val="nil"/>
              <w:tr2bl w:val="nil"/>
            </w:tcBorders>
            <w:vAlign w:val="center"/>
          </w:tcPr>
          <w:p w14:paraId="4F23C6F7">
            <w:pPr>
              <w:adjustRightInd w:val="0"/>
              <w:snapToGrid w:val="0"/>
              <w:spacing w:after="0" w:line="240" w:lineRule="auto"/>
              <w:jc w:val="center"/>
              <w:rPr>
                <w:rFonts w:hint="eastAsia" w:ascii="宋体" w:hAnsi="宋体" w:eastAsia="宋体" w:cs="宋体"/>
                <w:sz w:val="21"/>
                <w:szCs w:val="21"/>
                <w:highlight w:val="none"/>
                <w:lang w:val="en-US" w:eastAsia="zh-CN"/>
              </w:rPr>
            </w:pPr>
          </w:p>
        </w:tc>
        <w:tc>
          <w:tcPr>
            <w:tcW w:w="584" w:type="dxa"/>
            <w:tcBorders>
              <w:tl2br w:val="nil"/>
              <w:tr2bl w:val="nil"/>
            </w:tcBorders>
            <w:vAlign w:val="center"/>
          </w:tcPr>
          <w:p w14:paraId="68F18FFA">
            <w:pPr>
              <w:adjustRightInd w:val="0"/>
              <w:snapToGrid w:val="0"/>
              <w:spacing w:after="0" w:line="240" w:lineRule="auto"/>
              <w:jc w:val="center"/>
              <w:rPr>
                <w:rFonts w:ascii="宋体" w:hAnsi="宋体" w:eastAsia="宋体" w:cs="宋体"/>
                <w:sz w:val="21"/>
                <w:szCs w:val="21"/>
                <w:highlight w:val="none"/>
              </w:rPr>
            </w:pPr>
          </w:p>
        </w:tc>
        <w:tc>
          <w:tcPr>
            <w:tcW w:w="469" w:type="dxa"/>
            <w:tcBorders>
              <w:tl2br w:val="nil"/>
              <w:tr2bl w:val="nil"/>
            </w:tcBorders>
            <w:noWrap/>
            <w:vAlign w:val="center"/>
          </w:tcPr>
          <w:p w14:paraId="0464A6D0">
            <w:pPr>
              <w:adjustRightInd w:val="0"/>
              <w:snapToGrid w:val="0"/>
              <w:spacing w:after="0" w:line="240" w:lineRule="auto"/>
              <w:jc w:val="center"/>
              <w:rPr>
                <w:rFonts w:ascii="宋体" w:hAnsi="宋体" w:eastAsia="宋体" w:cs="宋体"/>
                <w:sz w:val="21"/>
                <w:szCs w:val="21"/>
                <w:highlight w:val="none"/>
              </w:rPr>
            </w:pPr>
          </w:p>
        </w:tc>
        <w:tc>
          <w:tcPr>
            <w:tcW w:w="522" w:type="dxa"/>
            <w:tcBorders>
              <w:right w:val="thinThickSmallGap" w:color="000000" w:sz="12" w:space="0"/>
              <w:tl2br w:val="nil"/>
              <w:tr2bl w:val="nil"/>
            </w:tcBorders>
            <w:noWrap/>
            <w:vAlign w:val="center"/>
          </w:tcPr>
          <w:p w14:paraId="0F84589A">
            <w:pPr>
              <w:adjustRightInd w:val="0"/>
              <w:snapToGrid w:val="0"/>
              <w:spacing w:after="0" w:line="240" w:lineRule="auto"/>
              <w:jc w:val="center"/>
              <w:rPr>
                <w:rFonts w:hint="eastAsia" w:ascii="宋体" w:hAnsi="宋体" w:eastAsia="宋体" w:cs="宋体"/>
                <w:sz w:val="21"/>
                <w:szCs w:val="21"/>
                <w:highlight w:val="none"/>
              </w:rPr>
            </w:pPr>
          </w:p>
        </w:tc>
      </w:tr>
      <w:tr w14:paraId="57E17138">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385" w:hRule="atLeast"/>
        </w:trPr>
        <w:tc>
          <w:tcPr>
            <w:tcW w:w="355" w:type="dxa"/>
            <w:gridSpan w:val="2"/>
            <w:vMerge w:val="continue"/>
            <w:tcBorders>
              <w:left w:val="thinThickSmallGap" w:color="000000" w:sz="12" w:space="0"/>
              <w:tl2br w:val="nil"/>
              <w:tr2bl w:val="nil"/>
            </w:tcBorders>
            <w:vAlign w:val="center"/>
          </w:tcPr>
          <w:p w14:paraId="46E3E154">
            <w:pPr>
              <w:adjustRightInd w:val="0"/>
              <w:snapToGrid w:val="0"/>
              <w:spacing w:after="0" w:line="240" w:lineRule="auto"/>
              <w:jc w:val="center"/>
              <w:rPr>
                <w:rFonts w:ascii="宋体" w:hAnsi="宋体" w:eastAsia="宋体" w:cs="宋体"/>
                <w:sz w:val="21"/>
                <w:szCs w:val="21"/>
                <w:highlight w:val="none"/>
              </w:rPr>
            </w:pPr>
          </w:p>
        </w:tc>
        <w:tc>
          <w:tcPr>
            <w:tcW w:w="404" w:type="dxa"/>
            <w:vMerge w:val="continue"/>
            <w:tcBorders>
              <w:tl2br w:val="nil"/>
              <w:tr2bl w:val="nil"/>
            </w:tcBorders>
            <w:vAlign w:val="center"/>
          </w:tcPr>
          <w:p w14:paraId="10354C0E">
            <w:pPr>
              <w:adjustRightInd w:val="0"/>
              <w:snapToGrid w:val="0"/>
              <w:spacing w:after="0" w:line="240" w:lineRule="auto"/>
              <w:jc w:val="center"/>
              <w:rPr>
                <w:rFonts w:ascii="宋体" w:hAnsi="宋体" w:eastAsia="宋体" w:cs="宋体"/>
                <w:sz w:val="21"/>
                <w:szCs w:val="21"/>
                <w:highlight w:val="none"/>
              </w:rPr>
            </w:pPr>
          </w:p>
        </w:tc>
        <w:tc>
          <w:tcPr>
            <w:tcW w:w="1426" w:type="dxa"/>
            <w:tcBorders>
              <w:tl2br w:val="nil"/>
              <w:tr2bl w:val="nil"/>
            </w:tcBorders>
            <w:vAlign w:val="center"/>
          </w:tcPr>
          <w:p w14:paraId="534A2038">
            <w:pPr>
              <w:adjustRightInd w:val="0"/>
              <w:snapToGrid w:val="0"/>
              <w:spacing w:after="0" w:line="240" w:lineRule="auto"/>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建设工程法规</w:t>
            </w:r>
          </w:p>
        </w:tc>
        <w:tc>
          <w:tcPr>
            <w:tcW w:w="651" w:type="dxa"/>
            <w:tcBorders>
              <w:tl2br w:val="nil"/>
              <w:tr2bl w:val="nil"/>
            </w:tcBorders>
            <w:vAlign w:val="center"/>
          </w:tcPr>
          <w:p w14:paraId="26E7253F">
            <w:pPr>
              <w:adjustRightInd w:val="0"/>
              <w:snapToGrid w:val="0"/>
              <w:spacing w:after="0" w:line="240" w:lineRule="auto"/>
              <w:jc w:val="center"/>
              <w:rPr>
                <w:rFonts w:hint="eastAsia" w:ascii="宋体" w:hAnsi="宋体" w:eastAsia="宋体" w:cs="宋体"/>
                <w:b/>
                <w:bCs/>
                <w:sz w:val="15"/>
                <w:szCs w:val="15"/>
                <w:highlight w:val="none"/>
              </w:rPr>
            </w:pPr>
            <w:r>
              <w:rPr>
                <w:rFonts w:hint="eastAsia" w:ascii="宋体" w:hAnsi="宋体" w:eastAsia="宋体" w:cs="宋体"/>
                <w:b w:val="0"/>
                <w:bCs w:val="0"/>
                <w:sz w:val="21"/>
                <w:szCs w:val="21"/>
                <w:highlight w:val="none"/>
              </w:rPr>
              <w:t>72</w:t>
            </w:r>
          </w:p>
        </w:tc>
        <w:tc>
          <w:tcPr>
            <w:tcW w:w="413" w:type="dxa"/>
            <w:tcBorders>
              <w:tl2br w:val="nil"/>
              <w:tr2bl w:val="nil"/>
            </w:tcBorders>
            <w:vAlign w:val="center"/>
          </w:tcPr>
          <w:p w14:paraId="79A90C8E">
            <w:pPr>
              <w:adjustRightInd w:val="0"/>
              <w:snapToGrid w:val="0"/>
              <w:spacing w:after="0" w:line="240" w:lineRule="auto"/>
              <w:jc w:val="center"/>
              <w:rPr>
                <w:rFonts w:hint="eastAsia" w:ascii="宋体" w:hAnsi="宋体" w:eastAsia="宋体" w:cs="宋体"/>
                <w:b/>
                <w:bCs/>
                <w:sz w:val="15"/>
                <w:szCs w:val="15"/>
                <w:highlight w:val="none"/>
              </w:rPr>
            </w:pPr>
            <w:r>
              <w:rPr>
                <w:rFonts w:hint="eastAsia" w:ascii="宋体" w:hAnsi="宋体" w:eastAsia="宋体" w:cs="宋体"/>
                <w:b w:val="0"/>
                <w:bCs w:val="0"/>
                <w:sz w:val="21"/>
                <w:szCs w:val="21"/>
                <w:highlight w:val="none"/>
              </w:rPr>
              <w:t>4</w:t>
            </w:r>
          </w:p>
        </w:tc>
        <w:tc>
          <w:tcPr>
            <w:tcW w:w="581" w:type="dxa"/>
            <w:tcBorders>
              <w:tl2br w:val="nil"/>
              <w:tr2bl w:val="nil"/>
            </w:tcBorders>
            <w:vAlign w:val="center"/>
          </w:tcPr>
          <w:p w14:paraId="339DA208">
            <w:pPr>
              <w:adjustRightInd w:val="0"/>
              <w:snapToGrid w:val="0"/>
              <w:spacing w:after="0" w:line="240" w:lineRule="auto"/>
              <w:jc w:val="center"/>
              <w:rPr>
                <w:rFonts w:hint="eastAsia" w:ascii="宋体" w:hAnsi="宋体" w:eastAsia="宋体" w:cs="宋体"/>
                <w:b/>
                <w:bCs/>
                <w:sz w:val="15"/>
                <w:szCs w:val="15"/>
                <w:highlight w:val="none"/>
              </w:rPr>
            </w:pPr>
            <w:r>
              <w:rPr>
                <w:rFonts w:hint="eastAsia" w:ascii="宋体" w:hAnsi="宋体" w:eastAsia="宋体" w:cs="宋体"/>
                <w:b w:val="0"/>
                <w:bCs w:val="0"/>
                <w:sz w:val="21"/>
                <w:szCs w:val="21"/>
                <w:highlight w:val="none"/>
                <w:lang w:val="en-US" w:eastAsia="zh-CN"/>
              </w:rPr>
              <w:t>4</w:t>
            </w:r>
          </w:p>
        </w:tc>
        <w:tc>
          <w:tcPr>
            <w:tcW w:w="619" w:type="dxa"/>
            <w:tcBorders>
              <w:tl2br w:val="nil"/>
              <w:tr2bl w:val="nil"/>
            </w:tcBorders>
            <w:vAlign w:val="center"/>
          </w:tcPr>
          <w:p w14:paraId="74D60771">
            <w:pPr>
              <w:adjustRightInd w:val="0"/>
              <w:snapToGrid w:val="0"/>
              <w:spacing w:after="0" w:line="240" w:lineRule="auto"/>
              <w:jc w:val="center"/>
              <w:rPr>
                <w:rFonts w:hint="eastAsia" w:ascii="宋体" w:hAnsi="宋体" w:eastAsia="宋体" w:cs="宋体"/>
                <w:b/>
                <w:bCs/>
                <w:sz w:val="15"/>
                <w:szCs w:val="15"/>
                <w:highlight w:val="none"/>
              </w:rPr>
            </w:pPr>
            <w:r>
              <w:rPr>
                <w:rFonts w:hint="eastAsia" w:ascii="宋体" w:hAnsi="宋体" w:eastAsia="宋体" w:cs="宋体"/>
                <w:b w:val="0"/>
                <w:bCs w:val="0"/>
                <w:sz w:val="21"/>
                <w:szCs w:val="21"/>
                <w:highlight w:val="none"/>
              </w:rPr>
              <w:t>36</w:t>
            </w:r>
          </w:p>
        </w:tc>
        <w:tc>
          <w:tcPr>
            <w:tcW w:w="602" w:type="dxa"/>
            <w:tcBorders>
              <w:tl2br w:val="nil"/>
              <w:tr2bl w:val="nil"/>
            </w:tcBorders>
            <w:vAlign w:val="center"/>
          </w:tcPr>
          <w:p w14:paraId="2EF43426">
            <w:pPr>
              <w:adjustRightInd w:val="0"/>
              <w:snapToGrid w:val="0"/>
              <w:spacing w:after="0" w:line="240" w:lineRule="auto"/>
              <w:jc w:val="center"/>
              <w:rPr>
                <w:rFonts w:hint="eastAsia" w:ascii="宋体" w:hAnsi="宋体" w:eastAsia="宋体" w:cs="宋体"/>
                <w:b/>
                <w:bCs/>
                <w:sz w:val="15"/>
                <w:szCs w:val="15"/>
                <w:highlight w:val="none"/>
              </w:rPr>
            </w:pPr>
            <w:r>
              <w:rPr>
                <w:rFonts w:hint="eastAsia" w:ascii="宋体" w:hAnsi="宋体" w:eastAsia="宋体" w:cs="宋体"/>
                <w:b w:val="0"/>
                <w:bCs w:val="0"/>
                <w:sz w:val="21"/>
                <w:szCs w:val="21"/>
                <w:highlight w:val="none"/>
              </w:rPr>
              <w:t>36</w:t>
            </w:r>
          </w:p>
        </w:tc>
        <w:tc>
          <w:tcPr>
            <w:tcW w:w="569" w:type="dxa"/>
            <w:tcBorders>
              <w:tl2br w:val="nil"/>
              <w:tr2bl w:val="nil"/>
            </w:tcBorders>
            <w:vAlign w:val="center"/>
          </w:tcPr>
          <w:p w14:paraId="3212394A">
            <w:pPr>
              <w:adjustRightInd w:val="0"/>
              <w:snapToGrid w:val="0"/>
              <w:spacing w:after="0" w:line="240" w:lineRule="auto"/>
              <w:jc w:val="center"/>
              <w:rPr>
                <w:rFonts w:ascii="宋体" w:hAnsi="宋体" w:eastAsia="宋体" w:cs="宋体"/>
                <w:b/>
                <w:bCs/>
                <w:sz w:val="15"/>
                <w:szCs w:val="15"/>
                <w:highlight w:val="none"/>
              </w:rPr>
            </w:pPr>
          </w:p>
        </w:tc>
        <w:tc>
          <w:tcPr>
            <w:tcW w:w="504" w:type="dxa"/>
            <w:tcBorders>
              <w:tl2br w:val="nil"/>
              <w:tr2bl w:val="nil"/>
            </w:tcBorders>
            <w:shd w:val="clear" w:color="auto" w:fill="auto"/>
            <w:vAlign w:val="center"/>
          </w:tcPr>
          <w:p w14:paraId="2FB498D4">
            <w:pPr>
              <w:adjustRightInd w:val="0"/>
              <w:snapToGrid w:val="0"/>
              <w:spacing w:after="0" w:line="240" w:lineRule="auto"/>
              <w:jc w:val="center"/>
              <w:rPr>
                <w:rFonts w:ascii="宋体" w:hAnsi="宋体" w:eastAsia="宋体" w:cs="宋体"/>
                <w:b/>
                <w:bCs/>
                <w:color w:val="auto"/>
                <w:sz w:val="15"/>
                <w:szCs w:val="15"/>
                <w:highlight w:val="none"/>
              </w:rPr>
            </w:pPr>
          </w:p>
        </w:tc>
        <w:tc>
          <w:tcPr>
            <w:tcW w:w="535" w:type="dxa"/>
            <w:tcBorders>
              <w:tl2br w:val="nil"/>
              <w:tr2bl w:val="nil"/>
            </w:tcBorders>
            <w:shd w:val="clear" w:color="auto" w:fill="92D050"/>
            <w:vAlign w:val="center"/>
          </w:tcPr>
          <w:p w14:paraId="2B9CD9F7">
            <w:pPr>
              <w:adjustRightInd w:val="0"/>
              <w:snapToGrid w:val="0"/>
              <w:spacing w:after="0" w:line="240" w:lineRule="auto"/>
              <w:jc w:val="center"/>
              <w:rPr>
                <w:rFonts w:ascii="宋体" w:hAnsi="宋体" w:eastAsia="宋体" w:cs="宋体"/>
                <w:b/>
                <w:bCs/>
                <w:color w:val="000000" w:themeColor="text1"/>
                <w:sz w:val="15"/>
                <w:szCs w:val="15"/>
                <w:highlight w:val="none"/>
                <w14:textFill>
                  <w14:solidFill>
                    <w14:schemeClr w14:val="tx1"/>
                  </w14:solidFill>
                </w14:textFill>
              </w:rPr>
            </w:pPr>
          </w:p>
        </w:tc>
        <w:tc>
          <w:tcPr>
            <w:tcW w:w="535" w:type="dxa"/>
            <w:tcBorders>
              <w:tl2br w:val="nil"/>
              <w:tr2bl w:val="nil"/>
            </w:tcBorders>
            <w:shd w:val="clear" w:color="auto" w:fill="auto"/>
            <w:noWrap/>
            <w:vAlign w:val="center"/>
          </w:tcPr>
          <w:p w14:paraId="03D01AE2">
            <w:pPr>
              <w:adjustRightInd w:val="0"/>
              <w:snapToGrid w:val="0"/>
              <w:spacing w:after="0" w:line="240" w:lineRule="auto"/>
              <w:jc w:val="center"/>
              <w:rPr>
                <w:rFonts w:hint="eastAsia" w:ascii="宋体" w:hAnsi="宋体" w:eastAsia="宋体" w:cs="宋体"/>
                <w:sz w:val="21"/>
                <w:szCs w:val="21"/>
                <w:highlight w:val="none"/>
                <w:lang w:val="en-US" w:eastAsia="zh-CN" w:bidi="ar-SA"/>
              </w:rPr>
            </w:pPr>
            <w:r>
              <w:rPr>
                <w:rFonts w:hint="eastAsia" w:ascii="宋体" w:hAnsi="宋体" w:eastAsia="宋体" w:cs="宋体"/>
                <w:sz w:val="21"/>
                <w:szCs w:val="21"/>
                <w:highlight w:val="none"/>
                <w:lang w:val="en-US" w:eastAsia="zh-CN"/>
              </w:rPr>
              <w:t>4</w:t>
            </w:r>
          </w:p>
        </w:tc>
        <w:tc>
          <w:tcPr>
            <w:tcW w:w="501" w:type="dxa"/>
            <w:tcBorders>
              <w:tl2br w:val="nil"/>
              <w:tr2bl w:val="nil"/>
            </w:tcBorders>
            <w:vAlign w:val="center"/>
          </w:tcPr>
          <w:p w14:paraId="2DE1C7B4">
            <w:pPr>
              <w:adjustRightInd w:val="0"/>
              <w:snapToGrid w:val="0"/>
              <w:spacing w:after="0" w:line="240" w:lineRule="auto"/>
              <w:jc w:val="center"/>
              <w:rPr>
                <w:rFonts w:hint="eastAsia" w:ascii="宋体" w:hAnsi="宋体" w:eastAsia="宋体" w:cs="宋体"/>
                <w:sz w:val="21"/>
                <w:szCs w:val="21"/>
                <w:highlight w:val="none"/>
                <w:lang w:val="en-US" w:eastAsia="zh-CN"/>
              </w:rPr>
            </w:pPr>
          </w:p>
        </w:tc>
        <w:tc>
          <w:tcPr>
            <w:tcW w:w="584" w:type="dxa"/>
            <w:tcBorders>
              <w:tl2br w:val="nil"/>
              <w:tr2bl w:val="nil"/>
            </w:tcBorders>
            <w:vAlign w:val="center"/>
          </w:tcPr>
          <w:p w14:paraId="7770C587">
            <w:pPr>
              <w:adjustRightInd w:val="0"/>
              <w:snapToGrid w:val="0"/>
              <w:spacing w:after="0" w:line="240" w:lineRule="auto"/>
              <w:jc w:val="center"/>
              <w:rPr>
                <w:rFonts w:ascii="宋体" w:hAnsi="宋体" w:eastAsia="宋体" w:cs="宋体"/>
                <w:sz w:val="21"/>
                <w:szCs w:val="21"/>
                <w:highlight w:val="none"/>
              </w:rPr>
            </w:pPr>
          </w:p>
        </w:tc>
        <w:tc>
          <w:tcPr>
            <w:tcW w:w="469" w:type="dxa"/>
            <w:tcBorders>
              <w:tl2br w:val="nil"/>
              <w:tr2bl w:val="nil"/>
            </w:tcBorders>
            <w:noWrap/>
            <w:vAlign w:val="center"/>
          </w:tcPr>
          <w:p w14:paraId="6B82647E">
            <w:pPr>
              <w:adjustRightInd w:val="0"/>
              <w:snapToGrid w:val="0"/>
              <w:spacing w:after="0" w:line="240" w:lineRule="auto"/>
              <w:jc w:val="center"/>
              <w:rPr>
                <w:rFonts w:ascii="宋体" w:hAnsi="宋体" w:eastAsia="宋体" w:cs="宋体"/>
                <w:sz w:val="21"/>
                <w:szCs w:val="21"/>
                <w:highlight w:val="none"/>
              </w:rPr>
            </w:pPr>
          </w:p>
        </w:tc>
        <w:tc>
          <w:tcPr>
            <w:tcW w:w="522" w:type="dxa"/>
            <w:tcBorders>
              <w:right w:val="thinThickSmallGap" w:color="000000" w:sz="12" w:space="0"/>
              <w:tl2br w:val="nil"/>
              <w:tr2bl w:val="nil"/>
            </w:tcBorders>
            <w:noWrap/>
            <w:vAlign w:val="center"/>
          </w:tcPr>
          <w:p w14:paraId="20E22D58">
            <w:pPr>
              <w:adjustRightInd w:val="0"/>
              <w:snapToGrid w:val="0"/>
              <w:spacing w:after="0" w:line="240" w:lineRule="auto"/>
              <w:jc w:val="center"/>
              <w:rPr>
                <w:rFonts w:hint="eastAsia" w:ascii="宋体" w:hAnsi="宋体" w:eastAsia="宋体" w:cs="宋体"/>
                <w:sz w:val="21"/>
                <w:szCs w:val="21"/>
                <w:highlight w:val="none"/>
              </w:rPr>
            </w:pPr>
          </w:p>
        </w:tc>
      </w:tr>
      <w:tr w14:paraId="48837A1A">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385" w:hRule="atLeast"/>
        </w:trPr>
        <w:tc>
          <w:tcPr>
            <w:tcW w:w="355" w:type="dxa"/>
            <w:gridSpan w:val="2"/>
            <w:vMerge w:val="continue"/>
            <w:tcBorders>
              <w:left w:val="thinThickSmallGap" w:color="000000" w:sz="12" w:space="0"/>
              <w:tl2br w:val="nil"/>
              <w:tr2bl w:val="nil"/>
            </w:tcBorders>
            <w:vAlign w:val="center"/>
          </w:tcPr>
          <w:p w14:paraId="064457E2">
            <w:pPr>
              <w:adjustRightInd w:val="0"/>
              <w:snapToGrid w:val="0"/>
              <w:spacing w:after="0" w:line="240" w:lineRule="auto"/>
              <w:jc w:val="center"/>
              <w:rPr>
                <w:rFonts w:ascii="宋体" w:hAnsi="宋体" w:eastAsia="宋体" w:cs="宋体"/>
                <w:sz w:val="21"/>
                <w:szCs w:val="21"/>
                <w:highlight w:val="none"/>
              </w:rPr>
            </w:pPr>
          </w:p>
        </w:tc>
        <w:tc>
          <w:tcPr>
            <w:tcW w:w="404" w:type="dxa"/>
            <w:vMerge w:val="continue"/>
            <w:tcBorders>
              <w:tl2br w:val="nil"/>
              <w:tr2bl w:val="nil"/>
            </w:tcBorders>
            <w:vAlign w:val="center"/>
          </w:tcPr>
          <w:p w14:paraId="343EA312">
            <w:pPr>
              <w:adjustRightInd w:val="0"/>
              <w:snapToGrid w:val="0"/>
              <w:spacing w:after="0" w:line="240" w:lineRule="auto"/>
              <w:jc w:val="center"/>
              <w:rPr>
                <w:rFonts w:ascii="宋体" w:hAnsi="宋体" w:eastAsia="宋体" w:cs="宋体"/>
                <w:sz w:val="21"/>
                <w:szCs w:val="21"/>
                <w:highlight w:val="none"/>
              </w:rPr>
            </w:pPr>
          </w:p>
        </w:tc>
        <w:tc>
          <w:tcPr>
            <w:tcW w:w="1426" w:type="dxa"/>
            <w:tcBorders>
              <w:tl2br w:val="nil"/>
              <w:tr2bl w:val="nil"/>
            </w:tcBorders>
            <w:vAlign w:val="center"/>
          </w:tcPr>
          <w:p w14:paraId="2CE6CCFD">
            <w:pPr>
              <w:adjustRightInd w:val="0"/>
              <w:snapToGrid w:val="0"/>
              <w:spacing w:after="0" w:line="240" w:lineRule="auto"/>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建筑工程监理概论</w:t>
            </w:r>
          </w:p>
        </w:tc>
        <w:tc>
          <w:tcPr>
            <w:tcW w:w="651" w:type="dxa"/>
            <w:tcBorders>
              <w:tl2br w:val="nil"/>
              <w:tr2bl w:val="nil"/>
            </w:tcBorders>
            <w:vAlign w:val="center"/>
          </w:tcPr>
          <w:p w14:paraId="5D6AE2C4">
            <w:pPr>
              <w:adjustRightInd w:val="0"/>
              <w:snapToGrid w:val="0"/>
              <w:spacing w:after="0" w:line="240" w:lineRule="auto"/>
              <w:jc w:val="center"/>
              <w:rPr>
                <w:rFonts w:hint="eastAsia" w:ascii="宋体" w:hAnsi="宋体" w:eastAsia="宋体" w:cs="宋体"/>
                <w:b/>
                <w:bCs/>
                <w:sz w:val="15"/>
                <w:szCs w:val="15"/>
                <w:highlight w:val="none"/>
              </w:rPr>
            </w:pPr>
            <w:r>
              <w:rPr>
                <w:rFonts w:hint="eastAsia" w:ascii="宋体" w:hAnsi="宋体" w:eastAsia="宋体" w:cs="宋体"/>
                <w:b w:val="0"/>
                <w:bCs w:val="0"/>
                <w:sz w:val="21"/>
                <w:szCs w:val="21"/>
                <w:highlight w:val="none"/>
              </w:rPr>
              <w:t>36</w:t>
            </w:r>
          </w:p>
        </w:tc>
        <w:tc>
          <w:tcPr>
            <w:tcW w:w="413" w:type="dxa"/>
            <w:tcBorders>
              <w:tl2br w:val="nil"/>
              <w:tr2bl w:val="nil"/>
            </w:tcBorders>
            <w:vAlign w:val="center"/>
          </w:tcPr>
          <w:p w14:paraId="1556076A">
            <w:pPr>
              <w:adjustRightInd w:val="0"/>
              <w:snapToGrid w:val="0"/>
              <w:spacing w:after="0" w:line="240" w:lineRule="auto"/>
              <w:jc w:val="center"/>
              <w:rPr>
                <w:rFonts w:hint="eastAsia" w:ascii="宋体" w:hAnsi="宋体" w:eastAsia="宋体" w:cs="宋体"/>
                <w:b/>
                <w:bCs/>
                <w:sz w:val="15"/>
                <w:szCs w:val="15"/>
                <w:highlight w:val="none"/>
              </w:rPr>
            </w:pPr>
            <w:r>
              <w:rPr>
                <w:rFonts w:hint="eastAsia" w:ascii="宋体" w:hAnsi="宋体" w:eastAsia="宋体" w:cs="宋体"/>
                <w:b w:val="0"/>
                <w:bCs w:val="0"/>
                <w:sz w:val="21"/>
                <w:szCs w:val="21"/>
                <w:highlight w:val="none"/>
              </w:rPr>
              <w:t>2</w:t>
            </w:r>
          </w:p>
        </w:tc>
        <w:tc>
          <w:tcPr>
            <w:tcW w:w="581" w:type="dxa"/>
            <w:tcBorders>
              <w:tl2br w:val="nil"/>
              <w:tr2bl w:val="nil"/>
            </w:tcBorders>
            <w:vAlign w:val="center"/>
          </w:tcPr>
          <w:p w14:paraId="15BEB260">
            <w:pPr>
              <w:adjustRightInd w:val="0"/>
              <w:snapToGrid w:val="0"/>
              <w:spacing w:after="0" w:line="240" w:lineRule="auto"/>
              <w:jc w:val="center"/>
              <w:rPr>
                <w:rFonts w:hint="eastAsia" w:ascii="宋体" w:hAnsi="宋体" w:eastAsia="宋体" w:cs="宋体"/>
                <w:b/>
                <w:bCs/>
                <w:sz w:val="15"/>
                <w:szCs w:val="15"/>
                <w:highlight w:val="none"/>
              </w:rPr>
            </w:pPr>
            <w:r>
              <w:rPr>
                <w:rFonts w:hint="eastAsia" w:ascii="宋体" w:hAnsi="宋体" w:eastAsia="宋体" w:cs="宋体"/>
                <w:b w:val="0"/>
                <w:bCs w:val="0"/>
                <w:sz w:val="21"/>
                <w:szCs w:val="21"/>
                <w:highlight w:val="none"/>
              </w:rPr>
              <w:t>2</w:t>
            </w:r>
          </w:p>
        </w:tc>
        <w:tc>
          <w:tcPr>
            <w:tcW w:w="619" w:type="dxa"/>
            <w:tcBorders>
              <w:tl2br w:val="nil"/>
              <w:tr2bl w:val="nil"/>
            </w:tcBorders>
            <w:vAlign w:val="center"/>
          </w:tcPr>
          <w:p w14:paraId="53F0CD43">
            <w:pPr>
              <w:adjustRightInd w:val="0"/>
              <w:snapToGrid w:val="0"/>
              <w:spacing w:after="0" w:line="240" w:lineRule="auto"/>
              <w:jc w:val="center"/>
              <w:rPr>
                <w:rFonts w:hint="eastAsia" w:ascii="宋体" w:hAnsi="宋体" w:eastAsia="宋体" w:cs="宋体"/>
                <w:b/>
                <w:bCs/>
                <w:sz w:val="15"/>
                <w:szCs w:val="15"/>
                <w:highlight w:val="none"/>
              </w:rPr>
            </w:pPr>
            <w:r>
              <w:rPr>
                <w:rFonts w:hint="eastAsia" w:ascii="宋体" w:hAnsi="宋体" w:eastAsia="宋体" w:cs="宋体"/>
                <w:b w:val="0"/>
                <w:bCs w:val="0"/>
                <w:sz w:val="21"/>
                <w:szCs w:val="21"/>
                <w:highlight w:val="none"/>
                <w:lang w:val="en-US" w:eastAsia="zh-CN"/>
              </w:rPr>
              <w:t>18</w:t>
            </w:r>
          </w:p>
        </w:tc>
        <w:tc>
          <w:tcPr>
            <w:tcW w:w="602" w:type="dxa"/>
            <w:tcBorders>
              <w:tl2br w:val="nil"/>
              <w:tr2bl w:val="nil"/>
            </w:tcBorders>
            <w:vAlign w:val="center"/>
          </w:tcPr>
          <w:p w14:paraId="0A7A3EBF">
            <w:pPr>
              <w:adjustRightInd w:val="0"/>
              <w:snapToGrid w:val="0"/>
              <w:spacing w:after="0" w:line="240" w:lineRule="auto"/>
              <w:jc w:val="center"/>
              <w:rPr>
                <w:rFonts w:hint="eastAsia" w:ascii="宋体" w:hAnsi="宋体" w:eastAsia="宋体" w:cs="宋体"/>
                <w:b/>
                <w:bCs/>
                <w:sz w:val="15"/>
                <w:szCs w:val="15"/>
                <w:highlight w:val="none"/>
              </w:rPr>
            </w:pPr>
            <w:r>
              <w:rPr>
                <w:rFonts w:hint="eastAsia" w:ascii="宋体" w:hAnsi="宋体" w:eastAsia="宋体" w:cs="宋体"/>
                <w:b w:val="0"/>
                <w:bCs w:val="0"/>
                <w:sz w:val="21"/>
                <w:szCs w:val="21"/>
                <w:highlight w:val="none"/>
                <w:lang w:val="en-US" w:eastAsia="zh-CN"/>
              </w:rPr>
              <w:t>18</w:t>
            </w:r>
          </w:p>
        </w:tc>
        <w:tc>
          <w:tcPr>
            <w:tcW w:w="569" w:type="dxa"/>
            <w:tcBorders>
              <w:tl2br w:val="nil"/>
              <w:tr2bl w:val="nil"/>
            </w:tcBorders>
            <w:vAlign w:val="center"/>
          </w:tcPr>
          <w:p w14:paraId="7DF76C3D">
            <w:pPr>
              <w:adjustRightInd w:val="0"/>
              <w:snapToGrid w:val="0"/>
              <w:spacing w:after="0" w:line="240" w:lineRule="auto"/>
              <w:jc w:val="center"/>
              <w:rPr>
                <w:rFonts w:ascii="宋体" w:hAnsi="宋体" w:eastAsia="宋体" w:cs="宋体"/>
                <w:b/>
                <w:bCs/>
                <w:sz w:val="15"/>
                <w:szCs w:val="15"/>
                <w:highlight w:val="none"/>
              </w:rPr>
            </w:pPr>
          </w:p>
        </w:tc>
        <w:tc>
          <w:tcPr>
            <w:tcW w:w="504" w:type="dxa"/>
            <w:tcBorders>
              <w:tl2br w:val="nil"/>
              <w:tr2bl w:val="nil"/>
            </w:tcBorders>
            <w:shd w:val="clear" w:color="auto" w:fill="auto"/>
            <w:vAlign w:val="center"/>
          </w:tcPr>
          <w:p w14:paraId="39EBD141">
            <w:pPr>
              <w:adjustRightInd w:val="0"/>
              <w:snapToGrid w:val="0"/>
              <w:spacing w:after="0" w:line="240" w:lineRule="auto"/>
              <w:jc w:val="center"/>
              <w:rPr>
                <w:rFonts w:ascii="宋体" w:hAnsi="宋体" w:eastAsia="宋体" w:cs="宋体"/>
                <w:b/>
                <w:bCs/>
                <w:color w:val="auto"/>
                <w:sz w:val="15"/>
                <w:szCs w:val="15"/>
                <w:highlight w:val="none"/>
              </w:rPr>
            </w:pPr>
          </w:p>
        </w:tc>
        <w:tc>
          <w:tcPr>
            <w:tcW w:w="535" w:type="dxa"/>
            <w:tcBorders>
              <w:tl2br w:val="nil"/>
              <w:tr2bl w:val="nil"/>
            </w:tcBorders>
            <w:shd w:val="clear" w:color="auto" w:fill="92D050"/>
            <w:vAlign w:val="center"/>
          </w:tcPr>
          <w:p w14:paraId="1BECA1D1">
            <w:pPr>
              <w:adjustRightInd w:val="0"/>
              <w:snapToGrid w:val="0"/>
              <w:spacing w:after="0" w:line="240" w:lineRule="auto"/>
              <w:jc w:val="center"/>
              <w:rPr>
                <w:rFonts w:ascii="宋体" w:hAnsi="宋体" w:eastAsia="宋体" w:cs="宋体"/>
                <w:b/>
                <w:bCs/>
                <w:color w:val="000000" w:themeColor="text1"/>
                <w:sz w:val="15"/>
                <w:szCs w:val="15"/>
                <w:highlight w:val="none"/>
                <w14:textFill>
                  <w14:solidFill>
                    <w14:schemeClr w14:val="tx1"/>
                  </w14:solidFill>
                </w14:textFill>
              </w:rPr>
            </w:pPr>
          </w:p>
        </w:tc>
        <w:tc>
          <w:tcPr>
            <w:tcW w:w="535" w:type="dxa"/>
            <w:tcBorders>
              <w:tl2br w:val="nil"/>
              <w:tr2bl w:val="nil"/>
            </w:tcBorders>
            <w:shd w:val="clear" w:color="auto" w:fill="auto"/>
            <w:noWrap/>
            <w:vAlign w:val="center"/>
          </w:tcPr>
          <w:p w14:paraId="0CE4787D">
            <w:pPr>
              <w:adjustRightInd w:val="0"/>
              <w:snapToGrid w:val="0"/>
              <w:spacing w:after="0" w:line="240" w:lineRule="auto"/>
              <w:jc w:val="center"/>
              <w:rPr>
                <w:rFonts w:hint="eastAsia" w:ascii="宋体" w:hAnsi="宋体" w:eastAsia="宋体" w:cs="宋体"/>
                <w:sz w:val="21"/>
                <w:szCs w:val="21"/>
                <w:highlight w:val="none"/>
                <w:lang w:val="en-US" w:eastAsia="zh-CN" w:bidi="ar-SA"/>
              </w:rPr>
            </w:pPr>
            <w:r>
              <w:rPr>
                <w:rFonts w:hint="eastAsia" w:ascii="宋体" w:hAnsi="宋体" w:eastAsia="宋体" w:cs="宋体"/>
                <w:sz w:val="21"/>
                <w:szCs w:val="21"/>
                <w:highlight w:val="none"/>
                <w:lang w:val="en-US" w:eastAsia="zh-CN"/>
              </w:rPr>
              <w:t>2</w:t>
            </w:r>
          </w:p>
        </w:tc>
        <w:tc>
          <w:tcPr>
            <w:tcW w:w="501" w:type="dxa"/>
            <w:tcBorders>
              <w:tl2br w:val="nil"/>
              <w:tr2bl w:val="nil"/>
            </w:tcBorders>
            <w:vAlign w:val="center"/>
          </w:tcPr>
          <w:p w14:paraId="60AAC605">
            <w:pPr>
              <w:adjustRightInd w:val="0"/>
              <w:snapToGrid w:val="0"/>
              <w:spacing w:after="0" w:line="240" w:lineRule="auto"/>
              <w:jc w:val="center"/>
              <w:rPr>
                <w:rFonts w:hint="eastAsia" w:ascii="宋体" w:hAnsi="宋体" w:eastAsia="宋体" w:cs="宋体"/>
                <w:sz w:val="21"/>
                <w:szCs w:val="21"/>
                <w:highlight w:val="none"/>
                <w:lang w:val="en-US" w:eastAsia="zh-CN"/>
              </w:rPr>
            </w:pPr>
          </w:p>
        </w:tc>
        <w:tc>
          <w:tcPr>
            <w:tcW w:w="584" w:type="dxa"/>
            <w:tcBorders>
              <w:tl2br w:val="nil"/>
              <w:tr2bl w:val="nil"/>
            </w:tcBorders>
            <w:vAlign w:val="center"/>
          </w:tcPr>
          <w:p w14:paraId="7A5DFDBD">
            <w:pPr>
              <w:adjustRightInd w:val="0"/>
              <w:snapToGrid w:val="0"/>
              <w:spacing w:after="0" w:line="240" w:lineRule="auto"/>
              <w:jc w:val="center"/>
              <w:rPr>
                <w:rFonts w:ascii="宋体" w:hAnsi="宋体" w:eastAsia="宋体" w:cs="宋体"/>
                <w:sz w:val="21"/>
                <w:szCs w:val="21"/>
                <w:highlight w:val="none"/>
              </w:rPr>
            </w:pPr>
          </w:p>
        </w:tc>
        <w:tc>
          <w:tcPr>
            <w:tcW w:w="469" w:type="dxa"/>
            <w:tcBorders>
              <w:tl2br w:val="nil"/>
              <w:tr2bl w:val="nil"/>
            </w:tcBorders>
            <w:noWrap/>
            <w:vAlign w:val="center"/>
          </w:tcPr>
          <w:p w14:paraId="09FEA420">
            <w:pPr>
              <w:adjustRightInd w:val="0"/>
              <w:snapToGrid w:val="0"/>
              <w:spacing w:after="0" w:line="240" w:lineRule="auto"/>
              <w:jc w:val="center"/>
              <w:rPr>
                <w:rFonts w:ascii="宋体" w:hAnsi="宋体" w:eastAsia="宋体" w:cs="宋体"/>
                <w:sz w:val="21"/>
                <w:szCs w:val="21"/>
                <w:highlight w:val="none"/>
              </w:rPr>
            </w:pPr>
          </w:p>
        </w:tc>
        <w:tc>
          <w:tcPr>
            <w:tcW w:w="522" w:type="dxa"/>
            <w:tcBorders>
              <w:right w:val="thinThickSmallGap" w:color="000000" w:sz="12" w:space="0"/>
              <w:tl2br w:val="nil"/>
              <w:tr2bl w:val="nil"/>
            </w:tcBorders>
            <w:noWrap/>
            <w:vAlign w:val="center"/>
          </w:tcPr>
          <w:p w14:paraId="31170E04">
            <w:pPr>
              <w:adjustRightInd w:val="0"/>
              <w:snapToGrid w:val="0"/>
              <w:spacing w:after="0" w:line="240" w:lineRule="auto"/>
              <w:jc w:val="center"/>
              <w:rPr>
                <w:rFonts w:hint="eastAsia" w:ascii="宋体" w:hAnsi="宋体" w:eastAsia="宋体" w:cs="宋体"/>
                <w:sz w:val="21"/>
                <w:szCs w:val="21"/>
                <w:highlight w:val="none"/>
              </w:rPr>
            </w:pPr>
          </w:p>
        </w:tc>
      </w:tr>
      <w:tr w14:paraId="6BE8550B">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385" w:hRule="atLeast"/>
        </w:trPr>
        <w:tc>
          <w:tcPr>
            <w:tcW w:w="2185" w:type="dxa"/>
            <w:gridSpan w:val="4"/>
            <w:tcBorders>
              <w:left w:val="thinThickSmallGap" w:color="000000" w:sz="12" w:space="0"/>
              <w:tl2br w:val="nil"/>
              <w:tr2bl w:val="nil"/>
            </w:tcBorders>
            <w:vAlign w:val="center"/>
          </w:tcPr>
          <w:p w14:paraId="57DAB839">
            <w:pPr>
              <w:adjustRightInd w:val="0"/>
              <w:snapToGrid w:val="0"/>
              <w:spacing w:after="0" w:line="240" w:lineRule="auto"/>
              <w:jc w:val="center"/>
              <w:rPr>
                <w:rFonts w:hint="eastAsia" w:ascii="宋体" w:hAnsi="宋体" w:eastAsia="宋体" w:cs="宋体"/>
                <w:sz w:val="21"/>
                <w:szCs w:val="21"/>
                <w:highlight w:val="none"/>
              </w:rPr>
            </w:pPr>
            <w:r>
              <w:rPr>
                <w:rFonts w:hint="eastAsia" w:ascii="宋体" w:hAnsi="宋体" w:eastAsia="宋体" w:cs="宋体"/>
                <w:sz w:val="21"/>
                <w:szCs w:val="21"/>
                <w:highlight w:val="none"/>
              </w:rPr>
              <w:t>小计</w:t>
            </w:r>
          </w:p>
        </w:tc>
        <w:tc>
          <w:tcPr>
            <w:tcW w:w="651" w:type="dxa"/>
            <w:tcBorders>
              <w:tl2br w:val="nil"/>
              <w:tr2bl w:val="nil"/>
            </w:tcBorders>
            <w:vAlign w:val="center"/>
          </w:tcPr>
          <w:p w14:paraId="76C979F1">
            <w:pPr>
              <w:adjustRightInd w:val="0"/>
              <w:snapToGrid w:val="0"/>
              <w:spacing w:after="0" w:line="240" w:lineRule="auto"/>
              <w:jc w:val="center"/>
              <w:rPr>
                <w:rFonts w:hint="default" w:ascii="宋体" w:hAnsi="宋体" w:eastAsia="宋体" w:cs="宋体"/>
                <w:b w:val="0"/>
                <w:bCs w:val="0"/>
                <w:sz w:val="18"/>
                <w:szCs w:val="18"/>
                <w:highlight w:val="none"/>
                <w:lang w:val="en-US" w:eastAsia="zh-CN"/>
              </w:rPr>
            </w:pPr>
            <w:r>
              <w:rPr>
                <w:rFonts w:hint="eastAsia" w:ascii="宋体" w:hAnsi="宋体" w:eastAsia="宋体" w:cs="宋体"/>
                <w:b w:val="0"/>
                <w:bCs w:val="0"/>
                <w:sz w:val="18"/>
                <w:szCs w:val="18"/>
                <w:highlight w:val="none"/>
                <w:lang w:val="en-US" w:eastAsia="zh-CN"/>
              </w:rPr>
              <w:t>1152</w:t>
            </w:r>
          </w:p>
        </w:tc>
        <w:tc>
          <w:tcPr>
            <w:tcW w:w="413" w:type="dxa"/>
            <w:tcBorders>
              <w:tl2br w:val="nil"/>
              <w:tr2bl w:val="nil"/>
            </w:tcBorders>
            <w:vAlign w:val="center"/>
          </w:tcPr>
          <w:p w14:paraId="6DA86654">
            <w:pPr>
              <w:adjustRightInd w:val="0"/>
              <w:snapToGrid w:val="0"/>
              <w:spacing w:after="0" w:line="240" w:lineRule="auto"/>
              <w:jc w:val="center"/>
              <w:rPr>
                <w:rFonts w:hint="default" w:ascii="宋体" w:hAnsi="宋体" w:eastAsia="宋体" w:cs="宋体"/>
                <w:b w:val="0"/>
                <w:bCs w:val="0"/>
                <w:sz w:val="18"/>
                <w:szCs w:val="18"/>
                <w:highlight w:val="none"/>
                <w:lang w:val="en-US" w:eastAsia="zh-CN"/>
              </w:rPr>
            </w:pPr>
            <w:r>
              <w:rPr>
                <w:rFonts w:hint="eastAsia" w:ascii="宋体" w:hAnsi="宋体" w:eastAsia="宋体" w:cs="宋体"/>
                <w:b w:val="0"/>
                <w:bCs w:val="0"/>
                <w:sz w:val="18"/>
                <w:szCs w:val="18"/>
                <w:highlight w:val="none"/>
                <w:lang w:val="en-US" w:eastAsia="zh-CN"/>
              </w:rPr>
              <w:t>64</w:t>
            </w:r>
          </w:p>
        </w:tc>
        <w:tc>
          <w:tcPr>
            <w:tcW w:w="581" w:type="dxa"/>
            <w:tcBorders>
              <w:tl2br w:val="nil"/>
              <w:tr2bl w:val="nil"/>
            </w:tcBorders>
            <w:vAlign w:val="center"/>
          </w:tcPr>
          <w:p w14:paraId="4EBA67FA">
            <w:pPr>
              <w:adjustRightInd w:val="0"/>
              <w:snapToGrid w:val="0"/>
              <w:spacing w:after="0" w:line="240" w:lineRule="auto"/>
              <w:jc w:val="center"/>
              <w:rPr>
                <w:rFonts w:hint="default" w:ascii="宋体" w:hAnsi="宋体" w:eastAsia="宋体" w:cs="宋体"/>
                <w:b w:val="0"/>
                <w:bCs w:val="0"/>
                <w:sz w:val="18"/>
                <w:szCs w:val="18"/>
                <w:highlight w:val="none"/>
                <w:lang w:val="en-US" w:eastAsia="zh-CN"/>
              </w:rPr>
            </w:pPr>
            <w:r>
              <w:rPr>
                <w:rFonts w:hint="eastAsia" w:ascii="宋体" w:hAnsi="宋体" w:eastAsia="宋体" w:cs="宋体"/>
                <w:b w:val="0"/>
                <w:bCs w:val="0"/>
                <w:sz w:val="18"/>
                <w:szCs w:val="18"/>
                <w:highlight w:val="none"/>
                <w:lang w:val="en-US" w:eastAsia="zh-CN"/>
              </w:rPr>
              <w:t>64</w:t>
            </w:r>
          </w:p>
        </w:tc>
        <w:tc>
          <w:tcPr>
            <w:tcW w:w="619" w:type="dxa"/>
            <w:tcBorders>
              <w:tl2br w:val="nil"/>
              <w:tr2bl w:val="nil"/>
            </w:tcBorders>
            <w:vAlign w:val="center"/>
          </w:tcPr>
          <w:p w14:paraId="2533AF75">
            <w:pPr>
              <w:adjustRightInd w:val="0"/>
              <w:snapToGrid w:val="0"/>
              <w:spacing w:after="0" w:line="240" w:lineRule="auto"/>
              <w:jc w:val="center"/>
              <w:rPr>
                <w:rFonts w:hint="default" w:ascii="宋体" w:hAnsi="宋体" w:eastAsia="宋体" w:cs="宋体"/>
                <w:b w:val="0"/>
                <w:bCs w:val="0"/>
                <w:sz w:val="18"/>
                <w:szCs w:val="18"/>
                <w:highlight w:val="none"/>
                <w:lang w:val="en-US" w:eastAsia="zh-CN"/>
              </w:rPr>
            </w:pPr>
            <w:r>
              <w:rPr>
                <w:rFonts w:hint="eastAsia" w:ascii="宋体" w:hAnsi="宋体" w:eastAsia="宋体" w:cs="宋体"/>
                <w:b w:val="0"/>
                <w:bCs w:val="0"/>
                <w:sz w:val="18"/>
                <w:szCs w:val="18"/>
                <w:highlight w:val="none"/>
                <w:lang w:val="en-US" w:eastAsia="zh-CN"/>
              </w:rPr>
              <w:t>642</w:t>
            </w:r>
          </w:p>
        </w:tc>
        <w:tc>
          <w:tcPr>
            <w:tcW w:w="602" w:type="dxa"/>
            <w:tcBorders>
              <w:tl2br w:val="nil"/>
              <w:tr2bl w:val="nil"/>
            </w:tcBorders>
            <w:vAlign w:val="center"/>
          </w:tcPr>
          <w:p w14:paraId="52068409">
            <w:pPr>
              <w:adjustRightInd w:val="0"/>
              <w:snapToGrid w:val="0"/>
              <w:spacing w:after="0" w:line="240" w:lineRule="auto"/>
              <w:jc w:val="center"/>
              <w:rPr>
                <w:rFonts w:hint="default" w:ascii="宋体" w:hAnsi="宋体" w:eastAsia="宋体" w:cs="宋体"/>
                <w:b w:val="0"/>
                <w:bCs w:val="0"/>
                <w:sz w:val="18"/>
                <w:szCs w:val="18"/>
                <w:highlight w:val="none"/>
                <w:lang w:val="en-US" w:eastAsia="zh-CN"/>
              </w:rPr>
            </w:pPr>
            <w:r>
              <w:rPr>
                <w:rFonts w:hint="eastAsia" w:ascii="宋体" w:hAnsi="宋体" w:eastAsia="宋体" w:cs="宋体"/>
                <w:b w:val="0"/>
                <w:bCs w:val="0"/>
                <w:sz w:val="18"/>
                <w:szCs w:val="18"/>
                <w:highlight w:val="none"/>
                <w:lang w:val="en-US" w:eastAsia="zh-CN"/>
              </w:rPr>
              <w:t>546</w:t>
            </w:r>
          </w:p>
        </w:tc>
        <w:tc>
          <w:tcPr>
            <w:tcW w:w="569" w:type="dxa"/>
            <w:tcBorders>
              <w:tl2br w:val="nil"/>
              <w:tr2bl w:val="nil"/>
            </w:tcBorders>
            <w:shd w:val="clear" w:color="auto" w:fill="auto"/>
            <w:vAlign w:val="center"/>
          </w:tcPr>
          <w:p w14:paraId="4D936749">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rPr>
              <w:t>8</w:t>
            </w:r>
          </w:p>
        </w:tc>
        <w:tc>
          <w:tcPr>
            <w:tcW w:w="504" w:type="dxa"/>
            <w:tcBorders>
              <w:tl2br w:val="nil"/>
              <w:tr2bl w:val="nil"/>
            </w:tcBorders>
            <w:shd w:val="clear" w:color="auto" w:fill="auto"/>
            <w:vAlign w:val="center"/>
          </w:tcPr>
          <w:p w14:paraId="5843FD18">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rPr>
              <w:t>12</w:t>
            </w:r>
          </w:p>
        </w:tc>
        <w:tc>
          <w:tcPr>
            <w:tcW w:w="535" w:type="dxa"/>
            <w:tcBorders>
              <w:tl2br w:val="nil"/>
              <w:tr2bl w:val="nil"/>
            </w:tcBorders>
            <w:shd w:val="clear" w:color="auto" w:fill="auto"/>
            <w:vAlign w:val="center"/>
          </w:tcPr>
          <w:p w14:paraId="13D25BBE">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rPr>
              <w:t>22</w:t>
            </w:r>
          </w:p>
        </w:tc>
        <w:tc>
          <w:tcPr>
            <w:tcW w:w="535" w:type="dxa"/>
            <w:tcBorders>
              <w:tl2br w:val="nil"/>
              <w:tr2bl w:val="nil"/>
            </w:tcBorders>
            <w:shd w:val="clear" w:color="auto" w:fill="auto"/>
            <w:noWrap/>
            <w:vAlign w:val="center"/>
          </w:tcPr>
          <w:p w14:paraId="1BE5A82D">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rPr>
              <w:t>22</w:t>
            </w:r>
          </w:p>
        </w:tc>
        <w:tc>
          <w:tcPr>
            <w:tcW w:w="501" w:type="dxa"/>
            <w:tcBorders>
              <w:tl2br w:val="nil"/>
              <w:tr2bl w:val="nil"/>
            </w:tcBorders>
            <w:vAlign w:val="center"/>
          </w:tcPr>
          <w:p w14:paraId="6142F39F">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p>
        </w:tc>
        <w:tc>
          <w:tcPr>
            <w:tcW w:w="584" w:type="dxa"/>
            <w:tcBorders>
              <w:tl2br w:val="nil"/>
              <w:tr2bl w:val="nil"/>
            </w:tcBorders>
            <w:vAlign w:val="center"/>
          </w:tcPr>
          <w:p w14:paraId="48BCDF85">
            <w:pPr>
              <w:adjustRightInd w:val="0"/>
              <w:snapToGrid w:val="0"/>
              <w:spacing w:after="0" w:line="240" w:lineRule="auto"/>
              <w:jc w:val="center"/>
              <w:rPr>
                <w:rFonts w:ascii="宋体" w:hAnsi="宋体" w:eastAsia="宋体" w:cs="宋体"/>
                <w:b w:val="0"/>
                <w:bCs w:val="0"/>
                <w:sz w:val="21"/>
                <w:szCs w:val="21"/>
                <w:highlight w:val="none"/>
              </w:rPr>
            </w:pPr>
          </w:p>
        </w:tc>
        <w:tc>
          <w:tcPr>
            <w:tcW w:w="469" w:type="dxa"/>
            <w:tcBorders>
              <w:tl2br w:val="nil"/>
              <w:tr2bl w:val="nil"/>
            </w:tcBorders>
            <w:noWrap/>
            <w:vAlign w:val="center"/>
          </w:tcPr>
          <w:p w14:paraId="74AD91A4">
            <w:pPr>
              <w:adjustRightInd w:val="0"/>
              <w:snapToGrid w:val="0"/>
              <w:spacing w:after="0" w:line="240" w:lineRule="auto"/>
              <w:jc w:val="center"/>
              <w:rPr>
                <w:rFonts w:ascii="宋体" w:hAnsi="宋体" w:eastAsia="宋体" w:cs="宋体"/>
                <w:b w:val="0"/>
                <w:bCs w:val="0"/>
                <w:sz w:val="21"/>
                <w:szCs w:val="21"/>
                <w:highlight w:val="none"/>
              </w:rPr>
            </w:pPr>
          </w:p>
        </w:tc>
        <w:tc>
          <w:tcPr>
            <w:tcW w:w="522" w:type="dxa"/>
            <w:tcBorders>
              <w:right w:val="thinThickSmallGap" w:color="000000" w:sz="12" w:space="0"/>
              <w:tl2br w:val="nil"/>
              <w:tr2bl w:val="nil"/>
            </w:tcBorders>
            <w:noWrap/>
            <w:vAlign w:val="center"/>
          </w:tcPr>
          <w:p w14:paraId="4E4AD046">
            <w:pPr>
              <w:adjustRightInd w:val="0"/>
              <w:snapToGrid w:val="0"/>
              <w:spacing w:after="0" w:line="240" w:lineRule="auto"/>
              <w:jc w:val="center"/>
              <w:rPr>
                <w:rFonts w:hint="eastAsia" w:ascii="宋体" w:hAnsi="宋体" w:eastAsia="宋体" w:cs="宋体"/>
                <w:b w:val="0"/>
                <w:bCs w:val="0"/>
                <w:sz w:val="21"/>
                <w:szCs w:val="21"/>
                <w:highlight w:val="none"/>
              </w:rPr>
            </w:pPr>
          </w:p>
        </w:tc>
      </w:tr>
      <w:tr w14:paraId="1C6B5D6E">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386" w:hRule="atLeast"/>
        </w:trPr>
        <w:tc>
          <w:tcPr>
            <w:tcW w:w="355" w:type="dxa"/>
            <w:gridSpan w:val="2"/>
            <w:vMerge w:val="restart"/>
            <w:tcBorders>
              <w:left w:val="thinThickSmallGap" w:color="000000" w:sz="12" w:space="0"/>
              <w:tl2br w:val="nil"/>
              <w:tr2bl w:val="nil"/>
            </w:tcBorders>
            <w:vAlign w:val="center"/>
          </w:tcPr>
          <w:p w14:paraId="76FA5770">
            <w:pPr>
              <w:adjustRightInd w:val="0"/>
              <w:snapToGrid w:val="0"/>
              <w:spacing w:after="0" w:line="240" w:lineRule="auto"/>
              <w:jc w:val="center"/>
              <w:rPr>
                <w:rFonts w:ascii="宋体" w:hAnsi="宋体" w:eastAsia="宋体" w:cs="宋体"/>
                <w:sz w:val="21"/>
                <w:szCs w:val="21"/>
                <w:highlight w:val="none"/>
              </w:rPr>
            </w:pPr>
          </w:p>
        </w:tc>
        <w:tc>
          <w:tcPr>
            <w:tcW w:w="404" w:type="dxa"/>
            <w:vMerge w:val="restart"/>
            <w:tcBorders>
              <w:tl2br w:val="nil"/>
              <w:tr2bl w:val="nil"/>
            </w:tcBorders>
            <w:vAlign w:val="center"/>
          </w:tcPr>
          <w:p w14:paraId="46E22E52">
            <w:pPr>
              <w:adjustRightInd w:val="0"/>
              <w:snapToGrid w:val="0"/>
              <w:spacing w:after="0" w:line="240" w:lineRule="auto"/>
              <w:jc w:val="center"/>
              <w:rPr>
                <w:rFonts w:hint="default" w:ascii="宋体" w:hAnsi="宋体" w:eastAsia="宋体" w:cs="宋体"/>
                <w:sz w:val="21"/>
                <w:szCs w:val="21"/>
                <w:highlight w:val="none"/>
                <w:lang w:val="en-US" w:eastAsia="zh-CN"/>
              </w:rPr>
            </w:pPr>
            <w:bookmarkStart w:id="330" w:name="OLE_LINK1"/>
            <w:r>
              <w:rPr>
                <w:rFonts w:hint="eastAsia" w:ascii="宋体" w:hAnsi="宋体" w:eastAsia="宋体" w:cs="宋体"/>
                <w:sz w:val="21"/>
                <w:szCs w:val="21"/>
                <w:highlight w:val="none"/>
                <w:lang w:val="en-US" w:eastAsia="zh-CN"/>
              </w:rPr>
              <w:t>岗位实习毕业设</w:t>
            </w:r>
            <w:bookmarkEnd w:id="330"/>
            <w:r>
              <w:rPr>
                <w:rFonts w:hint="eastAsia" w:ascii="宋体" w:hAnsi="宋体" w:eastAsia="宋体" w:cs="宋体"/>
                <w:sz w:val="21"/>
                <w:szCs w:val="21"/>
                <w:highlight w:val="none"/>
                <w:lang w:val="en-US" w:eastAsia="zh-CN"/>
              </w:rPr>
              <w:t>计</w:t>
            </w:r>
          </w:p>
        </w:tc>
        <w:tc>
          <w:tcPr>
            <w:tcW w:w="1426" w:type="dxa"/>
            <w:tcBorders>
              <w:tl2br w:val="nil"/>
              <w:tr2bl w:val="nil"/>
            </w:tcBorders>
            <w:vAlign w:val="center"/>
          </w:tcPr>
          <w:p w14:paraId="13FEDE95">
            <w:pPr>
              <w:adjustRightInd w:val="0"/>
              <w:snapToGrid w:val="0"/>
              <w:spacing w:after="0" w:line="240" w:lineRule="auto"/>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岗前培训</w:t>
            </w:r>
          </w:p>
        </w:tc>
        <w:tc>
          <w:tcPr>
            <w:tcW w:w="651" w:type="dxa"/>
            <w:tcBorders>
              <w:tl2br w:val="nil"/>
              <w:tr2bl w:val="nil"/>
            </w:tcBorders>
            <w:vAlign w:val="center"/>
          </w:tcPr>
          <w:p w14:paraId="4033B907">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60</w:t>
            </w:r>
          </w:p>
        </w:tc>
        <w:tc>
          <w:tcPr>
            <w:tcW w:w="413" w:type="dxa"/>
            <w:tcBorders>
              <w:tl2br w:val="nil"/>
              <w:tr2bl w:val="nil"/>
            </w:tcBorders>
            <w:vAlign w:val="center"/>
          </w:tcPr>
          <w:p w14:paraId="2081BB87">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3</w:t>
            </w:r>
          </w:p>
        </w:tc>
        <w:tc>
          <w:tcPr>
            <w:tcW w:w="581" w:type="dxa"/>
            <w:tcBorders>
              <w:tl2br w:val="nil"/>
              <w:tr2bl w:val="nil"/>
            </w:tcBorders>
            <w:vAlign w:val="center"/>
          </w:tcPr>
          <w:p w14:paraId="0A852F1D">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15</w:t>
            </w:r>
          </w:p>
        </w:tc>
        <w:tc>
          <w:tcPr>
            <w:tcW w:w="619" w:type="dxa"/>
            <w:tcBorders>
              <w:tl2br w:val="nil"/>
              <w:tr2bl w:val="nil"/>
            </w:tcBorders>
            <w:vAlign w:val="center"/>
          </w:tcPr>
          <w:p w14:paraId="6BD122A0">
            <w:pPr>
              <w:adjustRightInd w:val="0"/>
              <w:snapToGrid w:val="0"/>
              <w:spacing w:after="0" w:line="240" w:lineRule="auto"/>
              <w:jc w:val="center"/>
              <w:rPr>
                <w:rFonts w:ascii="宋体" w:hAnsi="宋体" w:eastAsia="宋体" w:cs="宋体"/>
                <w:b w:val="0"/>
                <w:bCs w:val="0"/>
                <w:sz w:val="21"/>
                <w:szCs w:val="21"/>
                <w:highlight w:val="none"/>
              </w:rPr>
            </w:pPr>
          </w:p>
        </w:tc>
        <w:tc>
          <w:tcPr>
            <w:tcW w:w="602" w:type="dxa"/>
            <w:tcBorders>
              <w:tl2br w:val="nil"/>
              <w:tr2bl w:val="nil"/>
            </w:tcBorders>
            <w:vAlign w:val="center"/>
          </w:tcPr>
          <w:p w14:paraId="03499CD7">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60</w:t>
            </w:r>
          </w:p>
        </w:tc>
        <w:tc>
          <w:tcPr>
            <w:tcW w:w="569" w:type="dxa"/>
            <w:tcBorders>
              <w:tl2br w:val="nil"/>
              <w:tr2bl w:val="nil"/>
            </w:tcBorders>
            <w:vAlign w:val="center"/>
          </w:tcPr>
          <w:p w14:paraId="627C93A7">
            <w:pPr>
              <w:adjustRightInd w:val="0"/>
              <w:snapToGrid w:val="0"/>
              <w:spacing w:after="0" w:line="240" w:lineRule="auto"/>
              <w:jc w:val="center"/>
              <w:rPr>
                <w:rFonts w:ascii="宋体" w:hAnsi="宋体" w:eastAsia="宋体" w:cs="宋体"/>
                <w:b w:val="0"/>
                <w:bCs w:val="0"/>
                <w:sz w:val="21"/>
                <w:szCs w:val="21"/>
                <w:highlight w:val="none"/>
              </w:rPr>
            </w:pPr>
          </w:p>
        </w:tc>
        <w:tc>
          <w:tcPr>
            <w:tcW w:w="504" w:type="dxa"/>
            <w:tcBorders>
              <w:tl2br w:val="nil"/>
              <w:tr2bl w:val="nil"/>
            </w:tcBorders>
            <w:vAlign w:val="center"/>
          </w:tcPr>
          <w:p w14:paraId="5A2FD472">
            <w:pPr>
              <w:adjustRightInd w:val="0"/>
              <w:snapToGrid w:val="0"/>
              <w:spacing w:after="0" w:line="240" w:lineRule="auto"/>
              <w:jc w:val="center"/>
              <w:rPr>
                <w:rFonts w:ascii="宋体" w:hAnsi="宋体" w:eastAsia="宋体" w:cs="宋体"/>
                <w:b w:val="0"/>
                <w:bCs w:val="0"/>
                <w:sz w:val="21"/>
                <w:szCs w:val="21"/>
                <w:highlight w:val="none"/>
              </w:rPr>
            </w:pPr>
          </w:p>
        </w:tc>
        <w:tc>
          <w:tcPr>
            <w:tcW w:w="535" w:type="dxa"/>
            <w:tcBorders>
              <w:tl2br w:val="nil"/>
              <w:tr2bl w:val="nil"/>
            </w:tcBorders>
            <w:vAlign w:val="center"/>
          </w:tcPr>
          <w:p w14:paraId="241DB47F">
            <w:pPr>
              <w:adjustRightInd w:val="0"/>
              <w:snapToGrid w:val="0"/>
              <w:spacing w:after="0" w:line="240" w:lineRule="auto"/>
              <w:jc w:val="center"/>
              <w:rPr>
                <w:rFonts w:ascii="宋体" w:hAnsi="宋体" w:eastAsia="宋体" w:cs="宋体"/>
                <w:b w:val="0"/>
                <w:bCs w:val="0"/>
                <w:sz w:val="21"/>
                <w:szCs w:val="21"/>
                <w:highlight w:val="none"/>
              </w:rPr>
            </w:pPr>
          </w:p>
        </w:tc>
        <w:tc>
          <w:tcPr>
            <w:tcW w:w="535" w:type="dxa"/>
            <w:tcBorders>
              <w:tl2br w:val="nil"/>
              <w:tr2bl w:val="nil"/>
            </w:tcBorders>
            <w:vAlign w:val="center"/>
          </w:tcPr>
          <w:p w14:paraId="7F656CB5">
            <w:pPr>
              <w:adjustRightInd w:val="0"/>
              <w:snapToGrid w:val="0"/>
              <w:spacing w:after="0" w:line="240" w:lineRule="auto"/>
              <w:jc w:val="center"/>
              <w:rPr>
                <w:rFonts w:ascii="宋体" w:hAnsi="宋体" w:eastAsia="宋体" w:cs="宋体"/>
                <w:b w:val="0"/>
                <w:bCs w:val="0"/>
                <w:sz w:val="21"/>
                <w:szCs w:val="21"/>
                <w:highlight w:val="none"/>
              </w:rPr>
            </w:pPr>
          </w:p>
        </w:tc>
        <w:tc>
          <w:tcPr>
            <w:tcW w:w="501" w:type="dxa"/>
            <w:tcBorders>
              <w:tl2br w:val="nil"/>
              <w:tr2bl w:val="nil"/>
            </w:tcBorders>
            <w:vAlign w:val="center"/>
          </w:tcPr>
          <w:p w14:paraId="0EDDA74C">
            <w:pPr>
              <w:adjustRightInd w:val="0"/>
              <w:snapToGrid w:val="0"/>
              <w:spacing w:after="0" w:line="240" w:lineRule="auto"/>
              <w:jc w:val="center"/>
              <w:rPr>
                <w:rFonts w:hint="eastAsia" w:ascii="宋体" w:hAnsi="宋体" w:eastAsia="宋体" w:cs="宋体"/>
                <w:sz w:val="13"/>
                <w:szCs w:val="13"/>
                <w:highlight w:val="none"/>
                <w:lang w:val="en-US" w:eastAsia="zh-CN"/>
              </w:rPr>
            </w:pPr>
            <w:r>
              <w:rPr>
                <w:rFonts w:hint="eastAsia" w:ascii="宋体" w:hAnsi="宋体" w:eastAsia="宋体" w:cs="宋体"/>
                <w:sz w:val="13"/>
                <w:szCs w:val="13"/>
                <w:highlight w:val="none"/>
                <w:lang w:val="en-US" w:eastAsia="zh-CN"/>
              </w:rPr>
              <w:t>(4)</w:t>
            </w:r>
          </w:p>
        </w:tc>
        <w:tc>
          <w:tcPr>
            <w:tcW w:w="584" w:type="dxa"/>
            <w:tcBorders>
              <w:tl2br w:val="nil"/>
              <w:tr2bl w:val="nil"/>
            </w:tcBorders>
            <w:vAlign w:val="center"/>
          </w:tcPr>
          <w:p w14:paraId="7CE43E89">
            <w:pPr>
              <w:adjustRightInd w:val="0"/>
              <w:snapToGrid w:val="0"/>
              <w:spacing w:after="0" w:line="240" w:lineRule="auto"/>
              <w:jc w:val="center"/>
              <w:rPr>
                <w:rFonts w:hint="eastAsia" w:ascii="宋体" w:hAnsi="宋体" w:eastAsia="宋体" w:cs="宋体"/>
                <w:sz w:val="13"/>
                <w:szCs w:val="13"/>
                <w:highlight w:val="none"/>
                <w:lang w:val="en-US" w:eastAsia="zh-CN"/>
              </w:rPr>
            </w:pPr>
          </w:p>
        </w:tc>
        <w:tc>
          <w:tcPr>
            <w:tcW w:w="469" w:type="dxa"/>
            <w:tcBorders>
              <w:tl2br w:val="nil"/>
              <w:tr2bl w:val="nil"/>
            </w:tcBorders>
            <w:noWrap/>
            <w:vAlign w:val="center"/>
          </w:tcPr>
          <w:p w14:paraId="099E02CD">
            <w:pPr>
              <w:adjustRightInd w:val="0"/>
              <w:snapToGrid w:val="0"/>
              <w:spacing w:after="0" w:line="240" w:lineRule="auto"/>
              <w:jc w:val="center"/>
              <w:rPr>
                <w:rFonts w:ascii="宋体" w:hAnsi="宋体" w:eastAsia="宋体" w:cs="宋体"/>
                <w:b w:val="0"/>
                <w:bCs w:val="0"/>
                <w:sz w:val="15"/>
                <w:szCs w:val="15"/>
                <w:highlight w:val="none"/>
              </w:rPr>
            </w:pPr>
          </w:p>
        </w:tc>
        <w:tc>
          <w:tcPr>
            <w:tcW w:w="522" w:type="dxa"/>
            <w:tcBorders>
              <w:right w:val="thinThickSmallGap" w:color="000000" w:sz="12" w:space="0"/>
              <w:tl2br w:val="nil"/>
              <w:tr2bl w:val="nil"/>
            </w:tcBorders>
            <w:noWrap/>
            <w:vAlign w:val="center"/>
          </w:tcPr>
          <w:p w14:paraId="2CD9D3A3">
            <w:pPr>
              <w:adjustRightInd w:val="0"/>
              <w:snapToGrid w:val="0"/>
              <w:spacing w:after="0" w:line="240" w:lineRule="auto"/>
              <w:jc w:val="center"/>
              <w:rPr>
                <w:rFonts w:ascii="宋体" w:hAnsi="宋体" w:eastAsia="宋体" w:cs="宋体"/>
                <w:b w:val="0"/>
                <w:bCs w:val="0"/>
                <w:sz w:val="21"/>
                <w:szCs w:val="21"/>
                <w:highlight w:val="none"/>
              </w:rPr>
            </w:pPr>
          </w:p>
        </w:tc>
      </w:tr>
      <w:tr w14:paraId="100C6459">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09" w:hRule="atLeast"/>
        </w:trPr>
        <w:tc>
          <w:tcPr>
            <w:tcW w:w="355" w:type="dxa"/>
            <w:gridSpan w:val="2"/>
            <w:vMerge w:val="continue"/>
            <w:tcBorders>
              <w:left w:val="thinThickSmallGap" w:color="000000" w:sz="12" w:space="0"/>
              <w:tl2br w:val="nil"/>
              <w:tr2bl w:val="nil"/>
            </w:tcBorders>
            <w:vAlign w:val="center"/>
          </w:tcPr>
          <w:p w14:paraId="44C84340">
            <w:pPr>
              <w:adjustRightInd w:val="0"/>
              <w:snapToGrid w:val="0"/>
              <w:spacing w:after="0" w:line="240" w:lineRule="auto"/>
              <w:jc w:val="center"/>
              <w:rPr>
                <w:rFonts w:ascii="宋体" w:hAnsi="宋体" w:eastAsia="宋体" w:cs="宋体"/>
                <w:sz w:val="21"/>
                <w:szCs w:val="21"/>
                <w:highlight w:val="none"/>
              </w:rPr>
            </w:pPr>
          </w:p>
        </w:tc>
        <w:tc>
          <w:tcPr>
            <w:tcW w:w="404" w:type="dxa"/>
            <w:vMerge w:val="continue"/>
            <w:tcBorders>
              <w:tl2br w:val="nil"/>
              <w:tr2bl w:val="nil"/>
            </w:tcBorders>
            <w:vAlign w:val="center"/>
          </w:tcPr>
          <w:p w14:paraId="3F303E77">
            <w:pPr>
              <w:adjustRightInd w:val="0"/>
              <w:snapToGrid w:val="0"/>
              <w:spacing w:after="0" w:line="240" w:lineRule="auto"/>
              <w:jc w:val="center"/>
              <w:rPr>
                <w:rFonts w:ascii="宋体" w:hAnsi="宋体" w:eastAsia="宋体" w:cs="宋体"/>
                <w:sz w:val="21"/>
                <w:szCs w:val="21"/>
                <w:highlight w:val="none"/>
              </w:rPr>
            </w:pPr>
          </w:p>
        </w:tc>
        <w:tc>
          <w:tcPr>
            <w:tcW w:w="1426" w:type="dxa"/>
            <w:vMerge w:val="restart"/>
            <w:tcBorders>
              <w:tl2br w:val="nil"/>
              <w:tr2bl w:val="nil"/>
            </w:tcBorders>
            <w:vAlign w:val="center"/>
          </w:tcPr>
          <w:p w14:paraId="49ADB916">
            <w:pPr>
              <w:adjustRightInd w:val="0"/>
              <w:snapToGrid w:val="0"/>
              <w:spacing w:after="0" w:line="240" w:lineRule="auto"/>
              <w:jc w:val="center"/>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专项实训</w:t>
            </w:r>
          </w:p>
        </w:tc>
        <w:tc>
          <w:tcPr>
            <w:tcW w:w="651" w:type="dxa"/>
            <w:vMerge w:val="restart"/>
            <w:tcBorders>
              <w:tl2br w:val="nil"/>
              <w:tr2bl w:val="nil"/>
            </w:tcBorders>
            <w:vAlign w:val="center"/>
          </w:tcPr>
          <w:p w14:paraId="118983A0">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60</w:t>
            </w:r>
          </w:p>
        </w:tc>
        <w:tc>
          <w:tcPr>
            <w:tcW w:w="413" w:type="dxa"/>
            <w:vMerge w:val="restart"/>
            <w:tcBorders>
              <w:tl2br w:val="nil"/>
              <w:tr2bl w:val="nil"/>
            </w:tcBorders>
            <w:vAlign w:val="center"/>
          </w:tcPr>
          <w:p w14:paraId="34CF9FE3">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3</w:t>
            </w:r>
          </w:p>
        </w:tc>
        <w:tc>
          <w:tcPr>
            <w:tcW w:w="581" w:type="dxa"/>
            <w:vMerge w:val="restart"/>
            <w:tcBorders>
              <w:tl2br w:val="nil"/>
              <w:tr2bl w:val="nil"/>
            </w:tcBorders>
            <w:vAlign w:val="center"/>
          </w:tcPr>
          <w:p w14:paraId="7ED9621B">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15</w:t>
            </w:r>
          </w:p>
        </w:tc>
        <w:tc>
          <w:tcPr>
            <w:tcW w:w="619" w:type="dxa"/>
            <w:vMerge w:val="restart"/>
            <w:tcBorders>
              <w:tl2br w:val="nil"/>
              <w:tr2bl w:val="nil"/>
            </w:tcBorders>
            <w:vAlign w:val="center"/>
          </w:tcPr>
          <w:p w14:paraId="79AC52D6">
            <w:pPr>
              <w:adjustRightInd w:val="0"/>
              <w:snapToGrid w:val="0"/>
              <w:spacing w:after="0" w:line="240" w:lineRule="auto"/>
              <w:jc w:val="center"/>
              <w:rPr>
                <w:rFonts w:ascii="宋体" w:hAnsi="宋体" w:eastAsia="宋体" w:cs="宋体"/>
                <w:b w:val="0"/>
                <w:bCs w:val="0"/>
                <w:sz w:val="21"/>
                <w:szCs w:val="21"/>
                <w:highlight w:val="none"/>
              </w:rPr>
            </w:pPr>
          </w:p>
        </w:tc>
        <w:tc>
          <w:tcPr>
            <w:tcW w:w="602" w:type="dxa"/>
            <w:vMerge w:val="restart"/>
            <w:tcBorders>
              <w:tl2br w:val="nil"/>
              <w:tr2bl w:val="nil"/>
            </w:tcBorders>
            <w:vAlign w:val="center"/>
          </w:tcPr>
          <w:p w14:paraId="5662C404">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60</w:t>
            </w:r>
          </w:p>
        </w:tc>
        <w:tc>
          <w:tcPr>
            <w:tcW w:w="2143" w:type="dxa"/>
            <w:gridSpan w:val="4"/>
            <w:tcBorders>
              <w:tl2br w:val="nil"/>
              <w:tr2bl w:val="nil"/>
            </w:tcBorders>
            <w:vAlign w:val="center"/>
          </w:tcPr>
          <w:p w14:paraId="1A1D885C">
            <w:pPr>
              <w:adjustRightInd w:val="0"/>
              <w:snapToGrid w:val="0"/>
              <w:spacing w:after="0" w:line="240" w:lineRule="auto"/>
              <w:jc w:val="center"/>
              <w:rPr>
                <w:rFonts w:hint="default" w:ascii="宋体" w:hAnsi="宋体" w:eastAsia="宋体" w:cs="宋体"/>
                <w:b/>
                <w:bCs/>
                <w:sz w:val="15"/>
                <w:szCs w:val="15"/>
                <w:highlight w:val="none"/>
                <w:lang w:val="en-US" w:eastAsia="zh-CN"/>
              </w:rPr>
            </w:pPr>
            <w:r>
              <w:rPr>
                <w:rFonts w:hint="eastAsia" w:ascii="宋体" w:hAnsi="宋体" w:eastAsia="宋体" w:cs="宋体"/>
                <w:b/>
                <w:bCs/>
                <w:sz w:val="15"/>
                <w:szCs w:val="15"/>
                <w:highlight w:val="none"/>
                <w:lang w:val="en-US" w:eastAsia="zh-CN"/>
              </w:rPr>
              <w:t>项目1：制图综合实训</w:t>
            </w:r>
          </w:p>
        </w:tc>
        <w:tc>
          <w:tcPr>
            <w:tcW w:w="501" w:type="dxa"/>
            <w:vMerge w:val="restart"/>
            <w:tcBorders>
              <w:tl2br w:val="nil"/>
              <w:tr2bl w:val="nil"/>
            </w:tcBorders>
            <w:vAlign w:val="center"/>
          </w:tcPr>
          <w:p w14:paraId="651B8DE5">
            <w:pPr>
              <w:adjustRightInd w:val="0"/>
              <w:snapToGrid w:val="0"/>
              <w:spacing w:after="0" w:line="240" w:lineRule="auto"/>
              <w:jc w:val="center"/>
              <w:rPr>
                <w:rFonts w:hint="eastAsia" w:ascii="宋体" w:hAnsi="宋体" w:eastAsia="宋体" w:cs="宋体"/>
                <w:sz w:val="13"/>
                <w:szCs w:val="13"/>
                <w:highlight w:val="none"/>
                <w:lang w:val="en-US" w:eastAsia="zh-CN"/>
              </w:rPr>
            </w:pPr>
            <w:r>
              <w:rPr>
                <w:rFonts w:hint="eastAsia" w:ascii="宋体" w:hAnsi="宋体" w:eastAsia="宋体" w:cs="宋体"/>
                <w:sz w:val="13"/>
                <w:szCs w:val="13"/>
                <w:highlight w:val="none"/>
                <w:lang w:val="en-US" w:eastAsia="zh-CN"/>
              </w:rPr>
              <w:t>(4)</w:t>
            </w:r>
          </w:p>
        </w:tc>
        <w:tc>
          <w:tcPr>
            <w:tcW w:w="584" w:type="dxa"/>
            <w:vMerge w:val="restart"/>
            <w:tcBorders>
              <w:tl2br w:val="nil"/>
              <w:tr2bl w:val="nil"/>
            </w:tcBorders>
            <w:vAlign w:val="center"/>
          </w:tcPr>
          <w:p w14:paraId="2C2D3277">
            <w:pPr>
              <w:adjustRightInd w:val="0"/>
              <w:snapToGrid w:val="0"/>
              <w:spacing w:after="0" w:line="240" w:lineRule="auto"/>
              <w:jc w:val="center"/>
              <w:rPr>
                <w:rFonts w:hint="eastAsia" w:ascii="宋体" w:hAnsi="宋体" w:eastAsia="宋体" w:cs="宋体"/>
                <w:sz w:val="13"/>
                <w:szCs w:val="13"/>
                <w:highlight w:val="none"/>
                <w:lang w:val="en-US" w:eastAsia="zh-CN"/>
              </w:rPr>
            </w:pPr>
          </w:p>
        </w:tc>
        <w:tc>
          <w:tcPr>
            <w:tcW w:w="469" w:type="dxa"/>
            <w:vMerge w:val="restart"/>
            <w:tcBorders>
              <w:tl2br w:val="nil"/>
              <w:tr2bl w:val="nil"/>
            </w:tcBorders>
            <w:noWrap/>
            <w:vAlign w:val="center"/>
          </w:tcPr>
          <w:p w14:paraId="0CA24322">
            <w:pPr>
              <w:adjustRightInd w:val="0"/>
              <w:snapToGrid w:val="0"/>
              <w:spacing w:after="0" w:line="240" w:lineRule="auto"/>
              <w:jc w:val="center"/>
              <w:rPr>
                <w:rFonts w:ascii="宋体" w:hAnsi="宋体" w:eastAsia="宋体" w:cs="宋体"/>
                <w:b w:val="0"/>
                <w:bCs w:val="0"/>
                <w:sz w:val="15"/>
                <w:szCs w:val="15"/>
                <w:highlight w:val="none"/>
              </w:rPr>
            </w:pPr>
          </w:p>
        </w:tc>
        <w:tc>
          <w:tcPr>
            <w:tcW w:w="522" w:type="dxa"/>
            <w:vMerge w:val="restart"/>
            <w:tcBorders>
              <w:right w:val="thinThickSmallGap" w:color="000000" w:sz="12" w:space="0"/>
              <w:tl2br w:val="nil"/>
              <w:tr2bl w:val="nil"/>
            </w:tcBorders>
            <w:noWrap/>
            <w:vAlign w:val="center"/>
          </w:tcPr>
          <w:p w14:paraId="456EC264">
            <w:pPr>
              <w:adjustRightInd w:val="0"/>
              <w:snapToGrid w:val="0"/>
              <w:spacing w:after="0" w:line="240" w:lineRule="auto"/>
              <w:jc w:val="center"/>
              <w:rPr>
                <w:rFonts w:ascii="宋体" w:hAnsi="宋体" w:eastAsia="宋体" w:cs="宋体"/>
                <w:b w:val="0"/>
                <w:bCs w:val="0"/>
                <w:sz w:val="21"/>
                <w:szCs w:val="21"/>
                <w:highlight w:val="none"/>
              </w:rPr>
            </w:pPr>
          </w:p>
        </w:tc>
      </w:tr>
      <w:tr w14:paraId="5222F9E5">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26" w:hRule="atLeast"/>
        </w:trPr>
        <w:tc>
          <w:tcPr>
            <w:tcW w:w="355" w:type="dxa"/>
            <w:gridSpan w:val="2"/>
            <w:vMerge w:val="continue"/>
            <w:tcBorders>
              <w:left w:val="thinThickSmallGap" w:color="000000" w:sz="12" w:space="0"/>
              <w:tl2br w:val="nil"/>
              <w:tr2bl w:val="nil"/>
            </w:tcBorders>
            <w:vAlign w:val="center"/>
          </w:tcPr>
          <w:p w14:paraId="372074A7">
            <w:pPr>
              <w:adjustRightInd w:val="0"/>
              <w:snapToGrid w:val="0"/>
              <w:spacing w:after="0" w:line="240" w:lineRule="auto"/>
              <w:jc w:val="center"/>
              <w:rPr>
                <w:highlight w:val="none"/>
              </w:rPr>
            </w:pPr>
          </w:p>
        </w:tc>
        <w:tc>
          <w:tcPr>
            <w:tcW w:w="404" w:type="dxa"/>
            <w:vMerge w:val="continue"/>
            <w:tcBorders>
              <w:tl2br w:val="nil"/>
              <w:tr2bl w:val="nil"/>
            </w:tcBorders>
            <w:vAlign w:val="center"/>
          </w:tcPr>
          <w:p w14:paraId="244563B2">
            <w:pPr>
              <w:adjustRightInd w:val="0"/>
              <w:snapToGrid w:val="0"/>
              <w:spacing w:after="0" w:line="240" w:lineRule="auto"/>
              <w:jc w:val="center"/>
              <w:rPr>
                <w:highlight w:val="none"/>
              </w:rPr>
            </w:pPr>
          </w:p>
        </w:tc>
        <w:tc>
          <w:tcPr>
            <w:tcW w:w="1426" w:type="dxa"/>
            <w:vMerge w:val="continue"/>
            <w:tcBorders>
              <w:tl2br w:val="nil"/>
              <w:tr2bl w:val="nil"/>
            </w:tcBorders>
            <w:vAlign w:val="center"/>
          </w:tcPr>
          <w:p w14:paraId="4503F525">
            <w:pPr>
              <w:adjustRightInd w:val="0"/>
              <w:snapToGrid w:val="0"/>
              <w:spacing w:after="0" w:line="240" w:lineRule="auto"/>
              <w:jc w:val="center"/>
              <w:rPr>
                <w:highlight w:val="none"/>
              </w:rPr>
            </w:pPr>
          </w:p>
        </w:tc>
        <w:tc>
          <w:tcPr>
            <w:tcW w:w="651" w:type="dxa"/>
            <w:vMerge w:val="continue"/>
            <w:tcBorders>
              <w:tl2br w:val="nil"/>
              <w:tr2bl w:val="nil"/>
            </w:tcBorders>
            <w:vAlign w:val="center"/>
          </w:tcPr>
          <w:p w14:paraId="6191F6CA">
            <w:pPr>
              <w:adjustRightInd w:val="0"/>
              <w:snapToGrid w:val="0"/>
              <w:spacing w:after="0" w:line="240" w:lineRule="auto"/>
              <w:jc w:val="center"/>
              <w:rPr>
                <w:highlight w:val="none"/>
              </w:rPr>
            </w:pPr>
          </w:p>
        </w:tc>
        <w:tc>
          <w:tcPr>
            <w:tcW w:w="413" w:type="dxa"/>
            <w:vMerge w:val="continue"/>
            <w:tcBorders>
              <w:tl2br w:val="nil"/>
              <w:tr2bl w:val="nil"/>
            </w:tcBorders>
            <w:vAlign w:val="center"/>
          </w:tcPr>
          <w:p w14:paraId="3B515FD8">
            <w:pPr>
              <w:adjustRightInd w:val="0"/>
              <w:snapToGrid w:val="0"/>
              <w:spacing w:after="0" w:line="240" w:lineRule="auto"/>
              <w:jc w:val="center"/>
              <w:rPr>
                <w:highlight w:val="none"/>
              </w:rPr>
            </w:pPr>
          </w:p>
        </w:tc>
        <w:tc>
          <w:tcPr>
            <w:tcW w:w="581" w:type="dxa"/>
            <w:vMerge w:val="continue"/>
            <w:tcBorders>
              <w:tl2br w:val="nil"/>
              <w:tr2bl w:val="nil"/>
            </w:tcBorders>
            <w:vAlign w:val="center"/>
          </w:tcPr>
          <w:p w14:paraId="3473A2CD">
            <w:pPr>
              <w:adjustRightInd w:val="0"/>
              <w:snapToGrid w:val="0"/>
              <w:spacing w:after="0" w:line="240" w:lineRule="auto"/>
              <w:jc w:val="center"/>
              <w:rPr>
                <w:highlight w:val="none"/>
              </w:rPr>
            </w:pPr>
          </w:p>
        </w:tc>
        <w:tc>
          <w:tcPr>
            <w:tcW w:w="619" w:type="dxa"/>
            <w:vMerge w:val="continue"/>
            <w:tcBorders>
              <w:tl2br w:val="nil"/>
              <w:tr2bl w:val="nil"/>
            </w:tcBorders>
            <w:vAlign w:val="center"/>
          </w:tcPr>
          <w:p w14:paraId="39B93652">
            <w:pPr>
              <w:adjustRightInd w:val="0"/>
              <w:snapToGrid w:val="0"/>
              <w:spacing w:after="0" w:line="240" w:lineRule="auto"/>
              <w:jc w:val="center"/>
              <w:rPr>
                <w:highlight w:val="none"/>
              </w:rPr>
            </w:pPr>
          </w:p>
        </w:tc>
        <w:tc>
          <w:tcPr>
            <w:tcW w:w="602" w:type="dxa"/>
            <w:vMerge w:val="continue"/>
            <w:tcBorders>
              <w:tl2br w:val="nil"/>
              <w:tr2bl w:val="nil"/>
            </w:tcBorders>
            <w:vAlign w:val="center"/>
          </w:tcPr>
          <w:p w14:paraId="0C10F13E">
            <w:pPr>
              <w:adjustRightInd w:val="0"/>
              <w:snapToGrid w:val="0"/>
              <w:spacing w:after="0" w:line="240" w:lineRule="auto"/>
              <w:jc w:val="center"/>
              <w:rPr>
                <w:highlight w:val="none"/>
              </w:rPr>
            </w:pPr>
          </w:p>
        </w:tc>
        <w:tc>
          <w:tcPr>
            <w:tcW w:w="2143" w:type="dxa"/>
            <w:gridSpan w:val="4"/>
            <w:tcBorders>
              <w:tl2br w:val="nil"/>
              <w:tr2bl w:val="nil"/>
            </w:tcBorders>
            <w:vAlign w:val="center"/>
          </w:tcPr>
          <w:p w14:paraId="307EABA4">
            <w:pPr>
              <w:adjustRightInd w:val="0"/>
              <w:snapToGrid w:val="0"/>
              <w:spacing w:after="0" w:line="240" w:lineRule="auto"/>
              <w:jc w:val="center"/>
              <w:rPr>
                <w:rFonts w:hint="eastAsia" w:ascii="宋体" w:hAnsi="宋体" w:eastAsia="宋体" w:cs="宋体"/>
                <w:b/>
                <w:bCs/>
                <w:sz w:val="15"/>
                <w:szCs w:val="15"/>
                <w:highlight w:val="none"/>
                <w:lang w:val="en-US" w:eastAsia="zh-CN"/>
              </w:rPr>
            </w:pPr>
            <w:r>
              <w:rPr>
                <w:rFonts w:hint="eastAsia" w:ascii="宋体" w:hAnsi="宋体" w:eastAsia="宋体" w:cs="宋体"/>
                <w:b/>
                <w:bCs/>
                <w:sz w:val="15"/>
                <w:szCs w:val="15"/>
                <w:highlight w:val="none"/>
                <w:lang w:val="en-US" w:eastAsia="zh-CN"/>
              </w:rPr>
              <w:t>项目2：施工组织设计</w:t>
            </w:r>
          </w:p>
          <w:p w14:paraId="50AE048A">
            <w:pPr>
              <w:adjustRightInd w:val="0"/>
              <w:snapToGrid w:val="0"/>
              <w:spacing w:after="0" w:line="240" w:lineRule="auto"/>
              <w:ind w:firstLine="753" w:firstLineChars="500"/>
              <w:jc w:val="center"/>
              <w:rPr>
                <w:rFonts w:hint="default" w:ascii="宋体" w:hAnsi="宋体" w:eastAsia="宋体" w:cs="宋体"/>
                <w:b/>
                <w:bCs/>
                <w:sz w:val="15"/>
                <w:szCs w:val="15"/>
                <w:highlight w:val="none"/>
                <w:lang w:val="en-US"/>
              </w:rPr>
            </w:pPr>
            <w:r>
              <w:rPr>
                <w:rFonts w:hint="eastAsia" w:ascii="宋体" w:hAnsi="宋体" w:eastAsia="宋体" w:cs="宋体"/>
                <w:b/>
                <w:bCs/>
                <w:sz w:val="15"/>
                <w:szCs w:val="15"/>
                <w:highlight w:val="none"/>
                <w:lang w:val="en-US" w:eastAsia="zh-CN"/>
              </w:rPr>
              <w:t>综合实训</w:t>
            </w:r>
          </w:p>
        </w:tc>
        <w:tc>
          <w:tcPr>
            <w:tcW w:w="501" w:type="dxa"/>
            <w:vMerge w:val="continue"/>
            <w:tcBorders>
              <w:tl2br w:val="nil"/>
              <w:tr2bl w:val="nil"/>
            </w:tcBorders>
            <w:vAlign w:val="center"/>
          </w:tcPr>
          <w:p w14:paraId="165EE246">
            <w:pPr>
              <w:adjustRightInd w:val="0"/>
              <w:snapToGrid w:val="0"/>
              <w:spacing w:after="0" w:line="240" w:lineRule="auto"/>
              <w:jc w:val="center"/>
              <w:rPr>
                <w:rFonts w:hint="eastAsia" w:ascii="宋体" w:hAnsi="宋体" w:eastAsia="宋体" w:cs="宋体"/>
                <w:sz w:val="13"/>
                <w:szCs w:val="13"/>
                <w:highlight w:val="none"/>
                <w:lang w:val="en-US" w:eastAsia="zh-CN"/>
              </w:rPr>
            </w:pPr>
          </w:p>
        </w:tc>
        <w:tc>
          <w:tcPr>
            <w:tcW w:w="584" w:type="dxa"/>
            <w:vMerge w:val="continue"/>
            <w:tcBorders>
              <w:tl2br w:val="nil"/>
              <w:tr2bl w:val="nil"/>
            </w:tcBorders>
            <w:vAlign w:val="center"/>
          </w:tcPr>
          <w:p w14:paraId="69EDA914">
            <w:pPr>
              <w:adjustRightInd w:val="0"/>
              <w:snapToGrid w:val="0"/>
              <w:spacing w:after="0" w:line="240" w:lineRule="auto"/>
              <w:jc w:val="center"/>
              <w:rPr>
                <w:rFonts w:hint="eastAsia" w:ascii="宋体" w:hAnsi="宋体" w:eastAsia="宋体" w:cs="宋体"/>
                <w:sz w:val="13"/>
                <w:szCs w:val="13"/>
                <w:highlight w:val="none"/>
                <w:lang w:val="en-US" w:eastAsia="zh-CN"/>
              </w:rPr>
            </w:pPr>
          </w:p>
        </w:tc>
        <w:tc>
          <w:tcPr>
            <w:tcW w:w="469" w:type="dxa"/>
            <w:vMerge w:val="continue"/>
            <w:tcBorders>
              <w:tl2br w:val="nil"/>
              <w:tr2bl w:val="nil"/>
            </w:tcBorders>
            <w:noWrap/>
            <w:vAlign w:val="center"/>
          </w:tcPr>
          <w:p w14:paraId="6965ABB7">
            <w:pPr>
              <w:adjustRightInd w:val="0"/>
              <w:snapToGrid w:val="0"/>
              <w:spacing w:after="0" w:line="240" w:lineRule="auto"/>
              <w:jc w:val="center"/>
              <w:rPr>
                <w:rFonts w:ascii="宋体" w:hAnsi="宋体" w:eastAsia="宋体" w:cs="宋体"/>
                <w:b w:val="0"/>
                <w:bCs w:val="0"/>
                <w:sz w:val="21"/>
                <w:szCs w:val="21"/>
                <w:highlight w:val="none"/>
              </w:rPr>
            </w:pPr>
          </w:p>
        </w:tc>
        <w:tc>
          <w:tcPr>
            <w:tcW w:w="522" w:type="dxa"/>
            <w:vMerge w:val="continue"/>
            <w:tcBorders>
              <w:right w:val="thinThickSmallGap" w:color="000000" w:sz="12" w:space="0"/>
              <w:tl2br w:val="nil"/>
              <w:tr2bl w:val="nil"/>
            </w:tcBorders>
            <w:noWrap/>
            <w:vAlign w:val="center"/>
          </w:tcPr>
          <w:p w14:paraId="779B1BE9">
            <w:pPr>
              <w:adjustRightInd w:val="0"/>
              <w:snapToGrid w:val="0"/>
              <w:spacing w:after="0" w:line="240" w:lineRule="auto"/>
              <w:jc w:val="center"/>
              <w:rPr>
                <w:rFonts w:ascii="宋体" w:hAnsi="宋体" w:eastAsia="宋体" w:cs="宋体"/>
                <w:b w:val="0"/>
                <w:bCs w:val="0"/>
                <w:sz w:val="21"/>
                <w:szCs w:val="21"/>
                <w:highlight w:val="none"/>
              </w:rPr>
            </w:pPr>
          </w:p>
        </w:tc>
      </w:tr>
      <w:tr w14:paraId="7C75F129">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388" w:hRule="atLeast"/>
        </w:trPr>
        <w:tc>
          <w:tcPr>
            <w:tcW w:w="355" w:type="dxa"/>
            <w:gridSpan w:val="2"/>
            <w:vMerge w:val="continue"/>
            <w:tcBorders>
              <w:left w:val="thinThickSmallGap" w:color="000000" w:sz="12" w:space="0"/>
              <w:tl2br w:val="nil"/>
              <w:tr2bl w:val="nil"/>
            </w:tcBorders>
            <w:vAlign w:val="center"/>
          </w:tcPr>
          <w:p w14:paraId="5EC24663">
            <w:pPr>
              <w:adjustRightInd w:val="0"/>
              <w:snapToGrid w:val="0"/>
              <w:spacing w:after="0" w:line="240" w:lineRule="auto"/>
              <w:jc w:val="center"/>
              <w:rPr>
                <w:rFonts w:ascii="宋体" w:hAnsi="宋体" w:eastAsia="宋体" w:cs="宋体"/>
                <w:b w:val="0"/>
                <w:bCs w:val="0"/>
                <w:sz w:val="21"/>
                <w:szCs w:val="21"/>
                <w:highlight w:val="none"/>
              </w:rPr>
            </w:pPr>
          </w:p>
        </w:tc>
        <w:tc>
          <w:tcPr>
            <w:tcW w:w="404" w:type="dxa"/>
            <w:vMerge w:val="continue"/>
            <w:tcBorders>
              <w:tl2br w:val="nil"/>
              <w:tr2bl w:val="nil"/>
            </w:tcBorders>
            <w:vAlign w:val="center"/>
          </w:tcPr>
          <w:p w14:paraId="25AFEEE3">
            <w:pPr>
              <w:adjustRightInd w:val="0"/>
              <w:snapToGrid w:val="0"/>
              <w:spacing w:after="0" w:line="240" w:lineRule="auto"/>
              <w:jc w:val="center"/>
              <w:rPr>
                <w:rFonts w:ascii="宋体" w:hAnsi="宋体" w:eastAsia="宋体" w:cs="宋体"/>
                <w:b w:val="0"/>
                <w:bCs w:val="0"/>
                <w:sz w:val="21"/>
                <w:szCs w:val="21"/>
                <w:highlight w:val="none"/>
              </w:rPr>
            </w:pPr>
          </w:p>
        </w:tc>
        <w:tc>
          <w:tcPr>
            <w:tcW w:w="1426" w:type="dxa"/>
            <w:vMerge w:val="continue"/>
            <w:tcBorders>
              <w:tl2br w:val="nil"/>
              <w:tr2bl w:val="nil"/>
            </w:tcBorders>
            <w:vAlign w:val="center"/>
          </w:tcPr>
          <w:p w14:paraId="1FDFE1E6">
            <w:pPr>
              <w:adjustRightInd w:val="0"/>
              <w:snapToGrid w:val="0"/>
              <w:spacing w:after="0" w:line="240" w:lineRule="auto"/>
              <w:jc w:val="center"/>
              <w:rPr>
                <w:rFonts w:ascii="宋体" w:hAnsi="宋体" w:eastAsia="宋体" w:cs="宋体"/>
                <w:b w:val="0"/>
                <w:bCs w:val="0"/>
                <w:sz w:val="21"/>
                <w:szCs w:val="21"/>
                <w:highlight w:val="none"/>
              </w:rPr>
            </w:pPr>
          </w:p>
        </w:tc>
        <w:tc>
          <w:tcPr>
            <w:tcW w:w="651" w:type="dxa"/>
            <w:vMerge w:val="continue"/>
            <w:tcBorders>
              <w:tl2br w:val="nil"/>
              <w:tr2bl w:val="nil"/>
            </w:tcBorders>
            <w:vAlign w:val="center"/>
          </w:tcPr>
          <w:p w14:paraId="5832E121">
            <w:pPr>
              <w:adjustRightInd w:val="0"/>
              <w:snapToGrid w:val="0"/>
              <w:spacing w:after="0" w:line="240" w:lineRule="auto"/>
              <w:jc w:val="center"/>
              <w:rPr>
                <w:rFonts w:ascii="宋体" w:hAnsi="宋体" w:eastAsia="宋体" w:cs="宋体"/>
                <w:b w:val="0"/>
                <w:bCs w:val="0"/>
                <w:sz w:val="21"/>
                <w:szCs w:val="21"/>
                <w:highlight w:val="none"/>
              </w:rPr>
            </w:pPr>
          </w:p>
        </w:tc>
        <w:tc>
          <w:tcPr>
            <w:tcW w:w="413" w:type="dxa"/>
            <w:vMerge w:val="continue"/>
            <w:tcBorders>
              <w:tl2br w:val="nil"/>
              <w:tr2bl w:val="nil"/>
            </w:tcBorders>
            <w:vAlign w:val="center"/>
          </w:tcPr>
          <w:p w14:paraId="0871D1A6">
            <w:pPr>
              <w:adjustRightInd w:val="0"/>
              <w:snapToGrid w:val="0"/>
              <w:spacing w:after="0" w:line="240" w:lineRule="auto"/>
              <w:jc w:val="center"/>
              <w:rPr>
                <w:rFonts w:ascii="宋体" w:hAnsi="宋体" w:eastAsia="宋体" w:cs="宋体"/>
                <w:b w:val="0"/>
                <w:bCs w:val="0"/>
                <w:sz w:val="21"/>
                <w:szCs w:val="21"/>
                <w:highlight w:val="none"/>
              </w:rPr>
            </w:pPr>
          </w:p>
        </w:tc>
        <w:tc>
          <w:tcPr>
            <w:tcW w:w="581" w:type="dxa"/>
            <w:vMerge w:val="continue"/>
            <w:tcBorders>
              <w:tl2br w:val="nil"/>
              <w:tr2bl w:val="nil"/>
            </w:tcBorders>
            <w:vAlign w:val="center"/>
          </w:tcPr>
          <w:p w14:paraId="2A6B3A5A">
            <w:pPr>
              <w:adjustRightInd w:val="0"/>
              <w:snapToGrid w:val="0"/>
              <w:spacing w:after="0" w:line="240" w:lineRule="auto"/>
              <w:jc w:val="center"/>
              <w:rPr>
                <w:rFonts w:ascii="宋体" w:hAnsi="宋体" w:eastAsia="宋体" w:cs="宋体"/>
                <w:b w:val="0"/>
                <w:bCs w:val="0"/>
                <w:sz w:val="21"/>
                <w:szCs w:val="21"/>
                <w:highlight w:val="none"/>
              </w:rPr>
            </w:pPr>
          </w:p>
        </w:tc>
        <w:tc>
          <w:tcPr>
            <w:tcW w:w="619" w:type="dxa"/>
            <w:vMerge w:val="continue"/>
            <w:tcBorders>
              <w:tl2br w:val="nil"/>
              <w:tr2bl w:val="nil"/>
            </w:tcBorders>
            <w:vAlign w:val="center"/>
          </w:tcPr>
          <w:p w14:paraId="1292B1ED">
            <w:pPr>
              <w:adjustRightInd w:val="0"/>
              <w:snapToGrid w:val="0"/>
              <w:spacing w:after="0" w:line="240" w:lineRule="auto"/>
              <w:jc w:val="center"/>
              <w:rPr>
                <w:rFonts w:ascii="宋体" w:hAnsi="宋体" w:eastAsia="宋体" w:cs="宋体"/>
                <w:b w:val="0"/>
                <w:bCs w:val="0"/>
                <w:sz w:val="21"/>
                <w:szCs w:val="21"/>
                <w:highlight w:val="none"/>
              </w:rPr>
            </w:pPr>
          </w:p>
        </w:tc>
        <w:tc>
          <w:tcPr>
            <w:tcW w:w="602" w:type="dxa"/>
            <w:vMerge w:val="continue"/>
            <w:tcBorders>
              <w:tl2br w:val="nil"/>
              <w:tr2bl w:val="nil"/>
            </w:tcBorders>
            <w:vAlign w:val="center"/>
          </w:tcPr>
          <w:p w14:paraId="7672EB29">
            <w:pPr>
              <w:adjustRightInd w:val="0"/>
              <w:snapToGrid w:val="0"/>
              <w:spacing w:after="0" w:line="240" w:lineRule="auto"/>
              <w:jc w:val="center"/>
              <w:rPr>
                <w:rFonts w:ascii="宋体" w:hAnsi="宋体" w:eastAsia="宋体" w:cs="宋体"/>
                <w:b w:val="0"/>
                <w:bCs w:val="0"/>
                <w:sz w:val="21"/>
                <w:szCs w:val="21"/>
                <w:highlight w:val="none"/>
              </w:rPr>
            </w:pPr>
          </w:p>
        </w:tc>
        <w:tc>
          <w:tcPr>
            <w:tcW w:w="2143" w:type="dxa"/>
            <w:gridSpan w:val="4"/>
            <w:tcBorders>
              <w:tl2br w:val="nil"/>
              <w:tr2bl w:val="nil"/>
            </w:tcBorders>
            <w:vAlign w:val="center"/>
          </w:tcPr>
          <w:p w14:paraId="63C1616F">
            <w:pPr>
              <w:adjustRightInd w:val="0"/>
              <w:snapToGrid w:val="0"/>
              <w:spacing w:after="0" w:line="240" w:lineRule="auto"/>
              <w:jc w:val="center"/>
              <w:rPr>
                <w:rFonts w:hint="default" w:ascii="宋体" w:hAnsi="宋体" w:eastAsia="宋体" w:cs="宋体"/>
                <w:b/>
                <w:bCs/>
                <w:sz w:val="15"/>
                <w:szCs w:val="15"/>
                <w:highlight w:val="none"/>
                <w:lang w:val="en-US"/>
              </w:rPr>
            </w:pPr>
            <w:r>
              <w:rPr>
                <w:rFonts w:hint="eastAsia" w:ascii="宋体" w:hAnsi="宋体" w:eastAsia="宋体" w:cs="宋体"/>
                <w:b/>
                <w:bCs/>
                <w:sz w:val="15"/>
                <w:szCs w:val="15"/>
                <w:highlight w:val="none"/>
                <w:lang w:val="en-US" w:eastAsia="zh-CN"/>
              </w:rPr>
              <w:t>项目3：预算综合实训</w:t>
            </w:r>
          </w:p>
        </w:tc>
        <w:tc>
          <w:tcPr>
            <w:tcW w:w="501" w:type="dxa"/>
            <w:vMerge w:val="continue"/>
            <w:tcBorders>
              <w:tl2br w:val="nil"/>
              <w:tr2bl w:val="nil"/>
            </w:tcBorders>
            <w:vAlign w:val="center"/>
          </w:tcPr>
          <w:p w14:paraId="4A2E8D87">
            <w:pPr>
              <w:adjustRightInd w:val="0"/>
              <w:snapToGrid w:val="0"/>
              <w:spacing w:after="0" w:line="240" w:lineRule="auto"/>
              <w:jc w:val="center"/>
              <w:rPr>
                <w:rFonts w:hint="eastAsia" w:ascii="宋体" w:hAnsi="宋体" w:eastAsia="宋体" w:cs="宋体"/>
                <w:sz w:val="13"/>
                <w:szCs w:val="13"/>
                <w:highlight w:val="none"/>
                <w:lang w:val="en-US" w:eastAsia="zh-CN"/>
              </w:rPr>
            </w:pPr>
          </w:p>
        </w:tc>
        <w:tc>
          <w:tcPr>
            <w:tcW w:w="584" w:type="dxa"/>
            <w:vMerge w:val="continue"/>
            <w:tcBorders>
              <w:tl2br w:val="nil"/>
              <w:tr2bl w:val="nil"/>
            </w:tcBorders>
            <w:vAlign w:val="center"/>
          </w:tcPr>
          <w:p w14:paraId="2F69E490">
            <w:pPr>
              <w:adjustRightInd w:val="0"/>
              <w:snapToGrid w:val="0"/>
              <w:spacing w:after="0" w:line="240" w:lineRule="auto"/>
              <w:jc w:val="center"/>
              <w:rPr>
                <w:rFonts w:hint="eastAsia" w:ascii="宋体" w:hAnsi="宋体" w:eastAsia="宋体" w:cs="宋体"/>
                <w:sz w:val="13"/>
                <w:szCs w:val="13"/>
                <w:highlight w:val="none"/>
                <w:lang w:val="en-US" w:eastAsia="zh-CN"/>
              </w:rPr>
            </w:pPr>
          </w:p>
        </w:tc>
        <w:tc>
          <w:tcPr>
            <w:tcW w:w="469" w:type="dxa"/>
            <w:vMerge w:val="continue"/>
            <w:tcBorders>
              <w:tl2br w:val="nil"/>
              <w:tr2bl w:val="nil"/>
            </w:tcBorders>
            <w:noWrap/>
            <w:vAlign w:val="center"/>
          </w:tcPr>
          <w:p w14:paraId="122C210C">
            <w:pPr>
              <w:adjustRightInd w:val="0"/>
              <w:snapToGrid w:val="0"/>
              <w:spacing w:after="0" w:line="240" w:lineRule="auto"/>
              <w:jc w:val="center"/>
              <w:rPr>
                <w:rFonts w:ascii="宋体" w:hAnsi="宋体" w:eastAsia="宋体" w:cs="宋体"/>
                <w:b w:val="0"/>
                <w:bCs w:val="0"/>
                <w:sz w:val="21"/>
                <w:szCs w:val="21"/>
                <w:highlight w:val="none"/>
              </w:rPr>
            </w:pPr>
          </w:p>
        </w:tc>
        <w:tc>
          <w:tcPr>
            <w:tcW w:w="522" w:type="dxa"/>
            <w:vMerge w:val="continue"/>
            <w:tcBorders>
              <w:right w:val="thinThickSmallGap" w:color="000000" w:sz="12" w:space="0"/>
              <w:tl2br w:val="nil"/>
              <w:tr2bl w:val="nil"/>
            </w:tcBorders>
            <w:noWrap/>
            <w:vAlign w:val="center"/>
          </w:tcPr>
          <w:p w14:paraId="7A93BE61">
            <w:pPr>
              <w:adjustRightInd w:val="0"/>
              <w:snapToGrid w:val="0"/>
              <w:spacing w:after="0" w:line="240" w:lineRule="auto"/>
              <w:jc w:val="center"/>
              <w:rPr>
                <w:rFonts w:ascii="宋体" w:hAnsi="宋体" w:eastAsia="宋体" w:cs="宋体"/>
                <w:b w:val="0"/>
                <w:bCs w:val="0"/>
                <w:sz w:val="21"/>
                <w:szCs w:val="21"/>
                <w:highlight w:val="none"/>
              </w:rPr>
            </w:pPr>
          </w:p>
        </w:tc>
      </w:tr>
      <w:tr w14:paraId="61F5D0BA">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36" w:hRule="atLeast"/>
        </w:trPr>
        <w:tc>
          <w:tcPr>
            <w:tcW w:w="355" w:type="dxa"/>
            <w:gridSpan w:val="2"/>
            <w:vMerge w:val="continue"/>
            <w:tcBorders>
              <w:left w:val="thinThickSmallGap" w:color="000000" w:sz="12" w:space="0"/>
              <w:tl2br w:val="nil"/>
              <w:tr2bl w:val="nil"/>
            </w:tcBorders>
            <w:vAlign w:val="center"/>
          </w:tcPr>
          <w:p w14:paraId="0838308C">
            <w:pPr>
              <w:adjustRightInd w:val="0"/>
              <w:snapToGrid w:val="0"/>
              <w:spacing w:after="0" w:line="240" w:lineRule="auto"/>
              <w:jc w:val="center"/>
              <w:rPr>
                <w:rFonts w:ascii="宋体" w:hAnsi="宋体" w:eastAsia="宋体" w:cs="宋体"/>
                <w:b w:val="0"/>
                <w:bCs w:val="0"/>
                <w:sz w:val="21"/>
                <w:szCs w:val="21"/>
                <w:highlight w:val="none"/>
              </w:rPr>
            </w:pPr>
          </w:p>
        </w:tc>
        <w:tc>
          <w:tcPr>
            <w:tcW w:w="404" w:type="dxa"/>
            <w:vMerge w:val="continue"/>
            <w:tcBorders>
              <w:tl2br w:val="nil"/>
              <w:tr2bl w:val="nil"/>
            </w:tcBorders>
            <w:vAlign w:val="center"/>
          </w:tcPr>
          <w:p w14:paraId="16162636">
            <w:pPr>
              <w:adjustRightInd w:val="0"/>
              <w:snapToGrid w:val="0"/>
              <w:spacing w:after="0" w:line="240" w:lineRule="auto"/>
              <w:jc w:val="center"/>
              <w:rPr>
                <w:rFonts w:ascii="宋体" w:hAnsi="宋体" w:eastAsia="宋体" w:cs="宋体"/>
                <w:b w:val="0"/>
                <w:bCs w:val="0"/>
                <w:sz w:val="21"/>
                <w:szCs w:val="21"/>
                <w:highlight w:val="none"/>
              </w:rPr>
            </w:pPr>
          </w:p>
        </w:tc>
        <w:tc>
          <w:tcPr>
            <w:tcW w:w="1426" w:type="dxa"/>
            <w:vMerge w:val="continue"/>
            <w:tcBorders>
              <w:tl2br w:val="nil"/>
              <w:tr2bl w:val="nil"/>
            </w:tcBorders>
            <w:vAlign w:val="center"/>
          </w:tcPr>
          <w:p w14:paraId="264D3EF8">
            <w:pPr>
              <w:adjustRightInd w:val="0"/>
              <w:snapToGrid w:val="0"/>
              <w:spacing w:after="0" w:line="240" w:lineRule="auto"/>
              <w:jc w:val="center"/>
              <w:rPr>
                <w:rFonts w:ascii="宋体" w:hAnsi="宋体" w:eastAsia="宋体" w:cs="宋体"/>
                <w:b w:val="0"/>
                <w:bCs w:val="0"/>
                <w:sz w:val="21"/>
                <w:szCs w:val="21"/>
                <w:highlight w:val="none"/>
              </w:rPr>
            </w:pPr>
          </w:p>
        </w:tc>
        <w:tc>
          <w:tcPr>
            <w:tcW w:w="651" w:type="dxa"/>
            <w:vMerge w:val="continue"/>
            <w:tcBorders>
              <w:tl2br w:val="nil"/>
              <w:tr2bl w:val="nil"/>
            </w:tcBorders>
            <w:vAlign w:val="center"/>
          </w:tcPr>
          <w:p w14:paraId="1ECCC737">
            <w:pPr>
              <w:adjustRightInd w:val="0"/>
              <w:snapToGrid w:val="0"/>
              <w:spacing w:after="0" w:line="240" w:lineRule="auto"/>
              <w:jc w:val="center"/>
              <w:rPr>
                <w:rFonts w:ascii="宋体" w:hAnsi="宋体" w:eastAsia="宋体" w:cs="宋体"/>
                <w:b w:val="0"/>
                <w:bCs w:val="0"/>
                <w:sz w:val="21"/>
                <w:szCs w:val="21"/>
                <w:highlight w:val="none"/>
              </w:rPr>
            </w:pPr>
          </w:p>
        </w:tc>
        <w:tc>
          <w:tcPr>
            <w:tcW w:w="413" w:type="dxa"/>
            <w:vMerge w:val="continue"/>
            <w:tcBorders>
              <w:tl2br w:val="nil"/>
              <w:tr2bl w:val="nil"/>
            </w:tcBorders>
            <w:vAlign w:val="center"/>
          </w:tcPr>
          <w:p w14:paraId="26AB76C3">
            <w:pPr>
              <w:adjustRightInd w:val="0"/>
              <w:snapToGrid w:val="0"/>
              <w:spacing w:after="0" w:line="240" w:lineRule="auto"/>
              <w:jc w:val="center"/>
              <w:rPr>
                <w:rFonts w:ascii="宋体" w:hAnsi="宋体" w:eastAsia="宋体" w:cs="宋体"/>
                <w:b w:val="0"/>
                <w:bCs w:val="0"/>
                <w:sz w:val="21"/>
                <w:szCs w:val="21"/>
                <w:highlight w:val="none"/>
              </w:rPr>
            </w:pPr>
          </w:p>
        </w:tc>
        <w:tc>
          <w:tcPr>
            <w:tcW w:w="581" w:type="dxa"/>
            <w:vMerge w:val="continue"/>
            <w:tcBorders>
              <w:tl2br w:val="nil"/>
              <w:tr2bl w:val="nil"/>
            </w:tcBorders>
            <w:vAlign w:val="center"/>
          </w:tcPr>
          <w:p w14:paraId="196EFAB9">
            <w:pPr>
              <w:adjustRightInd w:val="0"/>
              <w:snapToGrid w:val="0"/>
              <w:spacing w:after="0" w:line="240" w:lineRule="auto"/>
              <w:jc w:val="center"/>
              <w:rPr>
                <w:rFonts w:ascii="宋体" w:hAnsi="宋体" w:eastAsia="宋体" w:cs="宋体"/>
                <w:b w:val="0"/>
                <w:bCs w:val="0"/>
                <w:sz w:val="21"/>
                <w:szCs w:val="21"/>
                <w:highlight w:val="none"/>
              </w:rPr>
            </w:pPr>
          </w:p>
        </w:tc>
        <w:tc>
          <w:tcPr>
            <w:tcW w:w="619" w:type="dxa"/>
            <w:vMerge w:val="continue"/>
            <w:tcBorders>
              <w:tl2br w:val="nil"/>
              <w:tr2bl w:val="nil"/>
            </w:tcBorders>
            <w:vAlign w:val="center"/>
          </w:tcPr>
          <w:p w14:paraId="5F900372">
            <w:pPr>
              <w:adjustRightInd w:val="0"/>
              <w:snapToGrid w:val="0"/>
              <w:spacing w:after="0" w:line="240" w:lineRule="auto"/>
              <w:jc w:val="center"/>
              <w:rPr>
                <w:rFonts w:ascii="宋体" w:hAnsi="宋体" w:eastAsia="宋体" w:cs="宋体"/>
                <w:b w:val="0"/>
                <w:bCs w:val="0"/>
                <w:sz w:val="21"/>
                <w:szCs w:val="21"/>
                <w:highlight w:val="none"/>
              </w:rPr>
            </w:pPr>
          </w:p>
        </w:tc>
        <w:tc>
          <w:tcPr>
            <w:tcW w:w="602" w:type="dxa"/>
            <w:vMerge w:val="continue"/>
            <w:tcBorders>
              <w:tl2br w:val="nil"/>
              <w:tr2bl w:val="nil"/>
            </w:tcBorders>
            <w:vAlign w:val="center"/>
          </w:tcPr>
          <w:p w14:paraId="55A30188">
            <w:pPr>
              <w:adjustRightInd w:val="0"/>
              <w:snapToGrid w:val="0"/>
              <w:spacing w:after="0" w:line="240" w:lineRule="auto"/>
              <w:jc w:val="center"/>
              <w:rPr>
                <w:rFonts w:ascii="宋体" w:hAnsi="宋体" w:eastAsia="宋体" w:cs="宋体"/>
                <w:b w:val="0"/>
                <w:bCs w:val="0"/>
                <w:sz w:val="21"/>
                <w:szCs w:val="21"/>
                <w:highlight w:val="none"/>
              </w:rPr>
            </w:pPr>
          </w:p>
        </w:tc>
        <w:tc>
          <w:tcPr>
            <w:tcW w:w="2143" w:type="dxa"/>
            <w:gridSpan w:val="4"/>
            <w:tcBorders>
              <w:tl2br w:val="nil"/>
              <w:tr2bl w:val="nil"/>
            </w:tcBorders>
            <w:vAlign w:val="center"/>
          </w:tcPr>
          <w:p w14:paraId="6DCDAA12">
            <w:pPr>
              <w:adjustRightInd w:val="0"/>
              <w:snapToGrid w:val="0"/>
              <w:spacing w:after="0" w:line="240" w:lineRule="auto"/>
              <w:jc w:val="center"/>
              <w:rPr>
                <w:rFonts w:hint="default" w:ascii="宋体" w:hAnsi="宋体" w:eastAsia="宋体" w:cs="宋体"/>
                <w:b/>
                <w:bCs/>
                <w:sz w:val="15"/>
                <w:szCs w:val="15"/>
                <w:highlight w:val="none"/>
                <w:lang w:val="en-US"/>
              </w:rPr>
            </w:pPr>
            <w:r>
              <w:rPr>
                <w:rFonts w:hint="eastAsia" w:ascii="宋体" w:hAnsi="宋体" w:eastAsia="宋体" w:cs="宋体"/>
                <w:b/>
                <w:bCs/>
                <w:sz w:val="15"/>
                <w:szCs w:val="15"/>
                <w:highlight w:val="none"/>
                <w:lang w:val="en-US" w:eastAsia="zh-CN"/>
              </w:rPr>
              <w:t>项目4：结构综合实训</w:t>
            </w:r>
          </w:p>
        </w:tc>
        <w:tc>
          <w:tcPr>
            <w:tcW w:w="501" w:type="dxa"/>
            <w:vMerge w:val="continue"/>
            <w:tcBorders>
              <w:tl2br w:val="nil"/>
              <w:tr2bl w:val="nil"/>
            </w:tcBorders>
            <w:vAlign w:val="center"/>
          </w:tcPr>
          <w:p w14:paraId="3A2BF994">
            <w:pPr>
              <w:adjustRightInd w:val="0"/>
              <w:snapToGrid w:val="0"/>
              <w:spacing w:after="0" w:line="240" w:lineRule="auto"/>
              <w:jc w:val="center"/>
              <w:rPr>
                <w:rFonts w:hint="eastAsia" w:ascii="宋体" w:hAnsi="宋体" w:eastAsia="宋体" w:cs="宋体"/>
                <w:sz w:val="13"/>
                <w:szCs w:val="13"/>
                <w:highlight w:val="none"/>
                <w:lang w:val="en-US" w:eastAsia="zh-CN"/>
              </w:rPr>
            </w:pPr>
          </w:p>
        </w:tc>
        <w:tc>
          <w:tcPr>
            <w:tcW w:w="584" w:type="dxa"/>
            <w:vMerge w:val="continue"/>
            <w:tcBorders>
              <w:tl2br w:val="nil"/>
              <w:tr2bl w:val="nil"/>
            </w:tcBorders>
            <w:vAlign w:val="center"/>
          </w:tcPr>
          <w:p w14:paraId="01498422">
            <w:pPr>
              <w:adjustRightInd w:val="0"/>
              <w:snapToGrid w:val="0"/>
              <w:spacing w:after="0" w:line="240" w:lineRule="auto"/>
              <w:jc w:val="center"/>
              <w:rPr>
                <w:rFonts w:hint="eastAsia" w:ascii="宋体" w:hAnsi="宋体" w:eastAsia="宋体" w:cs="宋体"/>
                <w:sz w:val="13"/>
                <w:szCs w:val="13"/>
                <w:highlight w:val="none"/>
                <w:lang w:val="en-US" w:eastAsia="zh-CN"/>
              </w:rPr>
            </w:pPr>
          </w:p>
        </w:tc>
        <w:tc>
          <w:tcPr>
            <w:tcW w:w="469" w:type="dxa"/>
            <w:vMerge w:val="continue"/>
            <w:tcBorders>
              <w:tl2br w:val="nil"/>
              <w:tr2bl w:val="nil"/>
            </w:tcBorders>
            <w:noWrap/>
            <w:vAlign w:val="center"/>
          </w:tcPr>
          <w:p w14:paraId="1AF9C1FD">
            <w:pPr>
              <w:adjustRightInd w:val="0"/>
              <w:snapToGrid w:val="0"/>
              <w:spacing w:after="0" w:line="240" w:lineRule="auto"/>
              <w:jc w:val="center"/>
              <w:rPr>
                <w:rFonts w:ascii="宋体" w:hAnsi="宋体" w:eastAsia="宋体" w:cs="宋体"/>
                <w:b w:val="0"/>
                <w:bCs w:val="0"/>
                <w:sz w:val="21"/>
                <w:szCs w:val="21"/>
                <w:highlight w:val="none"/>
              </w:rPr>
            </w:pPr>
          </w:p>
        </w:tc>
        <w:tc>
          <w:tcPr>
            <w:tcW w:w="522" w:type="dxa"/>
            <w:vMerge w:val="continue"/>
            <w:tcBorders>
              <w:right w:val="thinThickSmallGap" w:color="000000" w:sz="12" w:space="0"/>
              <w:tl2br w:val="nil"/>
              <w:tr2bl w:val="nil"/>
            </w:tcBorders>
            <w:noWrap/>
            <w:vAlign w:val="center"/>
          </w:tcPr>
          <w:p w14:paraId="5C1E7F6B">
            <w:pPr>
              <w:adjustRightInd w:val="0"/>
              <w:snapToGrid w:val="0"/>
              <w:spacing w:after="0" w:line="240" w:lineRule="auto"/>
              <w:jc w:val="center"/>
              <w:rPr>
                <w:rFonts w:ascii="宋体" w:hAnsi="宋体" w:eastAsia="宋体" w:cs="宋体"/>
                <w:b w:val="0"/>
                <w:bCs w:val="0"/>
                <w:sz w:val="21"/>
                <w:szCs w:val="21"/>
                <w:highlight w:val="none"/>
              </w:rPr>
            </w:pPr>
          </w:p>
        </w:tc>
      </w:tr>
      <w:tr w14:paraId="3195D3BC">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560" w:hRule="atLeast"/>
        </w:trPr>
        <w:tc>
          <w:tcPr>
            <w:tcW w:w="355" w:type="dxa"/>
            <w:gridSpan w:val="2"/>
            <w:vMerge w:val="continue"/>
            <w:tcBorders>
              <w:left w:val="thinThickSmallGap" w:color="000000" w:sz="12" w:space="0"/>
              <w:tl2br w:val="nil"/>
              <w:tr2bl w:val="nil"/>
            </w:tcBorders>
            <w:vAlign w:val="center"/>
          </w:tcPr>
          <w:p w14:paraId="1FDC6633">
            <w:pPr>
              <w:adjustRightInd w:val="0"/>
              <w:snapToGrid w:val="0"/>
              <w:spacing w:after="0" w:line="240" w:lineRule="auto"/>
              <w:jc w:val="center"/>
              <w:rPr>
                <w:rFonts w:ascii="宋体" w:hAnsi="宋体" w:eastAsia="宋体" w:cs="宋体"/>
                <w:sz w:val="21"/>
                <w:szCs w:val="21"/>
                <w:highlight w:val="none"/>
              </w:rPr>
            </w:pPr>
          </w:p>
        </w:tc>
        <w:tc>
          <w:tcPr>
            <w:tcW w:w="404" w:type="dxa"/>
            <w:vMerge w:val="continue"/>
            <w:tcBorders>
              <w:tl2br w:val="nil"/>
              <w:tr2bl w:val="nil"/>
            </w:tcBorders>
            <w:vAlign w:val="center"/>
          </w:tcPr>
          <w:p w14:paraId="110DAD8C">
            <w:pPr>
              <w:adjustRightInd w:val="0"/>
              <w:snapToGrid w:val="0"/>
              <w:spacing w:after="0" w:line="240" w:lineRule="auto"/>
              <w:jc w:val="center"/>
              <w:rPr>
                <w:rFonts w:ascii="宋体" w:hAnsi="宋体" w:eastAsia="宋体" w:cs="宋体"/>
                <w:sz w:val="21"/>
                <w:szCs w:val="21"/>
                <w:highlight w:val="none"/>
              </w:rPr>
            </w:pPr>
          </w:p>
        </w:tc>
        <w:tc>
          <w:tcPr>
            <w:tcW w:w="1426" w:type="dxa"/>
            <w:tcBorders>
              <w:tl2br w:val="nil"/>
              <w:tr2bl w:val="nil"/>
            </w:tcBorders>
            <w:vAlign w:val="center"/>
          </w:tcPr>
          <w:p w14:paraId="000A293D">
            <w:pPr>
              <w:adjustRightInd w:val="0"/>
              <w:snapToGrid w:val="0"/>
              <w:spacing w:after="0" w:line="240" w:lineRule="auto"/>
              <w:jc w:val="center"/>
              <w:rPr>
                <w:rFonts w:ascii="宋体" w:hAnsi="宋体" w:eastAsia="宋体" w:cs="宋体"/>
                <w:sz w:val="21"/>
                <w:szCs w:val="21"/>
                <w:highlight w:val="none"/>
              </w:rPr>
            </w:pPr>
            <w:r>
              <w:rPr>
                <w:rFonts w:hint="eastAsia" w:ascii="宋体" w:hAnsi="宋体" w:eastAsia="宋体" w:cs="宋体"/>
                <w:sz w:val="21"/>
                <w:szCs w:val="21"/>
                <w:highlight w:val="none"/>
              </w:rPr>
              <w:t>岗位实习</w:t>
            </w:r>
          </w:p>
        </w:tc>
        <w:tc>
          <w:tcPr>
            <w:tcW w:w="651" w:type="dxa"/>
            <w:tcBorders>
              <w:tl2br w:val="nil"/>
              <w:tr2bl w:val="nil"/>
            </w:tcBorders>
            <w:vAlign w:val="center"/>
          </w:tcPr>
          <w:p w14:paraId="70E9E547">
            <w:pPr>
              <w:adjustRightInd w:val="0"/>
              <w:snapToGrid w:val="0"/>
              <w:spacing w:after="0" w:line="240" w:lineRule="auto"/>
              <w:jc w:val="center"/>
              <w:rPr>
                <w:rFonts w:ascii="宋体" w:hAnsi="宋体" w:eastAsia="宋体" w:cs="宋体"/>
                <w:b w:val="0"/>
                <w:bCs w:val="0"/>
                <w:sz w:val="18"/>
                <w:szCs w:val="18"/>
                <w:highlight w:val="none"/>
              </w:rPr>
            </w:pPr>
            <w:r>
              <w:rPr>
                <w:rFonts w:hint="eastAsia" w:ascii="宋体" w:hAnsi="宋体" w:eastAsia="宋体" w:cs="宋体"/>
                <w:b w:val="0"/>
                <w:bCs w:val="0"/>
                <w:sz w:val="21"/>
                <w:szCs w:val="21"/>
                <w:highlight w:val="none"/>
              </w:rPr>
              <w:t>360</w:t>
            </w:r>
          </w:p>
        </w:tc>
        <w:tc>
          <w:tcPr>
            <w:tcW w:w="413" w:type="dxa"/>
            <w:tcBorders>
              <w:tl2br w:val="nil"/>
              <w:tr2bl w:val="nil"/>
            </w:tcBorders>
            <w:vAlign w:val="center"/>
          </w:tcPr>
          <w:p w14:paraId="3585651A">
            <w:pPr>
              <w:adjustRightInd w:val="0"/>
              <w:snapToGrid w:val="0"/>
              <w:spacing w:after="0" w:line="240" w:lineRule="auto"/>
              <w:jc w:val="center"/>
              <w:rPr>
                <w:rFonts w:hint="default" w:ascii="宋体" w:hAnsi="宋体" w:eastAsia="宋体" w:cs="宋体"/>
                <w:b w:val="0"/>
                <w:bCs w:val="0"/>
                <w:sz w:val="18"/>
                <w:szCs w:val="18"/>
                <w:highlight w:val="none"/>
                <w:lang w:val="en-US" w:eastAsia="zh-CN"/>
              </w:rPr>
            </w:pPr>
            <w:r>
              <w:rPr>
                <w:rFonts w:hint="eastAsia" w:ascii="宋体" w:hAnsi="宋体" w:eastAsia="宋体" w:cs="宋体"/>
                <w:b w:val="0"/>
                <w:bCs w:val="0"/>
                <w:sz w:val="18"/>
                <w:szCs w:val="18"/>
                <w:highlight w:val="none"/>
                <w:lang w:val="en-US" w:eastAsia="zh-CN"/>
              </w:rPr>
              <w:t>24</w:t>
            </w:r>
          </w:p>
        </w:tc>
        <w:tc>
          <w:tcPr>
            <w:tcW w:w="581" w:type="dxa"/>
            <w:tcBorders>
              <w:tl2br w:val="nil"/>
              <w:tr2bl w:val="nil"/>
            </w:tcBorders>
            <w:vAlign w:val="center"/>
          </w:tcPr>
          <w:p w14:paraId="5F29C132">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15</w:t>
            </w:r>
          </w:p>
        </w:tc>
        <w:tc>
          <w:tcPr>
            <w:tcW w:w="619" w:type="dxa"/>
            <w:tcBorders>
              <w:tl2br w:val="nil"/>
              <w:tr2bl w:val="nil"/>
            </w:tcBorders>
            <w:vAlign w:val="center"/>
          </w:tcPr>
          <w:p w14:paraId="416CE444">
            <w:pPr>
              <w:adjustRightInd w:val="0"/>
              <w:snapToGrid w:val="0"/>
              <w:spacing w:after="0" w:line="240" w:lineRule="auto"/>
              <w:jc w:val="center"/>
              <w:rPr>
                <w:rFonts w:ascii="宋体" w:hAnsi="宋体" w:eastAsia="宋体" w:cs="宋体"/>
                <w:b w:val="0"/>
                <w:bCs w:val="0"/>
                <w:sz w:val="18"/>
                <w:szCs w:val="18"/>
                <w:highlight w:val="none"/>
              </w:rPr>
            </w:pPr>
          </w:p>
        </w:tc>
        <w:tc>
          <w:tcPr>
            <w:tcW w:w="602" w:type="dxa"/>
            <w:tcBorders>
              <w:tl2br w:val="nil"/>
              <w:tr2bl w:val="nil"/>
            </w:tcBorders>
            <w:vAlign w:val="center"/>
          </w:tcPr>
          <w:p w14:paraId="4A4AECD2">
            <w:pPr>
              <w:adjustRightInd w:val="0"/>
              <w:snapToGrid w:val="0"/>
              <w:spacing w:after="0" w:line="240" w:lineRule="auto"/>
              <w:jc w:val="center"/>
              <w:rPr>
                <w:rFonts w:ascii="宋体" w:hAnsi="宋体" w:eastAsia="宋体" w:cs="宋体"/>
                <w:b w:val="0"/>
                <w:bCs w:val="0"/>
                <w:sz w:val="18"/>
                <w:szCs w:val="18"/>
                <w:highlight w:val="none"/>
              </w:rPr>
            </w:pPr>
            <w:r>
              <w:rPr>
                <w:rFonts w:hint="eastAsia" w:ascii="宋体" w:hAnsi="宋体" w:eastAsia="宋体" w:cs="宋体"/>
                <w:b w:val="0"/>
                <w:bCs w:val="0"/>
                <w:sz w:val="21"/>
                <w:szCs w:val="21"/>
                <w:highlight w:val="none"/>
              </w:rPr>
              <w:t>360</w:t>
            </w:r>
          </w:p>
        </w:tc>
        <w:tc>
          <w:tcPr>
            <w:tcW w:w="569" w:type="dxa"/>
            <w:tcBorders>
              <w:tl2br w:val="nil"/>
              <w:tr2bl w:val="nil"/>
            </w:tcBorders>
            <w:vAlign w:val="center"/>
          </w:tcPr>
          <w:p w14:paraId="18E9FD91">
            <w:pPr>
              <w:adjustRightInd w:val="0"/>
              <w:snapToGrid w:val="0"/>
              <w:spacing w:after="0" w:line="240" w:lineRule="auto"/>
              <w:jc w:val="center"/>
              <w:rPr>
                <w:rFonts w:ascii="宋体" w:hAnsi="宋体" w:eastAsia="宋体" w:cs="宋体"/>
                <w:b/>
                <w:bCs/>
                <w:sz w:val="15"/>
                <w:szCs w:val="15"/>
                <w:highlight w:val="none"/>
              </w:rPr>
            </w:pPr>
          </w:p>
        </w:tc>
        <w:tc>
          <w:tcPr>
            <w:tcW w:w="504" w:type="dxa"/>
            <w:tcBorders>
              <w:tl2br w:val="nil"/>
              <w:tr2bl w:val="nil"/>
            </w:tcBorders>
            <w:vAlign w:val="center"/>
          </w:tcPr>
          <w:p w14:paraId="67D1119E">
            <w:pPr>
              <w:adjustRightInd w:val="0"/>
              <w:snapToGrid w:val="0"/>
              <w:spacing w:after="0" w:line="240" w:lineRule="auto"/>
              <w:jc w:val="center"/>
              <w:rPr>
                <w:rFonts w:ascii="宋体" w:hAnsi="宋体" w:eastAsia="宋体" w:cs="宋体"/>
                <w:b/>
                <w:bCs/>
                <w:sz w:val="15"/>
                <w:szCs w:val="15"/>
                <w:highlight w:val="none"/>
              </w:rPr>
            </w:pPr>
          </w:p>
        </w:tc>
        <w:tc>
          <w:tcPr>
            <w:tcW w:w="535" w:type="dxa"/>
            <w:tcBorders>
              <w:tl2br w:val="nil"/>
              <w:tr2bl w:val="nil"/>
            </w:tcBorders>
            <w:vAlign w:val="center"/>
          </w:tcPr>
          <w:p w14:paraId="66D83CDE">
            <w:pPr>
              <w:adjustRightInd w:val="0"/>
              <w:snapToGrid w:val="0"/>
              <w:spacing w:after="0" w:line="240" w:lineRule="auto"/>
              <w:jc w:val="center"/>
              <w:rPr>
                <w:rFonts w:ascii="宋体" w:hAnsi="宋体" w:eastAsia="宋体" w:cs="宋体"/>
                <w:b/>
                <w:bCs/>
                <w:sz w:val="15"/>
                <w:szCs w:val="15"/>
                <w:highlight w:val="none"/>
              </w:rPr>
            </w:pPr>
          </w:p>
        </w:tc>
        <w:tc>
          <w:tcPr>
            <w:tcW w:w="535" w:type="dxa"/>
            <w:tcBorders>
              <w:tl2br w:val="nil"/>
              <w:tr2bl w:val="nil"/>
            </w:tcBorders>
            <w:vAlign w:val="center"/>
          </w:tcPr>
          <w:p w14:paraId="79A6DEB0">
            <w:pPr>
              <w:adjustRightInd w:val="0"/>
              <w:snapToGrid w:val="0"/>
              <w:spacing w:after="0" w:line="240" w:lineRule="auto"/>
              <w:jc w:val="center"/>
              <w:rPr>
                <w:rFonts w:ascii="宋体" w:hAnsi="宋体" w:eastAsia="宋体" w:cs="宋体"/>
                <w:b/>
                <w:bCs/>
                <w:sz w:val="15"/>
                <w:szCs w:val="15"/>
                <w:highlight w:val="none"/>
              </w:rPr>
            </w:pPr>
          </w:p>
        </w:tc>
        <w:tc>
          <w:tcPr>
            <w:tcW w:w="501" w:type="dxa"/>
            <w:tcBorders>
              <w:tl2br w:val="nil"/>
              <w:tr2bl w:val="nil"/>
            </w:tcBorders>
            <w:vAlign w:val="center"/>
          </w:tcPr>
          <w:p w14:paraId="143E116E">
            <w:pPr>
              <w:adjustRightInd w:val="0"/>
              <w:snapToGrid w:val="0"/>
              <w:spacing w:after="0" w:line="240" w:lineRule="auto"/>
              <w:jc w:val="center"/>
              <w:rPr>
                <w:rFonts w:hint="default" w:ascii="宋体" w:hAnsi="宋体" w:eastAsia="宋体" w:cs="宋体"/>
                <w:sz w:val="13"/>
                <w:szCs w:val="13"/>
                <w:highlight w:val="none"/>
                <w:lang w:val="en-US" w:eastAsia="zh-CN"/>
              </w:rPr>
            </w:pPr>
            <w:r>
              <w:rPr>
                <w:rFonts w:hint="eastAsia" w:ascii="宋体" w:hAnsi="宋体" w:eastAsia="宋体" w:cs="宋体"/>
                <w:sz w:val="13"/>
                <w:szCs w:val="13"/>
                <w:highlight w:val="none"/>
                <w:lang w:val="en-US" w:eastAsia="zh-CN"/>
              </w:rPr>
              <w:t>(10)</w:t>
            </w:r>
          </w:p>
        </w:tc>
        <w:tc>
          <w:tcPr>
            <w:tcW w:w="584" w:type="dxa"/>
            <w:tcBorders>
              <w:tl2br w:val="nil"/>
              <w:tr2bl w:val="nil"/>
            </w:tcBorders>
            <w:vAlign w:val="center"/>
          </w:tcPr>
          <w:p w14:paraId="38F94C48">
            <w:pPr>
              <w:adjustRightInd w:val="0"/>
              <w:snapToGrid w:val="0"/>
              <w:spacing w:after="0" w:line="240" w:lineRule="auto"/>
              <w:jc w:val="center"/>
              <w:rPr>
                <w:rFonts w:hint="default" w:ascii="宋体" w:hAnsi="宋体" w:eastAsia="宋体" w:cs="宋体"/>
                <w:sz w:val="13"/>
                <w:szCs w:val="13"/>
                <w:highlight w:val="none"/>
                <w:lang w:val="en-US" w:eastAsia="zh-CN"/>
              </w:rPr>
            </w:pPr>
            <w:r>
              <w:rPr>
                <w:rFonts w:hint="eastAsia" w:ascii="宋体" w:hAnsi="宋体" w:eastAsia="宋体" w:cs="宋体"/>
                <w:sz w:val="13"/>
                <w:szCs w:val="13"/>
                <w:highlight w:val="none"/>
                <w:lang w:val="en-US" w:eastAsia="zh-CN"/>
              </w:rPr>
              <w:t>(14)</w:t>
            </w:r>
          </w:p>
        </w:tc>
        <w:tc>
          <w:tcPr>
            <w:tcW w:w="469" w:type="dxa"/>
            <w:tcBorders>
              <w:tl2br w:val="nil"/>
              <w:tr2bl w:val="nil"/>
            </w:tcBorders>
            <w:noWrap/>
            <w:vAlign w:val="center"/>
          </w:tcPr>
          <w:p w14:paraId="343E82F5">
            <w:pPr>
              <w:adjustRightInd w:val="0"/>
              <w:snapToGrid w:val="0"/>
              <w:spacing w:after="0" w:line="240" w:lineRule="auto"/>
              <w:jc w:val="center"/>
              <w:rPr>
                <w:rFonts w:ascii="宋体" w:hAnsi="宋体" w:eastAsia="宋体" w:cs="宋体"/>
                <w:sz w:val="15"/>
                <w:szCs w:val="15"/>
                <w:highlight w:val="none"/>
              </w:rPr>
            </w:pPr>
          </w:p>
        </w:tc>
        <w:tc>
          <w:tcPr>
            <w:tcW w:w="522" w:type="dxa"/>
            <w:tcBorders>
              <w:right w:val="thinThickSmallGap" w:color="000000" w:sz="12" w:space="0"/>
              <w:tl2br w:val="nil"/>
              <w:tr2bl w:val="nil"/>
            </w:tcBorders>
            <w:noWrap/>
            <w:vAlign w:val="center"/>
          </w:tcPr>
          <w:p w14:paraId="34DC4408">
            <w:pPr>
              <w:adjustRightInd w:val="0"/>
              <w:snapToGrid w:val="0"/>
              <w:spacing w:after="0" w:line="240" w:lineRule="auto"/>
              <w:jc w:val="center"/>
              <w:rPr>
                <w:rFonts w:ascii="宋体" w:hAnsi="宋体" w:eastAsia="宋体" w:cs="宋体"/>
                <w:sz w:val="21"/>
                <w:szCs w:val="21"/>
                <w:highlight w:val="none"/>
              </w:rPr>
            </w:pPr>
          </w:p>
        </w:tc>
      </w:tr>
      <w:tr w14:paraId="43BD9DAC">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355" w:type="dxa"/>
            <w:gridSpan w:val="2"/>
            <w:vMerge w:val="continue"/>
            <w:tcBorders>
              <w:left w:val="thinThickSmallGap" w:color="000000" w:sz="12" w:space="0"/>
              <w:tl2br w:val="nil"/>
              <w:tr2bl w:val="nil"/>
            </w:tcBorders>
            <w:vAlign w:val="center"/>
          </w:tcPr>
          <w:p w14:paraId="29B4DFC4">
            <w:pPr>
              <w:adjustRightInd w:val="0"/>
              <w:snapToGrid w:val="0"/>
              <w:spacing w:after="0" w:line="240" w:lineRule="auto"/>
              <w:jc w:val="center"/>
              <w:rPr>
                <w:rFonts w:ascii="宋体" w:hAnsi="宋体" w:eastAsia="宋体" w:cs="宋体"/>
                <w:sz w:val="21"/>
                <w:szCs w:val="21"/>
                <w:highlight w:val="none"/>
              </w:rPr>
            </w:pPr>
          </w:p>
        </w:tc>
        <w:tc>
          <w:tcPr>
            <w:tcW w:w="404" w:type="dxa"/>
            <w:vMerge w:val="continue"/>
            <w:tcBorders>
              <w:tl2br w:val="nil"/>
              <w:tr2bl w:val="nil"/>
            </w:tcBorders>
            <w:vAlign w:val="center"/>
          </w:tcPr>
          <w:p w14:paraId="47B2A704">
            <w:pPr>
              <w:adjustRightInd w:val="0"/>
              <w:snapToGrid w:val="0"/>
              <w:spacing w:after="0" w:line="240" w:lineRule="auto"/>
              <w:jc w:val="center"/>
              <w:rPr>
                <w:rFonts w:ascii="宋体" w:hAnsi="宋体" w:eastAsia="宋体" w:cs="宋体"/>
                <w:sz w:val="21"/>
                <w:szCs w:val="21"/>
                <w:highlight w:val="none"/>
              </w:rPr>
            </w:pPr>
          </w:p>
        </w:tc>
        <w:tc>
          <w:tcPr>
            <w:tcW w:w="1426" w:type="dxa"/>
            <w:tcBorders>
              <w:tl2br w:val="nil"/>
              <w:tr2bl w:val="nil"/>
            </w:tcBorders>
            <w:vAlign w:val="center"/>
          </w:tcPr>
          <w:p w14:paraId="6F1CA2E7">
            <w:pPr>
              <w:adjustRightInd w:val="0"/>
              <w:snapToGrid w:val="0"/>
              <w:spacing w:after="0" w:line="240" w:lineRule="auto"/>
              <w:jc w:val="center"/>
              <w:rPr>
                <w:rFonts w:ascii="宋体" w:hAnsi="宋体" w:eastAsia="宋体" w:cs="宋体"/>
                <w:sz w:val="21"/>
                <w:szCs w:val="21"/>
                <w:highlight w:val="none"/>
              </w:rPr>
            </w:pPr>
            <w:r>
              <w:rPr>
                <w:rFonts w:hint="eastAsia" w:ascii="宋体" w:hAnsi="宋体" w:eastAsia="宋体" w:cs="宋体"/>
                <w:sz w:val="21"/>
                <w:szCs w:val="21"/>
                <w:highlight w:val="none"/>
              </w:rPr>
              <w:t>毕业（论文）设计</w:t>
            </w:r>
          </w:p>
        </w:tc>
        <w:tc>
          <w:tcPr>
            <w:tcW w:w="651" w:type="dxa"/>
            <w:tcBorders>
              <w:tl2br w:val="nil"/>
              <w:tr2bl w:val="nil"/>
            </w:tcBorders>
            <w:vAlign w:val="center"/>
          </w:tcPr>
          <w:p w14:paraId="6977F966">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60</w:t>
            </w:r>
          </w:p>
        </w:tc>
        <w:tc>
          <w:tcPr>
            <w:tcW w:w="413" w:type="dxa"/>
            <w:tcBorders>
              <w:tl2br w:val="nil"/>
              <w:tr2bl w:val="nil"/>
            </w:tcBorders>
            <w:vAlign w:val="center"/>
          </w:tcPr>
          <w:p w14:paraId="4A086B08">
            <w:pPr>
              <w:adjustRightInd w:val="0"/>
              <w:snapToGrid w:val="0"/>
              <w:spacing w:after="0" w:line="240" w:lineRule="auto"/>
              <w:jc w:val="center"/>
              <w:rPr>
                <w:rFonts w:hint="eastAsia" w:ascii="宋体" w:hAnsi="宋体" w:eastAsia="宋体" w:cs="宋体"/>
                <w:b w:val="0"/>
                <w:bCs w:val="0"/>
                <w:sz w:val="21"/>
                <w:szCs w:val="21"/>
                <w:highlight w:val="none"/>
                <w:lang w:eastAsia="zh-CN"/>
              </w:rPr>
            </w:pPr>
            <w:r>
              <w:rPr>
                <w:rFonts w:hint="eastAsia" w:ascii="宋体" w:hAnsi="宋体" w:eastAsia="宋体" w:cs="宋体"/>
                <w:b w:val="0"/>
                <w:bCs w:val="0"/>
                <w:sz w:val="21"/>
                <w:szCs w:val="21"/>
                <w:highlight w:val="none"/>
                <w:lang w:val="en-US" w:eastAsia="zh-CN"/>
              </w:rPr>
              <w:t>4</w:t>
            </w:r>
          </w:p>
        </w:tc>
        <w:tc>
          <w:tcPr>
            <w:tcW w:w="581" w:type="dxa"/>
            <w:tcBorders>
              <w:tl2br w:val="nil"/>
              <w:tr2bl w:val="nil"/>
            </w:tcBorders>
            <w:vAlign w:val="center"/>
          </w:tcPr>
          <w:p w14:paraId="04D905EE">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15</w:t>
            </w:r>
          </w:p>
        </w:tc>
        <w:tc>
          <w:tcPr>
            <w:tcW w:w="619" w:type="dxa"/>
            <w:tcBorders>
              <w:tl2br w:val="nil"/>
              <w:tr2bl w:val="nil"/>
            </w:tcBorders>
            <w:vAlign w:val="center"/>
          </w:tcPr>
          <w:p w14:paraId="7D11A658">
            <w:pPr>
              <w:adjustRightInd w:val="0"/>
              <w:snapToGrid w:val="0"/>
              <w:spacing w:after="0" w:line="240" w:lineRule="auto"/>
              <w:jc w:val="center"/>
              <w:rPr>
                <w:rFonts w:ascii="宋体" w:hAnsi="宋体" w:eastAsia="宋体" w:cs="宋体"/>
                <w:b w:val="0"/>
                <w:bCs w:val="0"/>
                <w:sz w:val="21"/>
                <w:szCs w:val="21"/>
                <w:highlight w:val="none"/>
              </w:rPr>
            </w:pPr>
          </w:p>
        </w:tc>
        <w:tc>
          <w:tcPr>
            <w:tcW w:w="602" w:type="dxa"/>
            <w:tcBorders>
              <w:tl2br w:val="nil"/>
              <w:tr2bl w:val="nil"/>
            </w:tcBorders>
            <w:vAlign w:val="center"/>
          </w:tcPr>
          <w:p w14:paraId="15CFA128">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60</w:t>
            </w:r>
          </w:p>
        </w:tc>
        <w:tc>
          <w:tcPr>
            <w:tcW w:w="569" w:type="dxa"/>
            <w:tcBorders>
              <w:tl2br w:val="nil"/>
              <w:tr2bl w:val="nil"/>
            </w:tcBorders>
            <w:vAlign w:val="center"/>
          </w:tcPr>
          <w:p w14:paraId="5B4D411C">
            <w:pPr>
              <w:adjustRightInd w:val="0"/>
              <w:snapToGrid w:val="0"/>
              <w:spacing w:after="0" w:line="240" w:lineRule="auto"/>
              <w:jc w:val="center"/>
              <w:rPr>
                <w:rFonts w:ascii="宋体" w:hAnsi="宋体" w:eastAsia="宋体" w:cs="宋体"/>
                <w:b/>
                <w:bCs/>
                <w:sz w:val="15"/>
                <w:szCs w:val="15"/>
                <w:highlight w:val="none"/>
              </w:rPr>
            </w:pPr>
          </w:p>
        </w:tc>
        <w:tc>
          <w:tcPr>
            <w:tcW w:w="504" w:type="dxa"/>
            <w:tcBorders>
              <w:tl2br w:val="nil"/>
              <w:tr2bl w:val="nil"/>
            </w:tcBorders>
            <w:vAlign w:val="center"/>
          </w:tcPr>
          <w:p w14:paraId="2A2F7CF4">
            <w:pPr>
              <w:adjustRightInd w:val="0"/>
              <w:snapToGrid w:val="0"/>
              <w:spacing w:after="0" w:line="240" w:lineRule="auto"/>
              <w:jc w:val="center"/>
              <w:rPr>
                <w:rFonts w:ascii="宋体" w:hAnsi="宋体" w:eastAsia="宋体" w:cs="宋体"/>
                <w:b/>
                <w:bCs/>
                <w:sz w:val="15"/>
                <w:szCs w:val="15"/>
                <w:highlight w:val="none"/>
              </w:rPr>
            </w:pPr>
          </w:p>
        </w:tc>
        <w:tc>
          <w:tcPr>
            <w:tcW w:w="535" w:type="dxa"/>
            <w:tcBorders>
              <w:tl2br w:val="nil"/>
              <w:tr2bl w:val="nil"/>
            </w:tcBorders>
            <w:vAlign w:val="center"/>
          </w:tcPr>
          <w:p w14:paraId="4916D5A5">
            <w:pPr>
              <w:adjustRightInd w:val="0"/>
              <w:snapToGrid w:val="0"/>
              <w:spacing w:after="0" w:line="240" w:lineRule="auto"/>
              <w:jc w:val="center"/>
              <w:rPr>
                <w:rFonts w:ascii="宋体" w:hAnsi="宋体" w:eastAsia="宋体" w:cs="宋体"/>
                <w:b/>
                <w:bCs/>
                <w:sz w:val="15"/>
                <w:szCs w:val="15"/>
                <w:highlight w:val="none"/>
              </w:rPr>
            </w:pPr>
          </w:p>
        </w:tc>
        <w:tc>
          <w:tcPr>
            <w:tcW w:w="535" w:type="dxa"/>
            <w:tcBorders>
              <w:tl2br w:val="nil"/>
              <w:tr2bl w:val="nil"/>
            </w:tcBorders>
            <w:vAlign w:val="center"/>
          </w:tcPr>
          <w:p w14:paraId="29F3BEAD">
            <w:pPr>
              <w:adjustRightInd w:val="0"/>
              <w:snapToGrid w:val="0"/>
              <w:spacing w:after="0" w:line="240" w:lineRule="auto"/>
              <w:jc w:val="center"/>
              <w:rPr>
                <w:rFonts w:ascii="宋体" w:hAnsi="宋体" w:eastAsia="宋体" w:cs="宋体"/>
                <w:b/>
                <w:bCs/>
                <w:sz w:val="15"/>
                <w:szCs w:val="15"/>
                <w:highlight w:val="none"/>
              </w:rPr>
            </w:pPr>
          </w:p>
        </w:tc>
        <w:tc>
          <w:tcPr>
            <w:tcW w:w="501" w:type="dxa"/>
            <w:tcBorders>
              <w:tl2br w:val="nil"/>
              <w:tr2bl w:val="nil"/>
            </w:tcBorders>
            <w:vAlign w:val="center"/>
          </w:tcPr>
          <w:p w14:paraId="3405A891">
            <w:pPr>
              <w:adjustRightInd w:val="0"/>
              <w:snapToGrid w:val="0"/>
              <w:spacing w:after="0" w:line="240" w:lineRule="auto"/>
              <w:jc w:val="center"/>
              <w:rPr>
                <w:rFonts w:hint="eastAsia" w:ascii="宋体" w:hAnsi="宋体" w:eastAsia="宋体" w:cs="宋体"/>
                <w:sz w:val="13"/>
                <w:szCs w:val="13"/>
                <w:highlight w:val="none"/>
                <w:lang w:val="en-US" w:eastAsia="zh-CN"/>
              </w:rPr>
            </w:pPr>
          </w:p>
        </w:tc>
        <w:tc>
          <w:tcPr>
            <w:tcW w:w="584" w:type="dxa"/>
            <w:tcBorders>
              <w:tl2br w:val="nil"/>
              <w:tr2bl w:val="nil"/>
            </w:tcBorders>
            <w:vAlign w:val="center"/>
          </w:tcPr>
          <w:p w14:paraId="1BB00FCA">
            <w:pPr>
              <w:adjustRightInd w:val="0"/>
              <w:snapToGrid w:val="0"/>
              <w:spacing w:after="0" w:line="240" w:lineRule="auto"/>
              <w:jc w:val="center"/>
              <w:rPr>
                <w:rFonts w:hint="eastAsia" w:ascii="宋体" w:hAnsi="宋体" w:eastAsia="宋体" w:cs="宋体"/>
                <w:sz w:val="13"/>
                <w:szCs w:val="13"/>
                <w:highlight w:val="none"/>
                <w:lang w:val="en-US" w:eastAsia="zh-CN"/>
              </w:rPr>
            </w:pPr>
            <w:r>
              <w:rPr>
                <w:rFonts w:hint="eastAsia" w:ascii="宋体" w:hAnsi="宋体" w:eastAsia="宋体" w:cs="宋体"/>
                <w:sz w:val="13"/>
                <w:szCs w:val="13"/>
                <w:highlight w:val="none"/>
                <w:lang w:val="en-US" w:eastAsia="zh-CN"/>
              </w:rPr>
              <w:t>(4)</w:t>
            </w:r>
          </w:p>
        </w:tc>
        <w:tc>
          <w:tcPr>
            <w:tcW w:w="469" w:type="dxa"/>
            <w:tcBorders>
              <w:tl2br w:val="nil"/>
              <w:tr2bl w:val="nil"/>
            </w:tcBorders>
            <w:noWrap/>
            <w:vAlign w:val="center"/>
          </w:tcPr>
          <w:p w14:paraId="4B866831">
            <w:pPr>
              <w:adjustRightInd w:val="0"/>
              <w:snapToGrid w:val="0"/>
              <w:spacing w:after="0" w:line="240" w:lineRule="auto"/>
              <w:jc w:val="center"/>
              <w:rPr>
                <w:rFonts w:ascii="宋体" w:hAnsi="宋体" w:eastAsia="宋体" w:cs="宋体"/>
                <w:sz w:val="15"/>
                <w:szCs w:val="15"/>
                <w:highlight w:val="none"/>
              </w:rPr>
            </w:pPr>
          </w:p>
        </w:tc>
        <w:tc>
          <w:tcPr>
            <w:tcW w:w="522" w:type="dxa"/>
            <w:tcBorders>
              <w:right w:val="thinThickSmallGap" w:color="000000" w:sz="12" w:space="0"/>
              <w:tl2br w:val="nil"/>
              <w:tr2bl w:val="nil"/>
            </w:tcBorders>
            <w:vAlign w:val="center"/>
          </w:tcPr>
          <w:p w14:paraId="57DEAD2C">
            <w:pPr>
              <w:adjustRightInd w:val="0"/>
              <w:snapToGrid w:val="0"/>
              <w:spacing w:after="0" w:line="240" w:lineRule="auto"/>
              <w:jc w:val="center"/>
              <w:rPr>
                <w:rFonts w:ascii="宋体" w:hAnsi="宋体" w:eastAsia="宋体" w:cs="宋体"/>
                <w:sz w:val="21"/>
                <w:szCs w:val="21"/>
                <w:highlight w:val="none"/>
              </w:rPr>
            </w:pPr>
          </w:p>
        </w:tc>
      </w:tr>
      <w:tr w14:paraId="2250C1BF">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2185" w:type="dxa"/>
            <w:gridSpan w:val="4"/>
            <w:tcBorders>
              <w:left w:val="thinThickSmallGap" w:color="000000" w:sz="12" w:space="0"/>
              <w:tl2br w:val="nil"/>
              <w:tr2bl w:val="nil"/>
            </w:tcBorders>
            <w:vAlign w:val="center"/>
          </w:tcPr>
          <w:p w14:paraId="5AD6BD61">
            <w:pPr>
              <w:adjustRightInd w:val="0"/>
              <w:snapToGrid w:val="0"/>
              <w:spacing w:after="0" w:line="240" w:lineRule="auto"/>
              <w:jc w:val="center"/>
              <w:rPr>
                <w:rFonts w:ascii="宋体" w:hAnsi="宋体" w:eastAsia="宋体" w:cs="宋体"/>
                <w:sz w:val="21"/>
                <w:szCs w:val="21"/>
                <w:highlight w:val="none"/>
              </w:rPr>
            </w:pPr>
            <w:r>
              <w:rPr>
                <w:rFonts w:hint="eastAsia" w:ascii="宋体" w:hAnsi="宋体" w:eastAsia="宋体" w:cs="宋体"/>
                <w:sz w:val="21"/>
                <w:szCs w:val="21"/>
                <w:highlight w:val="none"/>
              </w:rPr>
              <w:t>小计</w:t>
            </w:r>
          </w:p>
        </w:tc>
        <w:tc>
          <w:tcPr>
            <w:tcW w:w="651" w:type="dxa"/>
            <w:tcBorders>
              <w:tl2br w:val="nil"/>
              <w:tr2bl w:val="nil"/>
            </w:tcBorders>
            <w:vAlign w:val="center"/>
          </w:tcPr>
          <w:p w14:paraId="50B3DF50">
            <w:pPr>
              <w:adjustRightInd w:val="0"/>
              <w:snapToGrid w:val="0"/>
              <w:spacing w:after="0" w:line="240" w:lineRule="auto"/>
              <w:jc w:val="center"/>
              <w:rPr>
                <w:rFonts w:hint="default" w:ascii="宋体" w:hAnsi="宋体" w:eastAsia="宋体" w:cs="宋体"/>
                <w:bCs/>
                <w:sz w:val="21"/>
                <w:szCs w:val="21"/>
                <w:highlight w:val="none"/>
                <w:lang w:val="en-US" w:eastAsia="zh-CN"/>
              </w:rPr>
            </w:pPr>
            <w:r>
              <w:rPr>
                <w:rFonts w:hint="eastAsia" w:ascii="宋体" w:hAnsi="宋体" w:eastAsia="宋体" w:cs="宋体"/>
                <w:bCs/>
                <w:sz w:val="21"/>
                <w:szCs w:val="21"/>
                <w:highlight w:val="none"/>
                <w:lang w:val="en-US" w:eastAsia="zh-CN"/>
              </w:rPr>
              <w:t>540</w:t>
            </w:r>
          </w:p>
        </w:tc>
        <w:tc>
          <w:tcPr>
            <w:tcW w:w="413" w:type="dxa"/>
            <w:tcBorders>
              <w:tl2br w:val="nil"/>
              <w:tr2bl w:val="nil"/>
            </w:tcBorders>
            <w:vAlign w:val="center"/>
          </w:tcPr>
          <w:p w14:paraId="3E062DA6">
            <w:pPr>
              <w:adjustRightInd w:val="0"/>
              <w:snapToGrid w:val="0"/>
              <w:spacing w:after="0" w:line="240" w:lineRule="auto"/>
              <w:jc w:val="center"/>
              <w:rPr>
                <w:rFonts w:ascii="宋体" w:hAnsi="宋体" w:eastAsia="宋体" w:cs="宋体"/>
                <w:sz w:val="21"/>
                <w:szCs w:val="21"/>
                <w:highlight w:val="none"/>
              </w:rPr>
            </w:pPr>
            <w:r>
              <w:rPr>
                <w:rFonts w:hint="eastAsia" w:ascii="宋体" w:hAnsi="宋体" w:eastAsia="宋体" w:cs="宋体"/>
                <w:sz w:val="18"/>
                <w:szCs w:val="18"/>
                <w:highlight w:val="none"/>
                <w:lang w:val="en-US" w:eastAsia="zh-CN"/>
              </w:rPr>
              <w:t>34</w:t>
            </w:r>
          </w:p>
        </w:tc>
        <w:tc>
          <w:tcPr>
            <w:tcW w:w="581" w:type="dxa"/>
            <w:tcBorders>
              <w:tl2br w:val="nil"/>
              <w:tr2bl w:val="nil"/>
            </w:tcBorders>
            <w:vAlign w:val="center"/>
          </w:tcPr>
          <w:p w14:paraId="6362A841">
            <w:pPr>
              <w:adjustRightInd w:val="0"/>
              <w:snapToGrid w:val="0"/>
              <w:spacing w:after="0" w:line="240" w:lineRule="auto"/>
              <w:jc w:val="center"/>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60</w:t>
            </w:r>
          </w:p>
        </w:tc>
        <w:tc>
          <w:tcPr>
            <w:tcW w:w="619" w:type="dxa"/>
            <w:tcBorders>
              <w:tl2br w:val="nil"/>
              <w:tr2bl w:val="nil"/>
            </w:tcBorders>
            <w:vAlign w:val="center"/>
          </w:tcPr>
          <w:p w14:paraId="3F6DBC6C">
            <w:pPr>
              <w:adjustRightInd w:val="0"/>
              <w:snapToGrid w:val="0"/>
              <w:spacing w:after="0" w:line="240" w:lineRule="auto"/>
              <w:jc w:val="center"/>
              <w:rPr>
                <w:rFonts w:ascii="宋体" w:hAnsi="宋体" w:eastAsia="宋体" w:cs="宋体"/>
                <w:sz w:val="21"/>
                <w:szCs w:val="21"/>
                <w:highlight w:val="none"/>
              </w:rPr>
            </w:pPr>
          </w:p>
        </w:tc>
        <w:tc>
          <w:tcPr>
            <w:tcW w:w="602" w:type="dxa"/>
            <w:tcBorders>
              <w:tl2br w:val="nil"/>
              <w:tr2bl w:val="nil"/>
            </w:tcBorders>
            <w:vAlign w:val="center"/>
          </w:tcPr>
          <w:p w14:paraId="3CC28F88">
            <w:pPr>
              <w:adjustRightInd w:val="0"/>
              <w:snapToGrid w:val="0"/>
              <w:spacing w:after="0" w:line="240" w:lineRule="auto"/>
              <w:jc w:val="center"/>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540</w:t>
            </w:r>
          </w:p>
        </w:tc>
        <w:tc>
          <w:tcPr>
            <w:tcW w:w="569" w:type="dxa"/>
            <w:tcBorders>
              <w:tl2br w:val="nil"/>
              <w:tr2bl w:val="nil"/>
            </w:tcBorders>
            <w:vAlign w:val="center"/>
          </w:tcPr>
          <w:p w14:paraId="08F3F484">
            <w:pPr>
              <w:adjustRightInd w:val="0"/>
              <w:snapToGrid w:val="0"/>
              <w:spacing w:after="0" w:line="240" w:lineRule="auto"/>
              <w:jc w:val="center"/>
              <w:rPr>
                <w:rFonts w:hint="default" w:ascii="宋体" w:hAnsi="宋体" w:eastAsia="宋体" w:cs="宋体"/>
                <w:color w:val="70AD47" w:themeColor="accent6"/>
                <w:sz w:val="21"/>
                <w:szCs w:val="21"/>
                <w:highlight w:val="none"/>
                <w:lang w:val="en-US" w:eastAsia="zh-CN"/>
                <w14:textFill>
                  <w14:solidFill>
                    <w14:schemeClr w14:val="accent6"/>
                  </w14:solidFill>
                </w14:textFill>
              </w:rPr>
            </w:pPr>
            <w:r>
              <w:rPr>
                <w:rFonts w:hint="eastAsia" w:ascii="宋体" w:hAnsi="宋体" w:eastAsia="宋体" w:cs="宋体"/>
                <w:color w:val="70AD47" w:themeColor="accent6"/>
                <w:sz w:val="21"/>
                <w:szCs w:val="21"/>
                <w:highlight w:val="none"/>
                <w:lang w:val="en-US" w:eastAsia="zh-CN"/>
                <w14:textFill>
                  <w14:solidFill>
                    <w14:schemeClr w14:val="accent6"/>
                  </w14:solidFill>
                </w14:textFill>
              </w:rPr>
              <w:t>28</w:t>
            </w:r>
          </w:p>
        </w:tc>
        <w:tc>
          <w:tcPr>
            <w:tcW w:w="504" w:type="dxa"/>
            <w:tcBorders>
              <w:tl2br w:val="nil"/>
              <w:tr2bl w:val="nil"/>
            </w:tcBorders>
            <w:vAlign w:val="center"/>
          </w:tcPr>
          <w:p w14:paraId="49190E5D">
            <w:pPr>
              <w:adjustRightInd w:val="0"/>
              <w:snapToGrid w:val="0"/>
              <w:spacing w:after="0" w:line="240" w:lineRule="auto"/>
              <w:jc w:val="center"/>
              <w:rPr>
                <w:rFonts w:hint="default" w:ascii="宋体" w:hAnsi="宋体" w:eastAsia="宋体" w:cs="宋体"/>
                <w:color w:val="70AD47" w:themeColor="accent6"/>
                <w:sz w:val="21"/>
                <w:szCs w:val="21"/>
                <w:highlight w:val="none"/>
                <w:lang w:val="en-US" w:eastAsia="zh-CN"/>
                <w14:textFill>
                  <w14:solidFill>
                    <w14:schemeClr w14:val="accent6"/>
                  </w14:solidFill>
                </w14:textFill>
              </w:rPr>
            </w:pPr>
            <w:r>
              <w:rPr>
                <w:rFonts w:hint="eastAsia" w:ascii="宋体" w:hAnsi="宋体" w:eastAsia="宋体" w:cs="宋体"/>
                <w:color w:val="70AD47" w:themeColor="accent6"/>
                <w:sz w:val="21"/>
                <w:szCs w:val="21"/>
                <w:highlight w:val="none"/>
                <w:lang w:val="en-US" w:eastAsia="zh-CN"/>
                <w14:textFill>
                  <w14:solidFill>
                    <w14:schemeClr w14:val="accent6"/>
                  </w14:solidFill>
                </w14:textFill>
              </w:rPr>
              <w:t>28</w:t>
            </w:r>
          </w:p>
        </w:tc>
        <w:tc>
          <w:tcPr>
            <w:tcW w:w="535" w:type="dxa"/>
            <w:tcBorders>
              <w:tl2br w:val="nil"/>
              <w:tr2bl w:val="nil"/>
            </w:tcBorders>
            <w:vAlign w:val="center"/>
          </w:tcPr>
          <w:p w14:paraId="46E523CE">
            <w:pPr>
              <w:adjustRightInd w:val="0"/>
              <w:snapToGrid w:val="0"/>
              <w:spacing w:after="0" w:line="240" w:lineRule="auto"/>
              <w:jc w:val="center"/>
              <w:rPr>
                <w:rFonts w:hint="default" w:ascii="宋体" w:hAnsi="宋体" w:eastAsia="宋体" w:cs="宋体"/>
                <w:color w:val="70AD47" w:themeColor="accent6"/>
                <w:sz w:val="21"/>
                <w:szCs w:val="21"/>
                <w:highlight w:val="none"/>
                <w:lang w:val="en-US" w:eastAsia="zh-CN"/>
                <w14:textFill>
                  <w14:solidFill>
                    <w14:schemeClr w14:val="accent6"/>
                  </w14:solidFill>
                </w14:textFill>
              </w:rPr>
            </w:pPr>
            <w:r>
              <w:rPr>
                <w:rFonts w:hint="eastAsia" w:ascii="宋体" w:hAnsi="宋体" w:eastAsia="宋体" w:cs="宋体"/>
                <w:color w:val="70AD47" w:themeColor="accent6"/>
                <w:sz w:val="21"/>
                <w:szCs w:val="21"/>
                <w:highlight w:val="none"/>
                <w:lang w:val="en-US" w:eastAsia="zh-CN"/>
                <w14:textFill>
                  <w14:solidFill>
                    <w14:schemeClr w14:val="accent6"/>
                  </w14:solidFill>
                </w14:textFill>
              </w:rPr>
              <w:t>28</w:t>
            </w:r>
          </w:p>
        </w:tc>
        <w:tc>
          <w:tcPr>
            <w:tcW w:w="535" w:type="dxa"/>
            <w:tcBorders>
              <w:tl2br w:val="nil"/>
              <w:tr2bl w:val="nil"/>
            </w:tcBorders>
            <w:vAlign w:val="center"/>
          </w:tcPr>
          <w:p w14:paraId="4472DFC0">
            <w:pPr>
              <w:adjustRightInd w:val="0"/>
              <w:snapToGrid w:val="0"/>
              <w:spacing w:after="0" w:line="240" w:lineRule="auto"/>
              <w:jc w:val="center"/>
              <w:rPr>
                <w:rFonts w:hint="default" w:ascii="宋体" w:hAnsi="宋体" w:eastAsia="宋体" w:cs="宋体"/>
                <w:color w:val="70AD47" w:themeColor="accent6"/>
                <w:sz w:val="21"/>
                <w:szCs w:val="21"/>
                <w:highlight w:val="none"/>
                <w:lang w:val="en-US" w:eastAsia="zh-CN"/>
                <w14:textFill>
                  <w14:solidFill>
                    <w14:schemeClr w14:val="accent6"/>
                  </w14:solidFill>
                </w14:textFill>
              </w:rPr>
            </w:pPr>
            <w:r>
              <w:rPr>
                <w:rFonts w:hint="eastAsia" w:ascii="宋体" w:hAnsi="宋体" w:eastAsia="宋体" w:cs="宋体"/>
                <w:color w:val="70AD47" w:themeColor="accent6"/>
                <w:sz w:val="21"/>
                <w:szCs w:val="21"/>
                <w:highlight w:val="none"/>
                <w:lang w:val="en-US" w:eastAsia="zh-CN"/>
                <w14:textFill>
                  <w14:solidFill>
                    <w14:schemeClr w14:val="accent6"/>
                  </w14:solidFill>
                </w14:textFill>
              </w:rPr>
              <w:t>28</w:t>
            </w:r>
          </w:p>
        </w:tc>
        <w:tc>
          <w:tcPr>
            <w:tcW w:w="501" w:type="dxa"/>
            <w:tcBorders>
              <w:tl2br w:val="nil"/>
              <w:tr2bl w:val="nil"/>
            </w:tcBorders>
            <w:vAlign w:val="center"/>
          </w:tcPr>
          <w:p w14:paraId="344AF13D">
            <w:pPr>
              <w:adjustRightInd w:val="0"/>
              <w:snapToGrid w:val="0"/>
              <w:spacing w:after="0" w:line="240" w:lineRule="auto"/>
              <w:jc w:val="center"/>
              <w:rPr>
                <w:rFonts w:hint="default" w:ascii="宋体" w:hAnsi="宋体" w:eastAsia="宋体" w:cs="宋体"/>
                <w:sz w:val="13"/>
                <w:szCs w:val="13"/>
                <w:highlight w:val="none"/>
                <w:lang w:val="en-US" w:eastAsia="zh-CN"/>
              </w:rPr>
            </w:pPr>
            <w:r>
              <w:rPr>
                <w:rFonts w:hint="eastAsia" w:ascii="宋体" w:hAnsi="宋体" w:eastAsia="宋体" w:cs="宋体"/>
                <w:sz w:val="13"/>
                <w:szCs w:val="13"/>
                <w:highlight w:val="none"/>
                <w:lang w:val="en-US" w:eastAsia="zh-CN"/>
              </w:rPr>
              <w:t>(18)</w:t>
            </w:r>
          </w:p>
        </w:tc>
        <w:tc>
          <w:tcPr>
            <w:tcW w:w="584" w:type="dxa"/>
            <w:tcBorders>
              <w:tl2br w:val="nil"/>
              <w:tr2bl w:val="nil"/>
            </w:tcBorders>
            <w:vAlign w:val="center"/>
          </w:tcPr>
          <w:p w14:paraId="7F2C0AAA">
            <w:pPr>
              <w:adjustRightInd w:val="0"/>
              <w:snapToGrid w:val="0"/>
              <w:spacing w:after="0" w:line="240" w:lineRule="auto"/>
              <w:jc w:val="center"/>
              <w:rPr>
                <w:rFonts w:hint="default" w:ascii="宋体" w:hAnsi="宋体" w:eastAsia="宋体" w:cs="宋体"/>
                <w:sz w:val="13"/>
                <w:szCs w:val="13"/>
                <w:highlight w:val="none"/>
                <w:lang w:val="en-US" w:eastAsia="zh-CN"/>
              </w:rPr>
            </w:pPr>
            <w:r>
              <w:rPr>
                <w:rFonts w:hint="eastAsia" w:ascii="宋体" w:hAnsi="宋体" w:eastAsia="宋体" w:cs="宋体"/>
                <w:sz w:val="13"/>
                <w:szCs w:val="13"/>
                <w:highlight w:val="none"/>
                <w:lang w:val="en-US" w:eastAsia="zh-CN"/>
              </w:rPr>
              <w:t>(18)</w:t>
            </w:r>
          </w:p>
        </w:tc>
        <w:tc>
          <w:tcPr>
            <w:tcW w:w="469" w:type="dxa"/>
            <w:tcBorders>
              <w:tl2br w:val="nil"/>
              <w:tr2bl w:val="nil"/>
            </w:tcBorders>
            <w:noWrap/>
            <w:vAlign w:val="center"/>
          </w:tcPr>
          <w:p w14:paraId="58028BF2">
            <w:pPr>
              <w:adjustRightInd w:val="0"/>
              <w:snapToGrid w:val="0"/>
              <w:spacing w:after="0" w:line="240" w:lineRule="auto"/>
              <w:jc w:val="center"/>
              <w:rPr>
                <w:rFonts w:ascii="宋体" w:hAnsi="宋体" w:eastAsia="宋体" w:cs="宋体"/>
                <w:sz w:val="21"/>
                <w:szCs w:val="21"/>
                <w:highlight w:val="none"/>
              </w:rPr>
            </w:pPr>
          </w:p>
        </w:tc>
        <w:tc>
          <w:tcPr>
            <w:tcW w:w="522" w:type="dxa"/>
            <w:tcBorders>
              <w:right w:val="thinThickSmallGap" w:color="000000" w:sz="12" w:space="0"/>
              <w:tl2br w:val="nil"/>
              <w:tr2bl w:val="nil"/>
            </w:tcBorders>
            <w:noWrap/>
            <w:vAlign w:val="center"/>
          </w:tcPr>
          <w:p w14:paraId="203EC2D5">
            <w:pPr>
              <w:adjustRightInd w:val="0"/>
              <w:snapToGrid w:val="0"/>
              <w:spacing w:after="0" w:line="240" w:lineRule="auto"/>
              <w:jc w:val="center"/>
              <w:rPr>
                <w:rFonts w:ascii="宋体" w:hAnsi="宋体" w:eastAsia="宋体" w:cs="宋体"/>
                <w:sz w:val="21"/>
                <w:szCs w:val="21"/>
                <w:highlight w:val="none"/>
              </w:rPr>
            </w:pPr>
          </w:p>
        </w:tc>
      </w:tr>
      <w:tr w14:paraId="06AF1247">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2185" w:type="dxa"/>
            <w:gridSpan w:val="4"/>
            <w:tcBorders>
              <w:left w:val="thinThickSmallGap" w:color="000000" w:sz="12" w:space="0"/>
              <w:tl2br w:val="nil"/>
              <w:tr2bl w:val="nil"/>
            </w:tcBorders>
            <w:vAlign w:val="center"/>
          </w:tcPr>
          <w:p w14:paraId="713BE339">
            <w:pPr>
              <w:adjustRightInd w:val="0"/>
              <w:snapToGrid w:val="0"/>
              <w:spacing w:after="0" w:line="240" w:lineRule="auto"/>
              <w:jc w:val="center"/>
              <w:rPr>
                <w:rFonts w:ascii="宋体" w:hAnsi="宋体" w:eastAsia="宋体" w:cs="宋体"/>
                <w:sz w:val="21"/>
                <w:szCs w:val="21"/>
                <w:highlight w:val="none"/>
              </w:rPr>
            </w:pPr>
            <w:r>
              <w:rPr>
                <w:rFonts w:hint="eastAsia" w:ascii="宋体" w:hAnsi="宋体" w:eastAsia="宋体" w:cs="宋体"/>
                <w:sz w:val="21"/>
                <w:szCs w:val="21"/>
                <w:highlight w:val="none"/>
              </w:rPr>
              <w:t>合计</w:t>
            </w:r>
          </w:p>
        </w:tc>
        <w:tc>
          <w:tcPr>
            <w:tcW w:w="651" w:type="dxa"/>
            <w:tcBorders>
              <w:tl2br w:val="nil"/>
              <w:tr2bl w:val="nil"/>
            </w:tcBorders>
            <w:vAlign w:val="center"/>
          </w:tcPr>
          <w:p w14:paraId="2F5C1CC4">
            <w:pPr>
              <w:adjustRightInd w:val="0"/>
              <w:snapToGrid w:val="0"/>
              <w:spacing w:after="0" w:line="240" w:lineRule="auto"/>
              <w:jc w:val="center"/>
              <w:rPr>
                <w:rFonts w:hint="default" w:ascii="宋体" w:hAnsi="宋体" w:eastAsia="宋体" w:cs="宋体"/>
                <w:bCs/>
                <w:sz w:val="21"/>
                <w:szCs w:val="21"/>
                <w:highlight w:val="none"/>
                <w:lang w:val="en-US" w:eastAsia="zh-CN"/>
              </w:rPr>
            </w:pPr>
            <w:r>
              <w:rPr>
                <w:rFonts w:hint="eastAsia" w:ascii="宋体" w:hAnsi="宋体" w:eastAsia="宋体" w:cs="宋体"/>
                <w:bCs/>
                <w:sz w:val="21"/>
                <w:szCs w:val="21"/>
                <w:highlight w:val="none"/>
                <w:lang w:val="en-US" w:eastAsia="zh-CN"/>
              </w:rPr>
              <w:t>2688</w:t>
            </w:r>
          </w:p>
        </w:tc>
        <w:tc>
          <w:tcPr>
            <w:tcW w:w="413" w:type="dxa"/>
            <w:tcBorders>
              <w:tl2br w:val="nil"/>
              <w:tr2bl w:val="nil"/>
            </w:tcBorders>
            <w:vAlign w:val="center"/>
          </w:tcPr>
          <w:p w14:paraId="44C70A4C">
            <w:pPr>
              <w:adjustRightInd w:val="0"/>
              <w:snapToGrid w:val="0"/>
              <w:spacing w:after="0" w:line="240" w:lineRule="auto"/>
              <w:jc w:val="center"/>
              <w:rPr>
                <w:rFonts w:ascii="宋体" w:hAnsi="宋体" w:eastAsia="宋体" w:cs="宋体"/>
                <w:sz w:val="13"/>
                <w:szCs w:val="13"/>
                <w:highlight w:val="none"/>
              </w:rPr>
            </w:pPr>
            <w:r>
              <w:rPr>
                <w:rFonts w:hint="eastAsia" w:ascii="宋体" w:hAnsi="宋体" w:eastAsia="宋体" w:cs="宋体"/>
                <w:b/>
                <w:bCs/>
                <w:sz w:val="13"/>
                <w:szCs w:val="13"/>
                <w:highlight w:val="none"/>
                <w:lang w:val="en-US" w:eastAsia="zh-CN"/>
              </w:rPr>
              <w:t>151</w:t>
            </w:r>
          </w:p>
        </w:tc>
        <w:tc>
          <w:tcPr>
            <w:tcW w:w="581" w:type="dxa"/>
            <w:tcBorders>
              <w:tl2br w:val="nil"/>
              <w:tr2bl w:val="nil"/>
            </w:tcBorders>
            <w:vAlign w:val="center"/>
          </w:tcPr>
          <w:p w14:paraId="59ADF2CC">
            <w:pPr>
              <w:adjustRightInd w:val="0"/>
              <w:snapToGrid w:val="0"/>
              <w:spacing w:after="0" w:line="240" w:lineRule="auto"/>
              <w:jc w:val="center"/>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159</w:t>
            </w:r>
          </w:p>
        </w:tc>
        <w:tc>
          <w:tcPr>
            <w:tcW w:w="619" w:type="dxa"/>
            <w:tcBorders>
              <w:tl2br w:val="nil"/>
              <w:tr2bl w:val="nil"/>
            </w:tcBorders>
            <w:vAlign w:val="center"/>
          </w:tcPr>
          <w:p w14:paraId="45243C97">
            <w:pPr>
              <w:adjustRightInd w:val="0"/>
              <w:snapToGrid w:val="0"/>
              <w:spacing w:after="0" w:line="240" w:lineRule="auto"/>
              <w:jc w:val="center"/>
              <w:rPr>
                <w:rFonts w:hint="default" w:ascii="宋体" w:hAnsi="宋体" w:eastAsia="宋体" w:cs="宋体"/>
                <w:sz w:val="21"/>
                <w:szCs w:val="21"/>
                <w:highlight w:val="none"/>
                <w:lang w:val="en-US" w:eastAsia="zh-CN"/>
              </w:rPr>
            </w:pPr>
            <w:r>
              <w:rPr>
                <w:rFonts w:hint="eastAsia" w:ascii="宋体" w:hAnsi="宋体" w:eastAsia="宋体" w:cs="宋体"/>
                <w:sz w:val="18"/>
                <w:szCs w:val="18"/>
                <w:highlight w:val="none"/>
                <w:lang w:val="en-US" w:eastAsia="zh-CN"/>
              </w:rPr>
              <w:t>1287</w:t>
            </w:r>
          </w:p>
        </w:tc>
        <w:tc>
          <w:tcPr>
            <w:tcW w:w="602" w:type="dxa"/>
            <w:tcBorders>
              <w:tl2br w:val="nil"/>
              <w:tr2bl w:val="nil"/>
            </w:tcBorders>
            <w:vAlign w:val="center"/>
          </w:tcPr>
          <w:p w14:paraId="7028B647">
            <w:pPr>
              <w:adjustRightInd w:val="0"/>
              <w:snapToGrid w:val="0"/>
              <w:spacing w:after="0" w:line="240" w:lineRule="auto"/>
              <w:jc w:val="center"/>
              <w:rPr>
                <w:rFonts w:hint="default" w:ascii="宋体" w:hAnsi="宋体" w:eastAsia="宋体" w:cs="宋体"/>
                <w:sz w:val="21"/>
                <w:szCs w:val="21"/>
                <w:highlight w:val="none"/>
                <w:lang w:val="en-US" w:eastAsia="zh-CN"/>
              </w:rPr>
            </w:pPr>
            <w:r>
              <w:rPr>
                <w:rFonts w:hint="eastAsia" w:ascii="宋体" w:hAnsi="宋体" w:eastAsia="宋体" w:cs="宋体"/>
                <w:sz w:val="18"/>
                <w:szCs w:val="18"/>
                <w:highlight w:val="none"/>
                <w:lang w:val="en-US" w:eastAsia="zh-CN"/>
              </w:rPr>
              <w:t>1401</w:t>
            </w:r>
          </w:p>
        </w:tc>
        <w:tc>
          <w:tcPr>
            <w:tcW w:w="569" w:type="dxa"/>
            <w:tcBorders>
              <w:tl2br w:val="nil"/>
              <w:tr2bl w:val="nil"/>
            </w:tcBorders>
            <w:vAlign w:val="center"/>
          </w:tcPr>
          <w:p w14:paraId="296DCD2D">
            <w:pPr>
              <w:adjustRightInd w:val="0"/>
              <w:snapToGrid w:val="0"/>
              <w:spacing w:after="0" w:line="240" w:lineRule="auto"/>
              <w:jc w:val="center"/>
              <w:rPr>
                <w:rFonts w:hint="default" w:ascii="宋体" w:hAnsi="宋体" w:eastAsia="宋体" w:cs="宋体"/>
                <w:color w:val="70AD47" w:themeColor="accent6"/>
                <w:sz w:val="21"/>
                <w:szCs w:val="21"/>
                <w:highlight w:val="none"/>
                <w:lang w:val="en-US" w:eastAsia="zh-CN"/>
                <w14:textFill>
                  <w14:solidFill>
                    <w14:schemeClr w14:val="accent6"/>
                  </w14:solidFill>
                </w14:textFill>
              </w:rPr>
            </w:pPr>
            <w:r>
              <w:rPr>
                <w:rFonts w:hint="eastAsia" w:ascii="宋体" w:hAnsi="宋体" w:eastAsia="宋体" w:cs="宋体"/>
                <w:color w:val="70AD47" w:themeColor="accent6"/>
                <w:sz w:val="21"/>
                <w:szCs w:val="21"/>
                <w:highlight w:val="none"/>
                <w:lang w:val="en-US" w:eastAsia="zh-CN"/>
                <w14:textFill>
                  <w14:solidFill>
                    <w14:schemeClr w14:val="accent6"/>
                  </w14:solidFill>
                </w14:textFill>
              </w:rPr>
              <w:t>28</w:t>
            </w:r>
          </w:p>
        </w:tc>
        <w:tc>
          <w:tcPr>
            <w:tcW w:w="504" w:type="dxa"/>
            <w:tcBorders>
              <w:tl2br w:val="nil"/>
              <w:tr2bl w:val="nil"/>
            </w:tcBorders>
            <w:vAlign w:val="center"/>
          </w:tcPr>
          <w:p w14:paraId="762D4FF9">
            <w:pPr>
              <w:adjustRightInd w:val="0"/>
              <w:snapToGrid w:val="0"/>
              <w:spacing w:after="0" w:line="240" w:lineRule="auto"/>
              <w:jc w:val="center"/>
              <w:rPr>
                <w:rFonts w:hint="default" w:ascii="宋体" w:hAnsi="宋体" w:eastAsia="宋体" w:cs="宋体"/>
                <w:color w:val="70AD47" w:themeColor="accent6"/>
                <w:sz w:val="21"/>
                <w:szCs w:val="21"/>
                <w:highlight w:val="none"/>
                <w:lang w:val="en-US" w:eastAsia="zh-CN"/>
                <w14:textFill>
                  <w14:solidFill>
                    <w14:schemeClr w14:val="accent6"/>
                  </w14:solidFill>
                </w14:textFill>
              </w:rPr>
            </w:pPr>
            <w:r>
              <w:rPr>
                <w:rFonts w:hint="eastAsia" w:ascii="宋体" w:hAnsi="宋体" w:eastAsia="宋体" w:cs="宋体"/>
                <w:color w:val="70AD47" w:themeColor="accent6"/>
                <w:sz w:val="21"/>
                <w:szCs w:val="21"/>
                <w:highlight w:val="none"/>
                <w:lang w:val="en-US" w:eastAsia="zh-CN"/>
                <w14:textFill>
                  <w14:solidFill>
                    <w14:schemeClr w14:val="accent6"/>
                  </w14:solidFill>
                </w14:textFill>
              </w:rPr>
              <w:t>28</w:t>
            </w:r>
          </w:p>
        </w:tc>
        <w:tc>
          <w:tcPr>
            <w:tcW w:w="535" w:type="dxa"/>
            <w:tcBorders>
              <w:tl2br w:val="nil"/>
              <w:tr2bl w:val="nil"/>
            </w:tcBorders>
            <w:vAlign w:val="center"/>
          </w:tcPr>
          <w:p w14:paraId="61D285EC">
            <w:pPr>
              <w:adjustRightInd w:val="0"/>
              <w:snapToGrid w:val="0"/>
              <w:spacing w:after="0" w:line="240" w:lineRule="auto"/>
              <w:jc w:val="center"/>
              <w:rPr>
                <w:rFonts w:hint="default" w:ascii="宋体" w:hAnsi="宋体" w:eastAsia="宋体" w:cs="宋体"/>
                <w:color w:val="70AD47" w:themeColor="accent6"/>
                <w:sz w:val="21"/>
                <w:szCs w:val="21"/>
                <w:highlight w:val="none"/>
                <w:lang w:val="en-US" w:eastAsia="zh-CN"/>
                <w14:textFill>
                  <w14:solidFill>
                    <w14:schemeClr w14:val="accent6"/>
                  </w14:solidFill>
                </w14:textFill>
              </w:rPr>
            </w:pPr>
            <w:r>
              <w:rPr>
                <w:rFonts w:hint="eastAsia" w:ascii="宋体" w:hAnsi="宋体" w:eastAsia="宋体" w:cs="宋体"/>
                <w:color w:val="70AD47" w:themeColor="accent6"/>
                <w:sz w:val="21"/>
                <w:szCs w:val="21"/>
                <w:highlight w:val="none"/>
                <w:lang w:val="en-US" w:eastAsia="zh-CN"/>
                <w14:textFill>
                  <w14:solidFill>
                    <w14:schemeClr w14:val="accent6"/>
                  </w14:solidFill>
                </w14:textFill>
              </w:rPr>
              <w:t>28</w:t>
            </w:r>
          </w:p>
        </w:tc>
        <w:tc>
          <w:tcPr>
            <w:tcW w:w="535" w:type="dxa"/>
            <w:tcBorders>
              <w:tl2br w:val="nil"/>
              <w:tr2bl w:val="nil"/>
            </w:tcBorders>
            <w:vAlign w:val="center"/>
          </w:tcPr>
          <w:p w14:paraId="656E08E6">
            <w:pPr>
              <w:adjustRightInd w:val="0"/>
              <w:snapToGrid w:val="0"/>
              <w:spacing w:after="0" w:line="240" w:lineRule="auto"/>
              <w:jc w:val="center"/>
              <w:rPr>
                <w:rFonts w:hint="default" w:ascii="宋体" w:hAnsi="宋体" w:eastAsia="宋体" w:cs="宋体"/>
                <w:color w:val="70AD47" w:themeColor="accent6"/>
                <w:sz w:val="21"/>
                <w:szCs w:val="21"/>
                <w:highlight w:val="none"/>
                <w:lang w:val="en-US" w:eastAsia="zh-CN"/>
                <w14:textFill>
                  <w14:solidFill>
                    <w14:schemeClr w14:val="accent6"/>
                  </w14:solidFill>
                </w14:textFill>
              </w:rPr>
            </w:pPr>
            <w:r>
              <w:rPr>
                <w:rFonts w:hint="eastAsia" w:ascii="宋体" w:hAnsi="宋体" w:eastAsia="宋体" w:cs="宋体"/>
                <w:color w:val="70AD47" w:themeColor="accent6"/>
                <w:sz w:val="21"/>
                <w:szCs w:val="21"/>
                <w:highlight w:val="none"/>
                <w:lang w:val="en-US" w:eastAsia="zh-CN"/>
                <w14:textFill>
                  <w14:solidFill>
                    <w14:schemeClr w14:val="accent6"/>
                  </w14:solidFill>
                </w14:textFill>
              </w:rPr>
              <w:t>28</w:t>
            </w:r>
          </w:p>
        </w:tc>
        <w:tc>
          <w:tcPr>
            <w:tcW w:w="501" w:type="dxa"/>
            <w:tcBorders>
              <w:tl2br w:val="nil"/>
              <w:tr2bl w:val="nil"/>
            </w:tcBorders>
            <w:vAlign w:val="center"/>
          </w:tcPr>
          <w:p w14:paraId="23DFB69D">
            <w:pPr>
              <w:adjustRightInd w:val="0"/>
              <w:snapToGrid w:val="0"/>
              <w:spacing w:after="0" w:line="240" w:lineRule="auto"/>
              <w:jc w:val="center"/>
              <w:rPr>
                <w:rFonts w:hint="eastAsia" w:ascii="宋体" w:hAnsi="宋体" w:eastAsia="宋体" w:cs="宋体"/>
                <w:sz w:val="13"/>
                <w:szCs w:val="13"/>
                <w:highlight w:val="none"/>
                <w:lang w:val="en-US" w:eastAsia="zh-CN"/>
              </w:rPr>
            </w:pPr>
            <w:r>
              <w:rPr>
                <w:rFonts w:hint="eastAsia" w:ascii="宋体" w:hAnsi="宋体" w:eastAsia="宋体" w:cs="宋体"/>
                <w:sz w:val="13"/>
                <w:szCs w:val="13"/>
                <w:highlight w:val="none"/>
                <w:lang w:val="en-US" w:eastAsia="zh-CN"/>
              </w:rPr>
              <w:t>(18)</w:t>
            </w:r>
          </w:p>
        </w:tc>
        <w:tc>
          <w:tcPr>
            <w:tcW w:w="584" w:type="dxa"/>
            <w:tcBorders>
              <w:tl2br w:val="nil"/>
              <w:tr2bl w:val="nil"/>
            </w:tcBorders>
            <w:vAlign w:val="center"/>
          </w:tcPr>
          <w:p w14:paraId="3F723D9A">
            <w:pPr>
              <w:adjustRightInd w:val="0"/>
              <w:snapToGrid w:val="0"/>
              <w:spacing w:after="0" w:line="240" w:lineRule="auto"/>
              <w:jc w:val="center"/>
              <w:rPr>
                <w:rFonts w:hint="eastAsia" w:ascii="宋体" w:hAnsi="宋体" w:eastAsia="宋体" w:cs="宋体"/>
                <w:sz w:val="13"/>
                <w:szCs w:val="13"/>
                <w:highlight w:val="none"/>
                <w:lang w:val="en-US" w:eastAsia="zh-CN"/>
              </w:rPr>
            </w:pPr>
            <w:r>
              <w:rPr>
                <w:rFonts w:hint="eastAsia" w:ascii="宋体" w:hAnsi="宋体" w:eastAsia="宋体" w:cs="宋体"/>
                <w:sz w:val="13"/>
                <w:szCs w:val="13"/>
                <w:highlight w:val="none"/>
                <w:lang w:val="en-US" w:eastAsia="zh-CN"/>
              </w:rPr>
              <w:t>(18)</w:t>
            </w:r>
          </w:p>
        </w:tc>
        <w:tc>
          <w:tcPr>
            <w:tcW w:w="469" w:type="dxa"/>
            <w:tcBorders>
              <w:tl2br w:val="nil"/>
              <w:tr2bl w:val="nil"/>
            </w:tcBorders>
            <w:noWrap/>
            <w:vAlign w:val="center"/>
          </w:tcPr>
          <w:p w14:paraId="3862ABB7">
            <w:pPr>
              <w:adjustRightInd w:val="0"/>
              <w:snapToGrid w:val="0"/>
              <w:spacing w:after="0" w:line="240" w:lineRule="auto"/>
              <w:jc w:val="center"/>
              <w:rPr>
                <w:rFonts w:ascii="宋体" w:hAnsi="宋体" w:eastAsia="宋体" w:cs="宋体"/>
                <w:sz w:val="21"/>
                <w:szCs w:val="21"/>
                <w:highlight w:val="none"/>
              </w:rPr>
            </w:pPr>
          </w:p>
        </w:tc>
        <w:tc>
          <w:tcPr>
            <w:tcW w:w="522" w:type="dxa"/>
            <w:tcBorders>
              <w:right w:val="thinThickSmallGap" w:color="000000" w:sz="12" w:space="0"/>
              <w:tl2br w:val="nil"/>
              <w:tr2bl w:val="nil"/>
            </w:tcBorders>
            <w:noWrap/>
            <w:vAlign w:val="center"/>
          </w:tcPr>
          <w:p w14:paraId="7EB6514A">
            <w:pPr>
              <w:adjustRightInd w:val="0"/>
              <w:snapToGrid w:val="0"/>
              <w:spacing w:after="0" w:line="240" w:lineRule="auto"/>
              <w:jc w:val="center"/>
              <w:rPr>
                <w:rFonts w:ascii="宋体" w:hAnsi="宋体" w:eastAsia="宋体" w:cs="宋体"/>
                <w:sz w:val="21"/>
                <w:szCs w:val="21"/>
                <w:highlight w:val="none"/>
              </w:rPr>
            </w:pPr>
          </w:p>
        </w:tc>
      </w:tr>
      <w:tr w14:paraId="649C43F4">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1065" w:hRule="atLeast"/>
        </w:trPr>
        <w:tc>
          <w:tcPr>
            <w:tcW w:w="9270" w:type="dxa"/>
            <w:gridSpan w:val="17"/>
            <w:tcBorders>
              <w:left w:val="thinThickSmallGap" w:color="000000" w:sz="12" w:space="0"/>
              <w:bottom w:val="thinThickSmallGap" w:color="000000" w:sz="12" w:space="0"/>
              <w:right w:val="thinThickSmallGap" w:color="000000" w:sz="12" w:space="0"/>
              <w:tl2br w:val="nil"/>
              <w:tr2bl w:val="nil"/>
            </w:tcBorders>
            <w:vAlign w:val="center"/>
          </w:tcPr>
          <w:p w14:paraId="097FF001">
            <w:pPr>
              <w:adjustRightInd w:val="0"/>
              <w:snapToGrid w:val="0"/>
              <w:spacing w:after="0" w:line="240" w:lineRule="auto"/>
              <w:jc w:val="center"/>
              <w:rPr>
                <w:rFonts w:hint="default" w:ascii="宋体" w:hAnsi="宋体" w:eastAsia="宋体" w:cs="宋体"/>
                <w:sz w:val="21"/>
                <w:szCs w:val="21"/>
                <w:highlight w:val="none"/>
                <w:lang w:val="en-US" w:eastAsia="zh-CN"/>
              </w:rPr>
            </w:pPr>
            <w:r>
              <w:rPr>
                <w:rFonts w:hint="eastAsia" w:ascii="宋体" w:hAnsi="宋体" w:eastAsia="宋体" w:cs="宋体"/>
                <w:b/>
                <w:sz w:val="21"/>
                <w:szCs w:val="21"/>
                <w:highlight w:val="none"/>
              </w:rPr>
              <w:t>说明：</w:t>
            </w:r>
            <w:r>
              <w:rPr>
                <w:rFonts w:hint="eastAsia" w:ascii="宋体" w:hAnsi="宋体" w:eastAsia="宋体" w:cs="宋体"/>
                <w:sz w:val="21"/>
                <w:szCs w:val="21"/>
                <w:highlight w:val="none"/>
              </w:rPr>
              <w:t>每学期按照18周计算，周学时为24—26学时，毕业论文设计和岗位实习按每周18学时计算，</w:t>
            </w:r>
            <w:r>
              <w:rPr>
                <w:rFonts w:hint="eastAsia" w:ascii="宋体" w:hAnsi="宋体" w:eastAsia="宋体" w:cs="宋体"/>
                <w:sz w:val="21"/>
                <w:szCs w:val="21"/>
                <w:highlight w:val="none"/>
                <w:lang w:val="en-US" w:eastAsia="zh-CN"/>
              </w:rPr>
              <w:t>任意</w:t>
            </w:r>
            <w:r>
              <w:rPr>
                <w:rFonts w:hint="eastAsia" w:ascii="宋体" w:hAnsi="宋体" w:eastAsia="宋体" w:cs="宋体"/>
                <w:sz w:val="21"/>
                <w:szCs w:val="21"/>
                <w:highlight w:val="none"/>
              </w:rPr>
              <w:t>选修课任选</w:t>
            </w:r>
            <w:r>
              <w:rPr>
                <w:rFonts w:hint="eastAsia" w:ascii="宋体" w:hAnsi="宋体" w:eastAsia="宋体" w:cs="宋体"/>
                <w:sz w:val="21"/>
                <w:szCs w:val="21"/>
                <w:highlight w:val="none"/>
                <w:lang w:val="en-US" w:eastAsia="zh-CN"/>
              </w:rPr>
              <w:t>3</w:t>
            </w:r>
            <w:r>
              <w:rPr>
                <w:rFonts w:hint="eastAsia" w:ascii="宋体" w:hAnsi="宋体" w:eastAsia="宋体" w:cs="宋体"/>
                <w:sz w:val="21"/>
                <w:szCs w:val="21"/>
                <w:highlight w:val="none"/>
              </w:rPr>
              <w:t>个学分</w:t>
            </w:r>
            <w:r>
              <w:rPr>
                <w:rFonts w:hint="eastAsia" w:ascii="宋体" w:hAnsi="宋体" w:eastAsia="宋体" w:cs="宋体"/>
                <w:sz w:val="21"/>
                <w:szCs w:val="21"/>
                <w:highlight w:val="none"/>
                <w:lang w:val="en-US" w:eastAsia="zh-CN"/>
              </w:rPr>
              <w:t>以上</w:t>
            </w:r>
            <w:r>
              <w:rPr>
                <w:rFonts w:hint="eastAsia" w:ascii="宋体" w:hAnsi="宋体" w:eastAsia="宋体" w:cs="宋体"/>
                <w:sz w:val="21"/>
                <w:szCs w:val="21"/>
                <w:highlight w:val="none"/>
                <w:lang w:eastAsia="zh-CN"/>
              </w:rPr>
              <w:t>。</w:t>
            </w:r>
            <w:r>
              <w:rPr>
                <w:rFonts w:hint="eastAsia" w:ascii="宋体" w:hAnsi="宋体" w:eastAsia="宋体" w:cs="宋体"/>
                <w:sz w:val="21"/>
                <w:szCs w:val="21"/>
                <w:highlight w:val="none"/>
                <w:lang w:val="en-US" w:eastAsia="zh-CN"/>
              </w:rPr>
              <w:t>公共课988学时大于等于总课时25%，限定选修课252+任意选修课54学时大于等于总课时10%，实践课1401学时大于总课时50%。实习一般为：累计6个月。思政类课程按照马院具体要求执行。</w:t>
            </w:r>
          </w:p>
          <w:p w14:paraId="5B22F1FE">
            <w:pPr>
              <w:adjustRightInd w:val="0"/>
              <w:snapToGrid w:val="0"/>
              <w:spacing w:after="0" w:line="240" w:lineRule="auto"/>
              <w:jc w:val="center"/>
              <w:rPr>
                <w:rFonts w:ascii="宋体" w:hAnsi="宋体" w:eastAsia="宋体" w:cs="宋体"/>
                <w:sz w:val="21"/>
                <w:szCs w:val="21"/>
                <w:highlight w:val="none"/>
              </w:rPr>
            </w:pPr>
            <w:r>
              <w:rPr>
                <w:rFonts w:hint="eastAsia" w:ascii="宋体" w:hAnsi="宋体" w:eastAsia="宋体" w:cs="宋体"/>
                <w:b/>
                <w:sz w:val="21"/>
                <w:szCs w:val="21"/>
                <w:highlight w:val="none"/>
              </w:rPr>
              <w:t>学分核算办法：</w:t>
            </w:r>
            <w:r>
              <w:rPr>
                <w:rFonts w:hint="eastAsia" w:ascii="宋体" w:hAnsi="宋体" w:eastAsia="宋体" w:cs="宋体"/>
                <w:sz w:val="21"/>
                <w:szCs w:val="21"/>
                <w:highlight w:val="none"/>
              </w:rPr>
              <w:t>学分计算以</w:t>
            </w:r>
            <w:r>
              <w:rPr>
                <w:rFonts w:hint="eastAsia" w:ascii="宋体" w:hAnsi="宋体" w:eastAsia="宋体" w:cs="宋体"/>
                <w:sz w:val="21"/>
                <w:szCs w:val="21"/>
                <w:highlight w:val="none"/>
                <w:lang w:val="en-US" w:eastAsia="zh-CN"/>
              </w:rPr>
              <w:t>1</w:t>
            </w:r>
            <w:r>
              <w:rPr>
                <w:rFonts w:hint="eastAsia" w:ascii="宋体" w:hAnsi="宋体" w:eastAsia="宋体" w:cs="宋体"/>
                <w:sz w:val="21"/>
                <w:szCs w:val="21"/>
                <w:highlight w:val="none"/>
              </w:rPr>
              <w:t>为最小单位（基元单位）。每门课程一般以每18学时计1学分</w:t>
            </w:r>
            <w:r>
              <w:rPr>
                <w:rFonts w:hint="eastAsia" w:ascii="宋体" w:hAnsi="宋体" w:eastAsia="宋体" w:cs="宋体"/>
                <w:sz w:val="21"/>
                <w:szCs w:val="21"/>
                <w:highlight w:val="none"/>
                <w:lang w:eastAsia="zh-CN"/>
              </w:rPr>
              <w:t>，</w:t>
            </w:r>
            <w:r>
              <w:rPr>
                <w:rFonts w:hint="eastAsia" w:ascii="宋体" w:hAnsi="宋体" w:eastAsia="宋体" w:cs="宋体"/>
                <w:sz w:val="21"/>
                <w:szCs w:val="21"/>
                <w:highlight w:val="none"/>
              </w:rPr>
              <w:t>按照成绩核算学分。独立设置的课程设计、实习、实训每周计1学分。校内专项实训、工学交替实训、毕业设计、岗位实习等每周计</w:t>
            </w:r>
            <w:r>
              <w:rPr>
                <w:rFonts w:hint="eastAsia" w:ascii="宋体" w:hAnsi="宋体" w:eastAsia="宋体" w:cs="宋体"/>
                <w:sz w:val="21"/>
                <w:szCs w:val="21"/>
                <w:highlight w:val="none"/>
                <w:lang w:val="en-US" w:eastAsia="zh-CN"/>
              </w:rPr>
              <w:t>1</w:t>
            </w:r>
            <w:r>
              <w:rPr>
                <w:rFonts w:hint="eastAsia" w:ascii="宋体" w:hAnsi="宋体" w:eastAsia="宋体" w:cs="宋体"/>
                <w:sz w:val="21"/>
                <w:szCs w:val="21"/>
                <w:highlight w:val="none"/>
              </w:rPr>
              <w:t xml:space="preserve"> 学分。拓展活动项目累计18学时计1学分。各类获奖、技能定级按级别申请</w:t>
            </w:r>
            <w:r>
              <w:rPr>
                <w:rFonts w:hint="eastAsia" w:ascii="宋体" w:hAnsi="宋体" w:eastAsia="宋体" w:cs="宋体"/>
                <w:sz w:val="21"/>
                <w:szCs w:val="21"/>
                <w:highlight w:val="none"/>
                <w:lang w:val="en-US" w:eastAsia="zh-CN"/>
              </w:rPr>
              <w:t>置换</w:t>
            </w:r>
            <w:r>
              <w:rPr>
                <w:rFonts w:hint="eastAsia" w:ascii="宋体" w:hAnsi="宋体" w:eastAsia="宋体" w:cs="宋体"/>
                <w:sz w:val="21"/>
                <w:szCs w:val="21"/>
                <w:highlight w:val="none"/>
              </w:rPr>
              <w:t>学分。</w:t>
            </w:r>
          </w:p>
        </w:tc>
      </w:tr>
    </w:tbl>
    <w:p w14:paraId="259AFE6C">
      <w:pPr>
        <w:rPr>
          <w:lang w:val="zh-CN" w:bidi="zh-CN"/>
        </w:rPr>
        <w:sectPr>
          <w:footerReference r:id="rId6" w:type="default"/>
          <w:pgSz w:w="11906" w:h="16838"/>
          <w:pgMar w:top="1440" w:right="1417" w:bottom="1440" w:left="1417" w:header="851" w:footer="992" w:gutter="0"/>
          <w:pgNumType w:fmt="decimal" w:start="1"/>
          <w:cols w:space="425" w:num="1"/>
          <w:docGrid w:type="lines" w:linePitch="312" w:charSpace="0"/>
        </w:sectPr>
      </w:pPr>
    </w:p>
    <w:bookmarkEnd w:id="324"/>
    <w:bookmarkEnd w:id="325"/>
    <w:bookmarkEnd w:id="326"/>
    <w:bookmarkEnd w:id="327"/>
    <w:p w14:paraId="1743A1B0">
      <w:pPr>
        <w:bidi w:val="0"/>
        <w:jc w:val="left"/>
        <w:rPr>
          <w:rFonts w:asciiTheme="majorHAnsi" w:hAnsiTheme="majorHAnsi" w:eastAsiaTheme="majorEastAsia" w:cstheme="majorBidi"/>
          <w:sz w:val="22"/>
          <w:szCs w:val="22"/>
          <w:lang w:val="en-US" w:eastAsia="zh-CN" w:bidi="ar-SA"/>
        </w:rPr>
      </w:pPr>
    </w:p>
    <w:sectPr>
      <w:footerReference r:id="rId7" w:type="default"/>
      <w:pgSz w:w="11906" w:h="16838"/>
      <w:pgMar w:top="1440" w:right="1418" w:bottom="1440" w:left="1418" w:header="851" w:footer="992" w:gutter="0"/>
      <w:pgNumType w:fmt="decimal"/>
      <w:cols w:space="425" w:num="1"/>
      <w:docGrid w:type="linesAndChar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altName w:val="SimSun-ExtG"/>
    <w:panose1 w:val="02010609060101010101"/>
    <w:charset w:val="86"/>
    <w:family w:val="auto"/>
    <w:pitch w:val="default"/>
    <w:sig w:usb0="800002BF" w:usb1="38CF7CFA" w:usb2="00000016" w:usb3="00000000" w:csb0="00040001" w:csb1="00000000"/>
    <w:embedRegular r:id="rId1" w:fontKey="{E366604D-435F-4376-930F-D3FE2744EE15}"/>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libri Light">
    <w:panose1 w:val="020F0302020204030204"/>
    <w:charset w:val="00"/>
    <w:family w:val="swiss"/>
    <w:pitch w:val="default"/>
    <w:sig w:usb0="E4002EFF" w:usb1="C000247B" w:usb2="00000009" w:usb3="00000000" w:csb0="200001FF" w:csb1="00000000"/>
    <w:embedRegular r:id="rId2" w:fontKey="{374FF525-0519-42B3-A235-9E55D07B85DF}"/>
  </w:font>
  <w:font w:name="仿宋">
    <w:panose1 w:val="02010609060101010101"/>
    <w:charset w:val="86"/>
    <w:family w:val="modern"/>
    <w:pitch w:val="default"/>
    <w:sig w:usb0="800002BF" w:usb1="38CF7CFA" w:usb2="00000016" w:usb3="00000000" w:csb0="00040001" w:csb1="00000000"/>
    <w:embedRegular r:id="rId3" w:fontKey="{D2477301-8ABB-4174-85D2-4FEB1FC422B8}"/>
  </w:font>
  <w:font w:name="方正小标宋简体">
    <w:panose1 w:val="02000000000000000000"/>
    <w:charset w:val="86"/>
    <w:family w:val="script"/>
    <w:pitch w:val="default"/>
    <w:sig w:usb0="00000001" w:usb1="08000000" w:usb2="00000000" w:usb3="00000000" w:csb0="00040000" w:csb1="00000000"/>
    <w:embedRegular r:id="rId4" w:fontKey="{A4C29F80-AAB0-4369-BC4E-757A17387CF1}"/>
  </w:font>
  <w:font w:name="SimSun-ExtG">
    <w:panose1 w:val="02010609060101010101"/>
    <w:charset w:val="86"/>
    <w:family w:val="auto"/>
    <w:pitch w:val="default"/>
    <w:sig w:usb0="00000001" w:usb1="02000000" w:usb2="00000000" w:usb3="00000000" w:csb0="00040001" w:csb1="00000000"/>
  </w:font>
  <w:font w:name="方正公文小标宋">
    <w:panose1 w:val="02000500000000000000"/>
    <w:charset w:val="86"/>
    <w:family w:val="auto"/>
    <w:pitch w:val="default"/>
    <w:sig w:usb0="A00002BF" w:usb1="38CF7CFA" w:usb2="00000016" w:usb3="00000000" w:csb0="00040001" w:csb1="00000000"/>
    <w:embedRegular r:id="rId5" w:fontKey="{7F10E16E-C737-4D24-9B22-88E0B1B262E3}"/>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03FC15">
    <w:pPr>
      <w:pStyle w:val="8"/>
      <w:jc w:val="center"/>
    </w:pPr>
  </w:p>
  <w:p w14:paraId="39D0F4E6">
    <w:pPr>
      <w:pStyle w:val="4"/>
      <w:spacing w:line="14" w:lineRule="auto"/>
      <w:rPr>
        <w:sz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87409B">
    <w:pPr>
      <w:pStyle w:val="8"/>
      <w:jc w:val="center"/>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sdt>
                          <w:sdtPr>
                            <w:id w:val="601694186"/>
                            <w:docPartObj>
                              <w:docPartGallery w:val="autotext"/>
                            </w:docPartObj>
                          </w:sdtPr>
                          <w:sdtContent>
                            <w:p w14:paraId="7CEDEBB4">
                              <w:pPr>
                                <w:pStyle w:val="8"/>
                                <w:jc w:val="center"/>
                              </w:pPr>
                              <w:r>
                                <w:fldChar w:fldCharType="begin"/>
                              </w:r>
                              <w:r>
                                <w:instrText xml:space="preserve">PAGE   \* MERGEFORMAT</w:instrText>
                              </w:r>
                              <w:r>
                                <w:fldChar w:fldCharType="separate"/>
                              </w:r>
                              <w:r>
                                <w:rPr>
                                  <w:lang w:val="zh-CN"/>
                                </w:rPr>
                                <w:t>23</w:t>
                              </w:r>
                              <w:r>
                                <w:fldChar w:fldCharType="end"/>
                              </w:r>
                            </w:p>
                          </w:sdtContent>
                        </w:sdt>
                        <w:p w14:paraId="2D71DBAC"/>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GA044yAgAAYQQAAA4AAABkcnMvZTJvRG9jLnhtbK1UzY7TMBC+I/EO&#10;lu80aStW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pm/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4YDTjjICAABhBAAADgAAAAAAAAABACAAAAAfAQAAZHJzL2Uyb0RvYy54bWxQSwUG&#10;AAAAAAYABgBZAQAAwwUAAAAA&#10;">
              <v:fill on="f" focussize="0,0"/>
              <v:stroke on="f" weight="0.5pt"/>
              <v:imagedata o:title=""/>
              <o:lock v:ext="edit" aspectratio="f"/>
              <v:textbox inset="0mm,0mm,0mm,0mm" style="mso-fit-shape-to-text:t;">
                <w:txbxContent>
                  <w:sdt>
                    <w:sdtPr>
                      <w:id w:val="601694186"/>
                      <w:docPartObj>
                        <w:docPartGallery w:val="autotext"/>
                      </w:docPartObj>
                    </w:sdtPr>
                    <w:sdtContent>
                      <w:p w14:paraId="7CEDEBB4">
                        <w:pPr>
                          <w:pStyle w:val="8"/>
                          <w:jc w:val="center"/>
                        </w:pPr>
                        <w:r>
                          <w:fldChar w:fldCharType="begin"/>
                        </w:r>
                        <w:r>
                          <w:instrText xml:space="preserve">PAGE   \* MERGEFORMAT</w:instrText>
                        </w:r>
                        <w:r>
                          <w:fldChar w:fldCharType="separate"/>
                        </w:r>
                        <w:r>
                          <w:rPr>
                            <w:lang w:val="zh-CN"/>
                          </w:rPr>
                          <w:t>23</w:t>
                        </w:r>
                        <w:r>
                          <w:fldChar w:fldCharType="end"/>
                        </w:r>
                      </w:p>
                    </w:sdtContent>
                  </w:sdt>
                  <w:p w14:paraId="2D71DBAC"/>
                </w:txbxContent>
              </v:textbox>
            </v:shape>
          </w:pict>
        </mc:Fallback>
      </mc:AlternateContent>
    </w:r>
  </w:p>
  <w:p w14:paraId="59E3FECC">
    <w:pPr>
      <w:pStyle w:val="4"/>
      <w:spacing w:line="14" w:lineRule="auto"/>
      <w:rPr>
        <w:sz w:val="20"/>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AA445F">
    <w:pPr>
      <w:pStyle w:val="8"/>
      <w:jc w:val="center"/>
    </w:pPr>
  </w:p>
  <w:p w14:paraId="6D6AE56E">
    <w:pPr>
      <w:pStyle w:val="4"/>
      <w:spacing w:line="14" w:lineRule="auto"/>
      <w:rPr>
        <w:sz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6" w:lineRule="auto"/>
      </w:pPr>
      <w:r>
        <w:separator/>
      </w:r>
    </w:p>
  </w:footnote>
  <w:footnote w:type="continuationSeparator" w:id="1">
    <w:p>
      <w:pPr>
        <w:spacing w:before="0" w:after="0" w:line="276"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DD47DF45"/>
    <w:multiLevelType w:val="singleLevel"/>
    <w:tmpl w:val="DD47DF45"/>
    <w:lvl w:ilvl="0" w:tentative="0">
      <w:start w:val="2"/>
      <w:numFmt w:val="chineseCounting"/>
      <w:suff w:val="nothing"/>
      <w:lvlText w:val="（%1）"/>
      <w:lvlJc w:val="left"/>
      <w:rPr>
        <w:rFonts w:hint="eastAsia"/>
      </w:rPr>
    </w:lvl>
  </w:abstractNum>
  <w:abstractNum w:abstractNumId="1">
    <w:nsid w:val="21C96227"/>
    <w:multiLevelType w:val="singleLevel"/>
    <w:tmpl w:val="21C96227"/>
    <w:lvl w:ilvl="0" w:tentative="0">
      <w:start w:val="3"/>
      <w:numFmt w:val="chineseCounting"/>
      <w:suff w:val="nothing"/>
      <w:lvlText w:val="（%1）"/>
      <w:lvlJc w:val="left"/>
      <w:rPr>
        <w:rFonts w:hint="eastAsia"/>
      </w:rPr>
    </w:lvl>
  </w:abstractNum>
  <w:abstractNum w:abstractNumId="2">
    <w:nsid w:val="6888AEBE"/>
    <w:multiLevelType w:val="singleLevel"/>
    <w:tmpl w:val="6888AEBE"/>
    <w:lvl w:ilvl="0" w:tentative="0">
      <w:start w:val="2"/>
      <w:numFmt w:val="decimal"/>
      <w:lvlText w:val="%1."/>
      <w:lvlJc w:val="left"/>
      <w:pPr>
        <w:tabs>
          <w:tab w:val="left" w:pos="312"/>
        </w:tabs>
      </w:p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mM1NTFjOGE0YzdiODhhNjhiM2Q1ZDRhNWVjZDc1YjIifQ=="/>
  </w:docVars>
  <w:rsids>
    <w:rsidRoot w:val="00B757DA"/>
    <w:rsid w:val="0001685B"/>
    <w:rsid w:val="0003758A"/>
    <w:rsid w:val="0004194A"/>
    <w:rsid w:val="00067AE0"/>
    <w:rsid w:val="000731EF"/>
    <w:rsid w:val="000774B7"/>
    <w:rsid w:val="00080A61"/>
    <w:rsid w:val="0009603C"/>
    <w:rsid w:val="000A0E81"/>
    <w:rsid w:val="000C4F72"/>
    <w:rsid w:val="000C7C94"/>
    <w:rsid w:val="000D51E5"/>
    <w:rsid w:val="000E49E7"/>
    <w:rsid w:val="000F4AA5"/>
    <w:rsid w:val="00101030"/>
    <w:rsid w:val="00112D36"/>
    <w:rsid w:val="001244A5"/>
    <w:rsid w:val="001367A3"/>
    <w:rsid w:val="001701D7"/>
    <w:rsid w:val="00172003"/>
    <w:rsid w:val="00174515"/>
    <w:rsid w:val="00180166"/>
    <w:rsid w:val="0018260D"/>
    <w:rsid w:val="001A5395"/>
    <w:rsid w:val="001B78FF"/>
    <w:rsid w:val="001D2DA9"/>
    <w:rsid w:val="001E0187"/>
    <w:rsid w:val="001E5453"/>
    <w:rsid w:val="00201630"/>
    <w:rsid w:val="00203D56"/>
    <w:rsid w:val="002220BB"/>
    <w:rsid w:val="00224588"/>
    <w:rsid w:val="002357D5"/>
    <w:rsid w:val="002470EB"/>
    <w:rsid w:val="00261685"/>
    <w:rsid w:val="002630ED"/>
    <w:rsid w:val="0026355D"/>
    <w:rsid w:val="00281844"/>
    <w:rsid w:val="002A5DBD"/>
    <w:rsid w:val="002B707C"/>
    <w:rsid w:val="002B7E82"/>
    <w:rsid w:val="002C063D"/>
    <w:rsid w:val="002E0CA7"/>
    <w:rsid w:val="002E4497"/>
    <w:rsid w:val="002E66EA"/>
    <w:rsid w:val="002F3A04"/>
    <w:rsid w:val="003205B7"/>
    <w:rsid w:val="003243A9"/>
    <w:rsid w:val="003375E5"/>
    <w:rsid w:val="00342388"/>
    <w:rsid w:val="00344246"/>
    <w:rsid w:val="00364FDA"/>
    <w:rsid w:val="00380167"/>
    <w:rsid w:val="00385E22"/>
    <w:rsid w:val="00391E2F"/>
    <w:rsid w:val="00394993"/>
    <w:rsid w:val="00395B44"/>
    <w:rsid w:val="003D44A1"/>
    <w:rsid w:val="003D5386"/>
    <w:rsid w:val="003E0FC8"/>
    <w:rsid w:val="003E62AB"/>
    <w:rsid w:val="00413DA6"/>
    <w:rsid w:val="00421720"/>
    <w:rsid w:val="004313C7"/>
    <w:rsid w:val="00432544"/>
    <w:rsid w:val="00433BF0"/>
    <w:rsid w:val="00437245"/>
    <w:rsid w:val="004535A0"/>
    <w:rsid w:val="00473BF0"/>
    <w:rsid w:val="00473E3A"/>
    <w:rsid w:val="00475793"/>
    <w:rsid w:val="00481B75"/>
    <w:rsid w:val="00485893"/>
    <w:rsid w:val="004866B1"/>
    <w:rsid w:val="00497859"/>
    <w:rsid w:val="004A23E9"/>
    <w:rsid w:val="004B4D43"/>
    <w:rsid w:val="004D0979"/>
    <w:rsid w:val="004D420E"/>
    <w:rsid w:val="004D7A4F"/>
    <w:rsid w:val="004E2F9E"/>
    <w:rsid w:val="004F153C"/>
    <w:rsid w:val="004F628E"/>
    <w:rsid w:val="004F6FB9"/>
    <w:rsid w:val="00504DCB"/>
    <w:rsid w:val="005208A8"/>
    <w:rsid w:val="00526C76"/>
    <w:rsid w:val="00537C36"/>
    <w:rsid w:val="00540228"/>
    <w:rsid w:val="00542B8D"/>
    <w:rsid w:val="005477C7"/>
    <w:rsid w:val="005568D7"/>
    <w:rsid w:val="005637AB"/>
    <w:rsid w:val="005641B8"/>
    <w:rsid w:val="00581B94"/>
    <w:rsid w:val="00590C35"/>
    <w:rsid w:val="00595602"/>
    <w:rsid w:val="005A5168"/>
    <w:rsid w:val="005A7D02"/>
    <w:rsid w:val="005B07FC"/>
    <w:rsid w:val="005B1114"/>
    <w:rsid w:val="005B44AA"/>
    <w:rsid w:val="005D6965"/>
    <w:rsid w:val="0061019A"/>
    <w:rsid w:val="0063542C"/>
    <w:rsid w:val="00645502"/>
    <w:rsid w:val="00662DF9"/>
    <w:rsid w:val="00675DBB"/>
    <w:rsid w:val="00681107"/>
    <w:rsid w:val="00683F82"/>
    <w:rsid w:val="006857A9"/>
    <w:rsid w:val="00690E4E"/>
    <w:rsid w:val="006926C0"/>
    <w:rsid w:val="006B64D2"/>
    <w:rsid w:val="006C4679"/>
    <w:rsid w:val="006D391B"/>
    <w:rsid w:val="006D3BFF"/>
    <w:rsid w:val="006E109B"/>
    <w:rsid w:val="006F491F"/>
    <w:rsid w:val="00720294"/>
    <w:rsid w:val="00747835"/>
    <w:rsid w:val="00747C3C"/>
    <w:rsid w:val="00752929"/>
    <w:rsid w:val="0078374B"/>
    <w:rsid w:val="00791C64"/>
    <w:rsid w:val="00793AD1"/>
    <w:rsid w:val="007949A5"/>
    <w:rsid w:val="007A58F5"/>
    <w:rsid w:val="007D4501"/>
    <w:rsid w:val="00824445"/>
    <w:rsid w:val="008579C2"/>
    <w:rsid w:val="00865A3D"/>
    <w:rsid w:val="00886457"/>
    <w:rsid w:val="008925EB"/>
    <w:rsid w:val="008936F9"/>
    <w:rsid w:val="008A05AD"/>
    <w:rsid w:val="008A70D5"/>
    <w:rsid w:val="008B5B52"/>
    <w:rsid w:val="008C0810"/>
    <w:rsid w:val="008C2884"/>
    <w:rsid w:val="008C6575"/>
    <w:rsid w:val="008E322E"/>
    <w:rsid w:val="008F5D47"/>
    <w:rsid w:val="009000C3"/>
    <w:rsid w:val="00901AF1"/>
    <w:rsid w:val="00903701"/>
    <w:rsid w:val="0092495B"/>
    <w:rsid w:val="00936969"/>
    <w:rsid w:val="0094214F"/>
    <w:rsid w:val="00943D4B"/>
    <w:rsid w:val="00951C94"/>
    <w:rsid w:val="00970B8D"/>
    <w:rsid w:val="009726C8"/>
    <w:rsid w:val="009834CB"/>
    <w:rsid w:val="0099182C"/>
    <w:rsid w:val="009A1CD2"/>
    <w:rsid w:val="009C002D"/>
    <w:rsid w:val="009E0D96"/>
    <w:rsid w:val="009F2834"/>
    <w:rsid w:val="009F4B93"/>
    <w:rsid w:val="00A003A9"/>
    <w:rsid w:val="00A0500C"/>
    <w:rsid w:val="00A209A5"/>
    <w:rsid w:val="00A25DAF"/>
    <w:rsid w:val="00A3112D"/>
    <w:rsid w:val="00A4555E"/>
    <w:rsid w:val="00A60875"/>
    <w:rsid w:val="00A66996"/>
    <w:rsid w:val="00A74619"/>
    <w:rsid w:val="00A7590C"/>
    <w:rsid w:val="00A839AB"/>
    <w:rsid w:val="00A85344"/>
    <w:rsid w:val="00A8577B"/>
    <w:rsid w:val="00AD2866"/>
    <w:rsid w:val="00AE25A9"/>
    <w:rsid w:val="00AE4F23"/>
    <w:rsid w:val="00AF3AEC"/>
    <w:rsid w:val="00B0229D"/>
    <w:rsid w:val="00B040D7"/>
    <w:rsid w:val="00B232B0"/>
    <w:rsid w:val="00B259E6"/>
    <w:rsid w:val="00B278E7"/>
    <w:rsid w:val="00B34356"/>
    <w:rsid w:val="00B374F0"/>
    <w:rsid w:val="00B55FCA"/>
    <w:rsid w:val="00B727BC"/>
    <w:rsid w:val="00B74A6C"/>
    <w:rsid w:val="00B757DA"/>
    <w:rsid w:val="00B9464A"/>
    <w:rsid w:val="00BA4086"/>
    <w:rsid w:val="00BA5F01"/>
    <w:rsid w:val="00BB3B31"/>
    <w:rsid w:val="00BB5BBF"/>
    <w:rsid w:val="00BB7BC0"/>
    <w:rsid w:val="00BC3C3D"/>
    <w:rsid w:val="00BD26B4"/>
    <w:rsid w:val="00BE2AC4"/>
    <w:rsid w:val="00BE515D"/>
    <w:rsid w:val="00BF21D1"/>
    <w:rsid w:val="00BF2A73"/>
    <w:rsid w:val="00C22C4E"/>
    <w:rsid w:val="00C23555"/>
    <w:rsid w:val="00C235EE"/>
    <w:rsid w:val="00C406A7"/>
    <w:rsid w:val="00C45584"/>
    <w:rsid w:val="00C73AA7"/>
    <w:rsid w:val="00C80E42"/>
    <w:rsid w:val="00C84708"/>
    <w:rsid w:val="00CB2268"/>
    <w:rsid w:val="00CB4A5A"/>
    <w:rsid w:val="00CB77E4"/>
    <w:rsid w:val="00CC4FCA"/>
    <w:rsid w:val="00CD0659"/>
    <w:rsid w:val="00CD485A"/>
    <w:rsid w:val="00CD787B"/>
    <w:rsid w:val="00CE5A41"/>
    <w:rsid w:val="00D04614"/>
    <w:rsid w:val="00D10BA7"/>
    <w:rsid w:val="00D2578B"/>
    <w:rsid w:val="00D30579"/>
    <w:rsid w:val="00D338C2"/>
    <w:rsid w:val="00D47F1D"/>
    <w:rsid w:val="00D57072"/>
    <w:rsid w:val="00D64E5C"/>
    <w:rsid w:val="00D82876"/>
    <w:rsid w:val="00D831E4"/>
    <w:rsid w:val="00D86692"/>
    <w:rsid w:val="00DA45BB"/>
    <w:rsid w:val="00DC0584"/>
    <w:rsid w:val="00DD3036"/>
    <w:rsid w:val="00DD480A"/>
    <w:rsid w:val="00DF44A3"/>
    <w:rsid w:val="00E056F5"/>
    <w:rsid w:val="00E22FDB"/>
    <w:rsid w:val="00E400BC"/>
    <w:rsid w:val="00E402EB"/>
    <w:rsid w:val="00E47A8B"/>
    <w:rsid w:val="00E51418"/>
    <w:rsid w:val="00E722B8"/>
    <w:rsid w:val="00E827A5"/>
    <w:rsid w:val="00EF37F4"/>
    <w:rsid w:val="00F149FD"/>
    <w:rsid w:val="00F2249A"/>
    <w:rsid w:val="00F23912"/>
    <w:rsid w:val="00F417FA"/>
    <w:rsid w:val="00F5597B"/>
    <w:rsid w:val="00F61ECF"/>
    <w:rsid w:val="00F6520E"/>
    <w:rsid w:val="00F7102A"/>
    <w:rsid w:val="00F86BB6"/>
    <w:rsid w:val="00F973F6"/>
    <w:rsid w:val="00FA7E28"/>
    <w:rsid w:val="00FB45F0"/>
    <w:rsid w:val="00FB5B76"/>
    <w:rsid w:val="00FB68C1"/>
    <w:rsid w:val="00FC30CF"/>
    <w:rsid w:val="00FE65F8"/>
    <w:rsid w:val="016D674E"/>
    <w:rsid w:val="0475016D"/>
    <w:rsid w:val="075E45DB"/>
    <w:rsid w:val="095104FE"/>
    <w:rsid w:val="0C392C29"/>
    <w:rsid w:val="0D3A01A5"/>
    <w:rsid w:val="0E7E0566"/>
    <w:rsid w:val="11E06E41"/>
    <w:rsid w:val="11EC57E6"/>
    <w:rsid w:val="15785D0F"/>
    <w:rsid w:val="16D36F75"/>
    <w:rsid w:val="17C74D2B"/>
    <w:rsid w:val="1A1F2D37"/>
    <w:rsid w:val="1AEE4C28"/>
    <w:rsid w:val="1B636B19"/>
    <w:rsid w:val="1CA642C3"/>
    <w:rsid w:val="1D7738D4"/>
    <w:rsid w:val="1F3C4A14"/>
    <w:rsid w:val="20224FBC"/>
    <w:rsid w:val="21717AB6"/>
    <w:rsid w:val="25E50202"/>
    <w:rsid w:val="29563019"/>
    <w:rsid w:val="29675111"/>
    <w:rsid w:val="29C6665D"/>
    <w:rsid w:val="2A5D04A9"/>
    <w:rsid w:val="2B3215C8"/>
    <w:rsid w:val="2D5B2814"/>
    <w:rsid w:val="312D39F9"/>
    <w:rsid w:val="34552457"/>
    <w:rsid w:val="34CA2EE2"/>
    <w:rsid w:val="34F35036"/>
    <w:rsid w:val="36E96615"/>
    <w:rsid w:val="38592CB9"/>
    <w:rsid w:val="38F01E0F"/>
    <w:rsid w:val="3E4439FF"/>
    <w:rsid w:val="41594397"/>
    <w:rsid w:val="42C10446"/>
    <w:rsid w:val="435116A5"/>
    <w:rsid w:val="43776D56"/>
    <w:rsid w:val="447D214A"/>
    <w:rsid w:val="456664D4"/>
    <w:rsid w:val="45BE6EBE"/>
    <w:rsid w:val="46A96191"/>
    <w:rsid w:val="482C30A8"/>
    <w:rsid w:val="48362D3C"/>
    <w:rsid w:val="49360E03"/>
    <w:rsid w:val="496B5677"/>
    <w:rsid w:val="49A07007"/>
    <w:rsid w:val="49BA7897"/>
    <w:rsid w:val="4A064990"/>
    <w:rsid w:val="4A69389D"/>
    <w:rsid w:val="4AC401BA"/>
    <w:rsid w:val="4B712E66"/>
    <w:rsid w:val="4BDE5BC4"/>
    <w:rsid w:val="4DC84976"/>
    <w:rsid w:val="4E7C2EBF"/>
    <w:rsid w:val="4FFE2746"/>
    <w:rsid w:val="50CF01D2"/>
    <w:rsid w:val="530C65DC"/>
    <w:rsid w:val="536E1371"/>
    <w:rsid w:val="539C2827"/>
    <w:rsid w:val="54BC7BD8"/>
    <w:rsid w:val="58421289"/>
    <w:rsid w:val="5988716F"/>
    <w:rsid w:val="5D5F13DF"/>
    <w:rsid w:val="5E3C677A"/>
    <w:rsid w:val="5E49202A"/>
    <w:rsid w:val="5E940365"/>
    <w:rsid w:val="5E9D190F"/>
    <w:rsid w:val="5EA70098"/>
    <w:rsid w:val="5FC51331"/>
    <w:rsid w:val="60AE4C6A"/>
    <w:rsid w:val="617F354E"/>
    <w:rsid w:val="620552BD"/>
    <w:rsid w:val="62217C2E"/>
    <w:rsid w:val="64A63594"/>
    <w:rsid w:val="65E73470"/>
    <w:rsid w:val="66FF6BB4"/>
    <w:rsid w:val="6714680B"/>
    <w:rsid w:val="67471750"/>
    <w:rsid w:val="6B7D756C"/>
    <w:rsid w:val="71453E6C"/>
    <w:rsid w:val="71D92806"/>
    <w:rsid w:val="74FD0B91"/>
    <w:rsid w:val="7B580C40"/>
    <w:rsid w:val="7D321B32"/>
    <w:rsid w:val="7D8227BD"/>
    <w:rsid w:val="7E1075B0"/>
    <w:rsid w:val="7F947C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1"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iPriority="39" w:semiHidden="0" w:name="toc 1"/>
    <w:lsdException w:qFormat="1" w:uiPriority="39" w:semiHidden="0" w:name="toc 2"/>
    <w:lsdException w:qFormat="1" w:uiPriority="39" w:semiHidden="0" w:name="toc 3"/>
    <w:lsdException w:uiPriority="0" w:name="toc 4"/>
    <w:lsdException w:uiPriority="0" w:name="toc 5"/>
    <w:lsdException w:uiPriority="0" w:name="toc 6"/>
    <w:lsdException w:uiPriority="0" w:name="toc 7"/>
    <w:lsdException w:uiPriority="0" w:name="toc 8"/>
    <w:lsdException w:uiPriority="0" w:name="toc 9"/>
    <w:lsdException w:uiPriority="0" w:name="Normal Indent"/>
    <w:lsdException w:uiPriority="0" w:name="footnote text"/>
    <w:lsdException w:uiPriority="0" w:name="annotation text"/>
    <w:lsdException w:qFormat="1" w:unhideWhenUsed="0" w:uiPriority="0" w:semiHidden="0" w:name="header"/>
    <w:lsdException w:qFormat="1" w:unhideWhenUsed="0" w:uiPriority="99"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uiPriority="0" w:name="footnote reference"/>
    <w:lsdException w:uiPriority="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nhideWhenUsed="0" w:uiPriority="0" w:semiHidden="0" w:name="macro"/>
    <w:lsdException w:uiPriority="0" w:name="toa heading"/>
    <w:lsdException w:uiPriority="0" w:name="List"/>
    <w:lsdException w:unhideWhenUsed="0" w:uiPriority="0" w:semiHidden="0" w:name="List Bullet"/>
    <w:lsdException w:unhideWhenUsed="0" w:uiPriority="0" w:semiHidden="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qFormat="1" w:unhideWhenUsed="0" w:uiPriority="1" w:semiHidden="0" w:name="Body Text"/>
    <w:lsdException w:uiPriority="0" w:name="Body Text Indent"/>
    <w:lsdException w:uiPriority="0" w:name="List Continue"/>
    <w:lsdException w:uiPriority="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iPriority="0" w:name="Salutation"/>
    <w:lsdException w:uiPriority="0" w:name="Date"/>
    <w:lsdException w:uiPriority="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qFormat="1" w:unhideWhenUsed="0" w:uiPriority="0" w:semiHidden="0" w:name="Body Text Indent 3"/>
    <w:lsdException w:uiPriority="0" w:name="Block Text"/>
    <w:lsdException w:qFormat="1" w:uiPriority="99" w:semiHidden="0" w:name="Hyperlink"/>
    <w:lsdException w:qFormat="1" w:uiPriority="99" w:name="FollowedHyperlink"/>
    <w:lsdException w:qFormat="1" w:unhideWhenUsed="0" w:uiPriority="0" w:semiHidden="0" w:name="Strong"/>
    <w:lsdException w:qFormat="1" w:unhideWhenUsed="0" w:uiPriority="0" w:semiHidden="0" w:name="Emphasis"/>
    <w:lsdException w:uiPriority="0" w:name="Document Map"/>
    <w:lsdException w:qFormat="1" w:unhideWhenUsed="0" w:uiPriority="0" w:semiHidden="0" w:name="Plain Text"/>
    <w:lsdException w:uiPriority="0" w:name="E-mail Signature"/>
    <w:lsdException w:qFormat="1"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1"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spacing w:after="200" w:line="276" w:lineRule="auto"/>
    </w:pPr>
    <w:rPr>
      <w:rFonts w:asciiTheme="majorHAnsi" w:hAnsiTheme="majorHAnsi" w:eastAsiaTheme="majorEastAsia" w:cstheme="majorBidi"/>
      <w:sz w:val="22"/>
      <w:szCs w:val="22"/>
      <w:lang w:val="en-US" w:eastAsia="zh-CN" w:bidi="ar-SA"/>
    </w:rPr>
  </w:style>
  <w:style w:type="paragraph" w:styleId="2">
    <w:name w:val="heading 1"/>
    <w:basedOn w:val="1"/>
    <w:next w:val="1"/>
    <w:autoRedefine/>
    <w:qFormat/>
    <w:uiPriority w:val="9"/>
    <w:pPr>
      <w:spacing w:before="480" w:after="0"/>
      <w:contextualSpacing/>
      <w:outlineLvl w:val="0"/>
    </w:pPr>
    <w:rPr>
      <w:smallCaps/>
      <w:spacing w:val="5"/>
      <w:sz w:val="36"/>
      <w:szCs w:val="36"/>
    </w:rPr>
  </w:style>
  <w:style w:type="paragraph" w:styleId="3">
    <w:name w:val="heading 2"/>
    <w:basedOn w:val="1"/>
    <w:next w:val="1"/>
    <w:autoRedefine/>
    <w:qFormat/>
    <w:uiPriority w:val="1"/>
    <w:pPr>
      <w:spacing w:after="0" w:line="440" w:lineRule="exact"/>
      <w:ind w:firstLine="200" w:firstLineChars="200"/>
      <w:outlineLvl w:val="1"/>
    </w:pPr>
    <w:rPr>
      <w:rFonts w:ascii="宋体" w:hAnsi="宋体" w:cs="宋体"/>
      <w:b/>
      <w:bCs/>
      <w:sz w:val="24"/>
      <w:szCs w:val="21"/>
      <w:lang w:val="zh-CN" w:bidi="zh-CN"/>
    </w:rPr>
  </w:style>
  <w:style w:type="character" w:default="1" w:styleId="16">
    <w:name w:val="Default Paragraph Font"/>
    <w:autoRedefine/>
    <w:semiHidden/>
    <w:unhideWhenUsed/>
    <w:qFormat/>
    <w:uiPriority w:val="1"/>
  </w:style>
  <w:style w:type="table" w:default="1" w:styleId="14">
    <w:name w:val="Normal Table"/>
    <w:autoRedefine/>
    <w:semiHidden/>
    <w:unhideWhenUsed/>
    <w:qFormat/>
    <w:uiPriority w:val="99"/>
    <w:tblPr>
      <w:tblCellMar>
        <w:top w:w="0" w:type="dxa"/>
        <w:left w:w="108" w:type="dxa"/>
        <w:bottom w:w="0" w:type="dxa"/>
        <w:right w:w="108" w:type="dxa"/>
      </w:tblCellMar>
    </w:tblPr>
  </w:style>
  <w:style w:type="paragraph" w:styleId="4">
    <w:name w:val="Body Text"/>
    <w:basedOn w:val="1"/>
    <w:autoRedefine/>
    <w:qFormat/>
    <w:uiPriority w:val="1"/>
    <w:rPr>
      <w:rFonts w:ascii="宋体" w:hAnsi="宋体" w:eastAsia="宋体" w:cs="宋体"/>
      <w:sz w:val="21"/>
      <w:szCs w:val="21"/>
      <w:lang w:val="zh-CN" w:bidi="zh-CN"/>
    </w:rPr>
  </w:style>
  <w:style w:type="paragraph" w:styleId="5">
    <w:name w:val="toc 3"/>
    <w:basedOn w:val="1"/>
    <w:next w:val="1"/>
    <w:autoRedefine/>
    <w:unhideWhenUsed/>
    <w:qFormat/>
    <w:uiPriority w:val="39"/>
    <w:pPr>
      <w:spacing w:after="100" w:line="259" w:lineRule="auto"/>
      <w:ind w:left="440"/>
    </w:pPr>
    <w:rPr>
      <w:rFonts w:cs="Times New Roman" w:asciiTheme="minorHAnsi" w:hAnsiTheme="minorHAnsi" w:eastAsiaTheme="minorEastAsia"/>
    </w:rPr>
  </w:style>
  <w:style w:type="paragraph" w:styleId="6">
    <w:name w:val="Plain Text"/>
    <w:basedOn w:val="1"/>
    <w:autoRedefine/>
    <w:qFormat/>
    <w:uiPriority w:val="0"/>
    <w:pPr>
      <w:ind w:firstLine="200" w:firstLineChars="200"/>
    </w:pPr>
    <w:rPr>
      <w:rFonts w:hint="eastAsia" w:ascii="宋体" w:hAnsi="Courier New" w:eastAsia="仿宋" w:cs="Courier New"/>
      <w:szCs w:val="21"/>
    </w:rPr>
  </w:style>
  <w:style w:type="paragraph" w:styleId="7">
    <w:name w:val="Balloon Text"/>
    <w:basedOn w:val="1"/>
    <w:link w:val="24"/>
    <w:autoRedefine/>
    <w:qFormat/>
    <w:uiPriority w:val="0"/>
    <w:pPr>
      <w:spacing w:after="0" w:line="240" w:lineRule="auto"/>
    </w:pPr>
    <w:rPr>
      <w:sz w:val="18"/>
      <w:szCs w:val="18"/>
    </w:rPr>
  </w:style>
  <w:style w:type="paragraph" w:styleId="8">
    <w:name w:val="footer"/>
    <w:basedOn w:val="1"/>
    <w:link w:val="22"/>
    <w:autoRedefine/>
    <w:qFormat/>
    <w:uiPriority w:val="99"/>
    <w:pPr>
      <w:tabs>
        <w:tab w:val="center" w:pos="4153"/>
        <w:tab w:val="right" w:pos="8306"/>
      </w:tabs>
      <w:snapToGrid w:val="0"/>
      <w:spacing w:line="240" w:lineRule="auto"/>
    </w:pPr>
    <w:rPr>
      <w:sz w:val="18"/>
      <w:szCs w:val="18"/>
    </w:rPr>
  </w:style>
  <w:style w:type="paragraph" w:styleId="9">
    <w:name w:val="header"/>
    <w:basedOn w:val="1"/>
    <w:link w:val="21"/>
    <w:autoRedefine/>
    <w:qFormat/>
    <w:uiPriority w:val="0"/>
    <w:pPr>
      <w:pBdr>
        <w:bottom w:val="single" w:color="auto" w:sz="6" w:space="1"/>
      </w:pBdr>
      <w:tabs>
        <w:tab w:val="center" w:pos="4153"/>
        <w:tab w:val="right" w:pos="8306"/>
      </w:tabs>
      <w:snapToGrid w:val="0"/>
      <w:spacing w:line="240" w:lineRule="auto"/>
      <w:jc w:val="center"/>
    </w:pPr>
    <w:rPr>
      <w:sz w:val="18"/>
      <w:szCs w:val="18"/>
    </w:rPr>
  </w:style>
  <w:style w:type="paragraph" w:styleId="10">
    <w:name w:val="toc 1"/>
    <w:basedOn w:val="1"/>
    <w:next w:val="1"/>
    <w:autoRedefine/>
    <w:unhideWhenUsed/>
    <w:qFormat/>
    <w:uiPriority w:val="39"/>
    <w:pPr>
      <w:spacing w:after="100" w:line="259" w:lineRule="auto"/>
    </w:pPr>
    <w:rPr>
      <w:rFonts w:cs="Times New Roman" w:asciiTheme="minorHAnsi" w:hAnsiTheme="minorHAnsi" w:eastAsiaTheme="minorEastAsia"/>
    </w:rPr>
  </w:style>
  <w:style w:type="paragraph" w:styleId="11">
    <w:name w:val="Body Text Indent 3"/>
    <w:basedOn w:val="1"/>
    <w:autoRedefine/>
    <w:qFormat/>
    <w:uiPriority w:val="0"/>
    <w:pPr>
      <w:spacing w:after="120"/>
      <w:ind w:left="420" w:leftChars="200"/>
    </w:pPr>
    <w:rPr>
      <w:rFonts w:eastAsia="宋体"/>
      <w:sz w:val="16"/>
      <w:szCs w:val="16"/>
    </w:rPr>
  </w:style>
  <w:style w:type="paragraph" w:styleId="12">
    <w:name w:val="toc 2"/>
    <w:basedOn w:val="1"/>
    <w:next w:val="1"/>
    <w:autoRedefine/>
    <w:unhideWhenUsed/>
    <w:qFormat/>
    <w:uiPriority w:val="39"/>
    <w:pPr>
      <w:spacing w:after="100" w:line="259" w:lineRule="auto"/>
      <w:ind w:left="220"/>
    </w:pPr>
    <w:rPr>
      <w:rFonts w:cs="Times New Roman" w:asciiTheme="minorHAnsi" w:hAnsiTheme="minorHAnsi" w:eastAsiaTheme="minorEastAsia"/>
    </w:rPr>
  </w:style>
  <w:style w:type="paragraph" w:styleId="13">
    <w:name w:val="Normal (Web)"/>
    <w:basedOn w:val="1"/>
    <w:autoRedefine/>
    <w:semiHidden/>
    <w:unhideWhenUsed/>
    <w:qFormat/>
    <w:uiPriority w:val="0"/>
    <w:pPr>
      <w:spacing w:before="0" w:beforeAutospacing="1" w:after="0" w:afterAutospacing="1"/>
      <w:ind w:left="0" w:right="0"/>
      <w:jc w:val="left"/>
    </w:pPr>
    <w:rPr>
      <w:kern w:val="0"/>
      <w:sz w:val="24"/>
      <w:lang w:val="en-US" w:eastAsia="zh-CN" w:bidi="ar"/>
    </w:rPr>
  </w:style>
  <w:style w:type="table" w:styleId="15">
    <w:name w:val="Table Grid"/>
    <w:basedOn w:val="14"/>
    <w:autoRedefine/>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17">
    <w:name w:val="FollowedHyperlink"/>
    <w:basedOn w:val="16"/>
    <w:autoRedefine/>
    <w:semiHidden/>
    <w:unhideWhenUsed/>
    <w:qFormat/>
    <w:uiPriority w:val="99"/>
    <w:rPr>
      <w:color w:val="800080"/>
      <w:u w:val="single"/>
    </w:rPr>
  </w:style>
  <w:style w:type="character" w:styleId="18">
    <w:name w:val="Hyperlink"/>
    <w:basedOn w:val="16"/>
    <w:autoRedefine/>
    <w:unhideWhenUsed/>
    <w:qFormat/>
    <w:uiPriority w:val="99"/>
    <w:rPr>
      <w:color w:val="0563C1"/>
      <w:u w:val="single"/>
    </w:rPr>
  </w:style>
  <w:style w:type="paragraph" w:customStyle="1" w:styleId="19">
    <w:name w:val="Table Paragraph"/>
    <w:basedOn w:val="1"/>
    <w:autoRedefine/>
    <w:qFormat/>
    <w:uiPriority w:val="1"/>
    <w:rPr>
      <w:rFonts w:ascii="宋体" w:hAnsi="宋体" w:eastAsia="宋体" w:cs="宋体"/>
      <w:lang w:val="zh-CN" w:bidi="zh-CN"/>
    </w:rPr>
  </w:style>
  <w:style w:type="paragraph" w:styleId="20">
    <w:name w:val="List Paragraph"/>
    <w:basedOn w:val="1"/>
    <w:autoRedefine/>
    <w:qFormat/>
    <w:uiPriority w:val="1"/>
    <w:pPr>
      <w:ind w:left="1262" w:hanging="525"/>
    </w:pPr>
    <w:rPr>
      <w:rFonts w:ascii="宋体" w:hAnsi="宋体" w:eastAsia="宋体" w:cs="宋体"/>
      <w:lang w:val="zh-CN" w:bidi="zh-CN"/>
    </w:rPr>
  </w:style>
  <w:style w:type="character" w:customStyle="1" w:styleId="21">
    <w:name w:val="页眉 Char"/>
    <w:basedOn w:val="16"/>
    <w:link w:val="9"/>
    <w:autoRedefine/>
    <w:qFormat/>
    <w:uiPriority w:val="0"/>
    <w:rPr>
      <w:rFonts w:asciiTheme="majorHAnsi" w:hAnsiTheme="majorHAnsi" w:eastAsiaTheme="majorEastAsia" w:cstheme="majorBidi"/>
      <w:sz w:val="18"/>
      <w:szCs w:val="18"/>
    </w:rPr>
  </w:style>
  <w:style w:type="character" w:customStyle="1" w:styleId="22">
    <w:name w:val="页脚 Char"/>
    <w:basedOn w:val="16"/>
    <w:link w:val="8"/>
    <w:autoRedefine/>
    <w:qFormat/>
    <w:uiPriority w:val="99"/>
    <w:rPr>
      <w:rFonts w:asciiTheme="majorHAnsi" w:hAnsiTheme="majorHAnsi" w:eastAsiaTheme="majorEastAsia" w:cstheme="majorBidi"/>
      <w:sz w:val="18"/>
      <w:szCs w:val="18"/>
    </w:rPr>
  </w:style>
  <w:style w:type="paragraph" w:customStyle="1" w:styleId="23">
    <w:name w:val="TOC 标题1"/>
    <w:basedOn w:val="2"/>
    <w:next w:val="1"/>
    <w:autoRedefine/>
    <w:unhideWhenUsed/>
    <w:qFormat/>
    <w:uiPriority w:val="39"/>
    <w:pPr>
      <w:keepNext/>
      <w:keepLines/>
      <w:spacing w:before="240" w:line="259" w:lineRule="auto"/>
      <w:contextualSpacing w:val="0"/>
      <w:outlineLvl w:val="9"/>
    </w:pPr>
    <w:rPr>
      <w:smallCaps w:val="0"/>
      <w:color w:val="2E75B6" w:themeColor="accent1" w:themeShade="BF"/>
      <w:spacing w:val="0"/>
      <w:sz w:val="32"/>
      <w:szCs w:val="32"/>
    </w:rPr>
  </w:style>
  <w:style w:type="character" w:customStyle="1" w:styleId="24">
    <w:name w:val="批注框文本 Char"/>
    <w:basedOn w:val="16"/>
    <w:link w:val="7"/>
    <w:autoRedefine/>
    <w:qFormat/>
    <w:uiPriority w:val="0"/>
    <w:rPr>
      <w:rFonts w:asciiTheme="majorHAnsi" w:hAnsiTheme="majorHAnsi" w:eastAsiaTheme="majorEastAsia" w:cstheme="majorBidi"/>
      <w:sz w:val="18"/>
      <w:szCs w:val="18"/>
    </w:rPr>
  </w:style>
  <w:style w:type="paragraph" w:customStyle="1" w:styleId="25">
    <w:name w:val="表标题"/>
    <w:basedOn w:val="1"/>
    <w:link w:val="26"/>
    <w:autoRedefine/>
    <w:qFormat/>
    <w:uiPriority w:val="0"/>
    <w:pPr>
      <w:spacing w:after="0" w:line="440" w:lineRule="exact"/>
      <w:jc w:val="center"/>
    </w:pPr>
    <w:rPr>
      <w:rFonts w:asciiTheme="minorEastAsia" w:hAnsiTheme="minorEastAsia" w:eastAsiaTheme="minorEastAsia"/>
      <w:b/>
      <w:sz w:val="21"/>
      <w:szCs w:val="21"/>
    </w:rPr>
  </w:style>
  <w:style w:type="character" w:customStyle="1" w:styleId="26">
    <w:name w:val="表标题 字符"/>
    <w:basedOn w:val="16"/>
    <w:link w:val="25"/>
    <w:autoRedefine/>
    <w:qFormat/>
    <w:uiPriority w:val="0"/>
    <w:rPr>
      <w:rFonts w:asciiTheme="minorEastAsia" w:hAnsiTheme="minorEastAsia" w:eastAsiaTheme="minorEastAsia" w:cstheme="majorBidi"/>
      <w:b/>
      <w:sz w:val="21"/>
      <w:szCs w:val="21"/>
    </w:rPr>
  </w:style>
  <w:style w:type="table" w:customStyle="1" w:styleId="27">
    <w:name w:val="Table Normal"/>
    <w:autoRedefine/>
    <w:semiHidden/>
    <w:unhideWhenUsed/>
    <w:qFormat/>
    <w:uiPriority w:val="2"/>
    <w:tblPr>
      <w:tblCellMar>
        <w:top w:w="0" w:type="dxa"/>
        <w:left w:w="0" w:type="dxa"/>
        <w:bottom w:w="0" w:type="dxa"/>
        <w:right w:w="0" w:type="dxa"/>
      </w:tblCellMar>
    </w:tblPr>
  </w:style>
  <w:style w:type="paragraph" w:customStyle="1" w:styleId="28">
    <w:name w:val="msonormal"/>
    <w:basedOn w:val="1"/>
    <w:autoRedefine/>
    <w:qFormat/>
    <w:uiPriority w:val="0"/>
    <w:pPr>
      <w:spacing w:before="100" w:beforeAutospacing="1" w:after="100" w:afterAutospacing="1" w:line="240" w:lineRule="auto"/>
    </w:pPr>
    <w:rPr>
      <w:rFonts w:ascii="宋体" w:hAnsi="宋体" w:eastAsia="宋体" w:cs="宋体"/>
      <w:sz w:val="24"/>
      <w:szCs w:val="24"/>
    </w:rPr>
  </w:style>
  <w:style w:type="paragraph" w:customStyle="1" w:styleId="29">
    <w:name w:val="font5"/>
    <w:basedOn w:val="1"/>
    <w:autoRedefine/>
    <w:qFormat/>
    <w:uiPriority w:val="0"/>
    <w:pPr>
      <w:spacing w:before="100" w:beforeAutospacing="1" w:after="100" w:afterAutospacing="1" w:line="240" w:lineRule="auto"/>
    </w:pPr>
    <w:rPr>
      <w:rFonts w:ascii="宋体" w:hAnsi="宋体" w:eastAsia="宋体" w:cs="宋体"/>
      <w:sz w:val="18"/>
      <w:szCs w:val="18"/>
    </w:rPr>
  </w:style>
  <w:style w:type="paragraph" w:customStyle="1" w:styleId="30">
    <w:name w:val="xl65"/>
    <w:basedOn w:val="1"/>
    <w:autoRedefine/>
    <w:qFormat/>
    <w:uiPriority w:val="0"/>
    <w:pPr>
      <w:spacing w:before="100" w:beforeAutospacing="1" w:after="100" w:afterAutospacing="1" w:line="240" w:lineRule="auto"/>
    </w:pPr>
    <w:rPr>
      <w:rFonts w:ascii="宋体" w:hAnsi="宋体" w:eastAsia="宋体" w:cs="宋体"/>
      <w:b/>
      <w:bCs/>
      <w:sz w:val="24"/>
      <w:szCs w:val="24"/>
    </w:rPr>
  </w:style>
  <w:style w:type="paragraph" w:customStyle="1" w:styleId="31">
    <w:name w:val="xl66"/>
    <w:basedOn w:val="1"/>
    <w:autoRedefine/>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pPr>
    <w:rPr>
      <w:rFonts w:ascii="宋体" w:hAnsi="宋体" w:eastAsia="宋体" w:cs="宋体"/>
      <w:sz w:val="12"/>
      <w:szCs w:val="12"/>
    </w:rPr>
  </w:style>
  <w:style w:type="paragraph" w:customStyle="1" w:styleId="32">
    <w:name w:val="xl67"/>
    <w:basedOn w:val="1"/>
    <w:autoRedefine/>
    <w:qFormat/>
    <w:uiPriority w:val="0"/>
    <w:pPr>
      <w:pBdr>
        <w:left w:val="single" w:color="auto" w:sz="4" w:space="0"/>
        <w:right w:val="single" w:color="auto" w:sz="4" w:space="0"/>
      </w:pBdr>
      <w:spacing w:before="100" w:beforeAutospacing="1" w:after="100" w:afterAutospacing="1" w:line="240" w:lineRule="auto"/>
      <w:jc w:val="center"/>
    </w:pPr>
    <w:rPr>
      <w:rFonts w:ascii="宋体" w:hAnsi="宋体" w:eastAsia="宋体" w:cs="宋体"/>
      <w:sz w:val="12"/>
      <w:szCs w:val="12"/>
    </w:rPr>
  </w:style>
  <w:style w:type="paragraph" w:customStyle="1" w:styleId="33">
    <w:name w:val="xl68"/>
    <w:basedOn w:val="1"/>
    <w:autoRedefine/>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pPr>
    <w:rPr>
      <w:rFonts w:ascii="宋体" w:hAnsi="宋体" w:eastAsia="宋体" w:cs="宋体"/>
      <w:b/>
      <w:bCs/>
      <w:sz w:val="12"/>
      <w:szCs w:val="12"/>
    </w:rPr>
  </w:style>
  <w:style w:type="paragraph" w:customStyle="1" w:styleId="34">
    <w:name w:val="xl69"/>
    <w:basedOn w:val="1"/>
    <w:autoRedefine/>
    <w:qFormat/>
    <w:uiPriority w:val="0"/>
    <w:pPr>
      <w:pBdr>
        <w:top w:val="single" w:color="auto" w:sz="4" w:space="0"/>
        <w:left w:val="single" w:color="auto" w:sz="4" w:space="0"/>
        <w:right w:val="single" w:color="auto" w:sz="4" w:space="0"/>
      </w:pBdr>
      <w:spacing w:before="100" w:beforeAutospacing="1" w:after="100" w:afterAutospacing="1" w:line="240" w:lineRule="auto"/>
      <w:jc w:val="center"/>
    </w:pPr>
    <w:rPr>
      <w:rFonts w:ascii="宋体" w:hAnsi="宋体" w:eastAsia="宋体" w:cs="宋体"/>
      <w:b/>
      <w:bCs/>
      <w:sz w:val="12"/>
      <w:szCs w:val="12"/>
    </w:rPr>
  </w:style>
  <w:style w:type="paragraph" w:customStyle="1" w:styleId="35">
    <w:name w:val="xl70"/>
    <w:basedOn w:val="1"/>
    <w:autoRedefine/>
    <w:qFormat/>
    <w:uiPriority w:val="0"/>
    <w:pPr>
      <w:pBdr>
        <w:left w:val="single" w:color="auto" w:sz="4" w:space="0"/>
        <w:right w:val="single" w:color="auto" w:sz="4" w:space="0"/>
      </w:pBdr>
      <w:spacing w:before="100" w:beforeAutospacing="1" w:after="100" w:afterAutospacing="1" w:line="240" w:lineRule="auto"/>
      <w:jc w:val="center"/>
    </w:pPr>
    <w:rPr>
      <w:rFonts w:ascii="宋体" w:hAnsi="宋体" w:eastAsia="宋体" w:cs="宋体"/>
      <w:b/>
      <w:bCs/>
      <w:sz w:val="12"/>
      <w:szCs w:val="12"/>
    </w:rPr>
  </w:style>
  <w:style w:type="paragraph" w:customStyle="1" w:styleId="36">
    <w:name w:val="xl71"/>
    <w:basedOn w:val="1"/>
    <w:autoRedefine/>
    <w:qFormat/>
    <w:uiPriority w:val="0"/>
    <w:pPr>
      <w:pBdr>
        <w:top w:val="single" w:color="auto" w:sz="4" w:space="0"/>
        <w:left w:val="single" w:color="auto" w:sz="4" w:space="0"/>
        <w:bottom w:val="single" w:color="auto" w:sz="4" w:space="0"/>
      </w:pBdr>
      <w:spacing w:before="100" w:beforeAutospacing="1" w:after="100" w:afterAutospacing="1" w:line="240" w:lineRule="auto"/>
      <w:jc w:val="center"/>
    </w:pPr>
    <w:rPr>
      <w:rFonts w:ascii="宋体" w:hAnsi="宋体" w:eastAsia="宋体" w:cs="宋体"/>
      <w:b/>
      <w:bCs/>
      <w:sz w:val="12"/>
      <w:szCs w:val="12"/>
    </w:rPr>
  </w:style>
  <w:style w:type="paragraph" w:customStyle="1" w:styleId="37">
    <w:name w:val="xl72"/>
    <w:basedOn w:val="1"/>
    <w:autoRedefine/>
    <w:qFormat/>
    <w:uiPriority w:val="0"/>
    <w:pPr>
      <w:pBdr>
        <w:top w:val="single" w:color="auto" w:sz="4" w:space="0"/>
        <w:bottom w:val="single" w:color="auto" w:sz="4" w:space="0"/>
      </w:pBdr>
      <w:spacing w:before="100" w:beforeAutospacing="1" w:after="100" w:afterAutospacing="1" w:line="240" w:lineRule="auto"/>
      <w:jc w:val="center"/>
    </w:pPr>
    <w:rPr>
      <w:rFonts w:ascii="宋体" w:hAnsi="宋体" w:eastAsia="宋体" w:cs="宋体"/>
      <w:b/>
      <w:bCs/>
      <w:sz w:val="12"/>
      <w:szCs w:val="12"/>
    </w:rPr>
  </w:style>
  <w:style w:type="paragraph" w:customStyle="1" w:styleId="38">
    <w:name w:val="xl73"/>
    <w:basedOn w:val="1"/>
    <w:autoRedefine/>
    <w:qFormat/>
    <w:uiPriority w:val="0"/>
    <w:pPr>
      <w:pBdr>
        <w:top w:val="single" w:color="auto" w:sz="4" w:space="0"/>
        <w:bottom w:val="single" w:color="auto" w:sz="4" w:space="0"/>
        <w:right w:val="single" w:color="auto" w:sz="4" w:space="0"/>
      </w:pBdr>
      <w:spacing w:before="100" w:beforeAutospacing="1" w:after="100" w:afterAutospacing="1" w:line="240" w:lineRule="auto"/>
      <w:jc w:val="center"/>
    </w:pPr>
    <w:rPr>
      <w:rFonts w:ascii="宋体" w:hAnsi="宋体" w:eastAsia="宋体" w:cs="宋体"/>
      <w:b/>
      <w:bCs/>
      <w:sz w:val="12"/>
      <w:szCs w:val="12"/>
    </w:rPr>
  </w:style>
  <w:style w:type="paragraph" w:customStyle="1" w:styleId="39">
    <w:name w:val="xl74"/>
    <w:basedOn w:val="1"/>
    <w:autoRedefine/>
    <w:qFormat/>
    <w:uiPriority w:val="0"/>
    <w:pPr>
      <w:pBdr>
        <w:left w:val="single" w:color="auto" w:sz="4" w:space="0"/>
        <w:bottom w:val="single" w:color="auto" w:sz="4" w:space="0"/>
        <w:right w:val="single" w:color="auto" w:sz="4" w:space="0"/>
      </w:pBdr>
      <w:spacing w:before="100" w:beforeAutospacing="1" w:after="100" w:afterAutospacing="1" w:line="240" w:lineRule="auto"/>
      <w:jc w:val="center"/>
    </w:pPr>
    <w:rPr>
      <w:rFonts w:ascii="宋体" w:hAnsi="宋体" w:eastAsia="宋体" w:cs="宋体"/>
      <w:b/>
      <w:bCs/>
      <w:sz w:val="12"/>
      <w:szCs w:val="12"/>
    </w:rPr>
  </w:style>
  <w:style w:type="paragraph" w:customStyle="1" w:styleId="40">
    <w:name w:val="xl75"/>
    <w:basedOn w:val="1"/>
    <w:autoRedefine/>
    <w:qFormat/>
    <w:uiPriority w:val="0"/>
    <w:pPr>
      <w:pBdr>
        <w:top w:val="single" w:color="auto" w:sz="4" w:space="0"/>
        <w:left w:val="single" w:color="auto" w:sz="4" w:space="0"/>
      </w:pBdr>
      <w:spacing w:before="100" w:beforeAutospacing="1" w:after="100" w:afterAutospacing="1" w:line="240" w:lineRule="auto"/>
      <w:jc w:val="center"/>
    </w:pPr>
    <w:rPr>
      <w:rFonts w:ascii="宋体" w:hAnsi="宋体" w:eastAsia="宋体" w:cs="宋体"/>
      <w:sz w:val="12"/>
      <w:szCs w:val="12"/>
    </w:rPr>
  </w:style>
  <w:style w:type="paragraph" w:customStyle="1" w:styleId="41">
    <w:name w:val="xl76"/>
    <w:basedOn w:val="1"/>
    <w:autoRedefine/>
    <w:qFormat/>
    <w:uiPriority w:val="0"/>
    <w:pPr>
      <w:pBdr>
        <w:top w:val="single" w:color="auto" w:sz="4" w:space="0"/>
        <w:right w:val="single" w:color="auto" w:sz="4" w:space="0"/>
      </w:pBdr>
      <w:spacing w:before="100" w:beforeAutospacing="1" w:after="100" w:afterAutospacing="1" w:line="240" w:lineRule="auto"/>
      <w:jc w:val="center"/>
    </w:pPr>
    <w:rPr>
      <w:rFonts w:ascii="宋体" w:hAnsi="宋体" w:eastAsia="宋体" w:cs="宋体"/>
      <w:sz w:val="12"/>
      <w:szCs w:val="12"/>
    </w:rPr>
  </w:style>
  <w:style w:type="paragraph" w:customStyle="1" w:styleId="42">
    <w:name w:val="xl77"/>
    <w:basedOn w:val="1"/>
    <w:autoRedefine/>
    <w:qFormat/>
    <w:uiPriority w:val="0"/>
    <w:pPr>
      <w:pBdr>
        <w:top w:val="single" w:color="auto" w:sz="4" w:space="0"/>
        <w:left w:val="single" w:color="auto" w:sz="4" w:space="0"/>
        <w:right w:val="single" w:color="auto" w:sz="4" w:space="0"/>
      </w:pBdr>
      <w:spacing w:before="100" w:beforeAutospacing="1" w:after="100" w:afterAutospacing="1" w:line="240" w:lineRule="auto"/>
      <w:jc w:val="center"/>
    </w:pPr>
    <w:rPr>
      <w:rFonts w:ascii="宋体" w:hAnsi="宋体" w:eastAsia="宋体" w:cs="宋体"/>
      <w:sz w:val="12"/>
      <w:szCs w:val="12"/>
    </w:rPr>
  </w:style>
  <w:style w:type="paragraph" w:customStyle="1" w:styleId="43">
    <w:name w:val="xl78"/>
    <w:basedOn w:val="1"/>
    <w:autoRedefine/>
    <w:qFormat/>
    <w:uiPriority w:val="0"/>
    <w:pPr>
      <w:pBdr>
        <w:left w:val="single" w:color="auto" w:sz="4" w:space="0"/>
      </w:pBdr>
      <w:spacing w:before="100" w:beforeAutospacing="1" w:after="100" w:afterAutospacing="1" w:line="240" w:lineRule="auto"/>
      <w:jc w:val="center"/>
    </w:pPr>
    <w:rPr>
      <w:rFonts w:ascii="宋体" w:hAnsi="宋体" w:eastAsia="宋体" w:cs="宋体"/>
      <w:sz w:val="12"/>
      <w:szCs w:val="12"/>
    </w:rPr>
  </w:style>
  <w:style w:type="paragraph" w:customStyle="1" w:styleId="44">
    <w:name w:val="xl79"/>
    <w:basedOn w:val="1"/>
    <w:autoRedefine/>
    <w:qFormat/>
    <w:uiPriority w:val="0"/>
    <w:pPr>
      <w:pBdr>
        <w:right w:val="single" w:color="auto" w:sz="4" w:space="0"/>
      </w:pBdr>
      <w:spacing w:before="100" w:beforeAutospacing="1" w:after="100" w:afterAutospacing="1" w:line="240" w:lineRule="auto"/>
      <w:jc w:val="center"/>
    </w:pPr>
    <w:rPr>
      <w:rFonts w:ascii="宋体" w:hAnsi="宋体" w:eastAsia="宋体" w:cs="宋体"/>
      <w:sz w:val="12"/>
      <w:szCs w:val="12"/>
    </w:rPr>
  </w:style>
  <w:style w:type="paragraph" w:customStyle="1" w:styleId="45">
    <w:name w:val="xl80"/>
    <w:basedOn w:val="1"/>
    <w:autoRedefine/>
    <w:qFormat/>
    <w:uiPriority w:val="0"/>
    <w:pPr>
      <w:pBdr>
        <w:top w:val="single" w:color="auto" w:sz="4" w:space="0"/>
        <w:left w:val="single" w:color="auto" w:sz="4" w:space="0"/>
        <w:bottom w:val="single" w:color="auto" w:sz="4" w:space="0"/>
      </w:pBdr>
      <w:spacing w:before="100" w:beforeAutospacing="1" w:after="100" w:afterAutospacing="1" w:line="240" w:lineRule="auto"/>
      <w:jc w:val="center"/>
    </w:pPr>
    <w:rPr>
      <w:rFonts w:ascii="宋体" w:hAnsi="宋体" w:eastAsia="宋体" w:cs="宋体"/>
      <w:sz w:val="12"/>
      <w:szCs w:val="12"/>
    </w:rPr>
  </w:style>
  <w:style w:type="paragraph" w:customStyle="1" w:styleId="46">
    <w:name w:val="xl81"/>
    <w:basedOn w:val="1"/>
    <w:autoRedefine/>
    <w:qFormat/>
    <w:uiPriority w:val="0"/>
    <w:pPr>
      <w:pBdr>
        <w:top w:val="single" w:color="auto" w:sz="4" w:space="0"/>
        <w:bottom w:val="single" w:color="auto" w:sz="4" w:space="0"/>
      </w:pBdr>
      <w:spacing w:before="100" w:beforeAutospacing="1" w:after="100" w:afterAutospacing="1" w:line="240" w:lineRule="auto"/>
      <w:jc w:val="center"/>
    </w:pPr>
    <w:rPr>
      <w:rFonts w:ascii="宋体" w:hAnsi="宋体" w:eastAsia="宋体" w:cs="宋体"/>
      <w:sz w:val="12"/>
      <w:szCs w:val="12"/>
    </w:rPr>
  </w:style>
  <w:style w:type="paragraph" w:customStyle="1" w:styleId="47">
    <w:name w:val="xl82"/>
    <w:basedOn w:val="1"/>
    <w:autoRedefine/>
    <w:qFormat/>
    <w:uiPriority w:val="0"/>
    <w:pPr>
      <w:pBdr>
        <w:top w:val="single" w:color="auto" w:sz="4" w:space="0"/>
        <w:bottom w:val="single" w:color="auto" w:sz="4" w:space="0"/>
        <w:right w:val="single" w:color="auto" w:sz="4" w:space="0"/>
      </w:pBdr>
      <w:spacing w:before="100" w:beforeAutospacing="1" w:after="100" w:afterAutospacing="1" w:line="240" w:lineRule="auto"/>
      <w:jc w:val="center"/>
    </w:pPr>
    <w:rPr>
      <w:rFonts w:ascii="宋体" w:hAnsi="宋体" w:eastAsia="宋体" w:cs="宋体"/>
      <w:sz w:val="12"/>
      <w:szCs w:val="12"/>
    </w:rPr>
  </w:style>
  <w:style w:type="paragraph" w:customStyle="1" w:styleId="48">
    <w:name w:val="xl83"/>
    <w:basedOn w:val="1"/>
    <w:autoRedefine/>
    <w:qFormat/>
    <w:uiPriority w:val="0"/>
    <w:pPr>
      <w:spacing w:before="100" w:beforeAutospacing="1" w:after="100" w:afterAutospacing="1" w:line="240" w:lineRule="auto"/>
    </w:pPr>
    <w:rPr>
      <w:rFonts w:ascii="宋体" w:hAnsi="宋体" w:eastAsia="宋体" w:cs="宋体"/>
      <w:sz w:val="24"/>
      <w:szCs w:val="24"/>
    </w:rPr>
  </w:style>
  <w:style w:type="paragraph" w:customStyle="1" w:styleId="49">
    <w:name w:val="xl84"/>
    <w:basedOn w:val="1"/>
    <w:autoRedefine/>
    <w:qFormat/>
    <w:uiPriority w:val="0"/>
    <w:pPr>
      <w:pBdr>
        <w:top w:val="single" w:color="auto" w:sz="4" w:space="0"/>
        <w:left w:val="single" w:color="auto" w:sz="4" w:space="0"/>
        <w:bottom w:val="single" w:color="auto" w:sz="4" w:space="0"/>
        <w:right w:val="single" w:color="auto" w:sz="4" w:space="0"/>
      </w:pBdr>
      <w:shd w:val="clear" w:color="000000" w:fill="DCE6F1"/>
      <w:spacing w:before="100" w:beforeAutospacing="1" w:after="100" w:afterAutospacing="1" w:line="240" w:lineRule="auto"/>
      <w:jc w:val="center"/>
    </w:pPr>
    <w:rPr>
      <w:rFonts w:ascii="宋体" w:hAnsi="宋体" w:eastAsia="宋体" w:cs="宋体"/>
      <w:b/>
      <w:bCs/>
      <w:sz w:val="12"/>
      <w:szCs w:val="12"/>
    </w:rPr>
  </w:style>
  <w:style w:type="paragraph" w:customStyle="1" w:styleId="50">
    <w:name w:val="xl85"/>
    <w:basedOn w:val="1"/>
    <w:autoRedefine/>
    <w:qFormat/>
    <w:uiPriority w:val="0"/>
    <w:pPr>
      <w:pBdr>
        <w:top w:val="single" w:color="auto" w:sz="4" w:space="0"/>
        <w:left w:val="single" w:color="auto" w:sz="4" w:space="0"/>
        <w:bottom w:val="single" w:color="auto" w:sz="4" w:space="0"/>
        <w:right w:val="single" w:color="auto" w:sz="4" w:space="0"/>
      </w:pBdr>
      <w:shd w:val="clear" w:color="000000" w:fill="DCE6F1"/>
      <w:spacing w:before="100" w:beforeAutospacing="1" w:after="100" w:afterAutospacing="1" w:line="240" w:lineRule="auto"/>
      <w:jc w:val="center"/>
    </w:pPr>
    <w:rPr>
      <w:rFonts w:ascii="宋体" w:hAnsi="宋体" w:eastAsia="宋体" w:cs="宋体"/>
      <w:b/>
      <w:bCs/>
      <w:sz w:val="12"/>
      <w:szCs w:val="12"/>
    </w:rPr>
  </w:style>
  <w:style w:type="paragraph" w:customStyle="1" w:styleId="51">
    <w:name w:val="xl86"/>
    <w:basedOn w:val="1"/>
    <w:autoRedefine/>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pPr>
    <w:rPr>
      <w:rFonts w:ascii="宋体" w:hAnsi="宋体" w:eastAsia="宋体" w:cs="宋体"/>
      <w:sz w:val="12"/>
      <w:szCs w:val="12"/>
    </w:rPr>
  </w:style>
  <w:style w:type="paragraph" w:customStyle="1" w:styleId="52">
    <w:name w:val="xl87"/>
    <w:basedOn w:val="1"/>
    <w:autoRedefine/>
    <w:qFormat/>
    <w:uiPriority w:val="0"/>
    <w:pPr>
      <w:pBdr>
        <w:bottom w:val="single" w:color="auto" w:sz="4" w:space="0"/>
      </w:pBdr>
      <w:spacing w:before="100" w:beforeAutospacing="1" w:after="100" w:afterAutospacing="1" w:line="240" w:lineRule="auto"/>
    </w:pPr>
    <w:rPr>
      <w:rFonts w:ascii="宋体" w:hAnsi="宋体" w:eastAsia="宋体" w:cs="宋体"/>
      <w:sz w:val="24"/>
      <w:szCs w:val="24"/>
    </w:rPr>
  </w:style>
  <w:style w:type="paragraph" w:customStyle="1" w:styleId="53">
    <w:name w:val="xl88"/>
    <w:basedOn w:val="1"/>
    <w:autoRedefine/>
    <w:qFormat/>
    <w:uiPriority w:val="0"/>
    <w:pPr>
      <w:pBdr>
        <w:top w:val="single" w:color="auto" w:sz="4" w:space="0"/>
      </w:pBdr>
      <w:spacing w:before="100" w:beforeAutospacing="1" w:after="100" w:afterAutospacing="1" w:line="240" w:lineRule="auto"/>
    </w:pPr>
    <w:rPr>
      <w:rFonts w:ascii="宋体" w:hAnsi="宋体" w:eastAsia="宋体" w:cs="宋体"/>
      <w:sz w:val="24"/>
      <w:szCs w:val="24"/>
    </w:rPr>
  </w:style>
  <w:style w:type="paragraph" w:customStyle="1" w:styleId="54">
    <w:name w:val="xl89"/>
    <w:basedOn w:val="1"/>
    <w:autoRedefine/>
    <w:qFormat/>
    <w:uiPriority w:val="0"/>
    <w:pPr>
      <w:pBdr>
        <w:left w:val="single" w:color="auto" w:sz="4" w:space="0"/>
        <w:right w:val="single" w:color="auto" w:sz="4" w:space="0"/>
      </w:pBdr>
      <w:spacing w:before="100" w:beforeAutospacing="1" w:after="100" w:afterAutospacing="1" w:line="240" w:lineRule="auto"/>
      <w:jc w:val="center"/>
    </w:pPr>
    <w:rPr>
      <w:rFonts w:ascii="宋体" w:hAnsi="宋体" w:eastAsia="宋体" w:cs="宋体"/>
      <w:sz w:val="24"/>
      <w:szCs w:val="24"/>
    </w:rPr>
  </w:style>
  <w:style w:type="paragraph" w:customStyle="1" w:styleId="55">
    <w:name w:val="xl90"/>
    <w:basedOn w:val="1"/>
    <w:autoRedefine/>
    <w:qFormat/>
    <w:uiPriority w:val="0"/>
    <w:pPr>
      <w:pBdr>
        <w:top w:val="single" w:color="auto" w:sz="4" w:space="0"/>
        <w:left w:val="single" w:color="auto" w:sz="4" w:space="0"/>
        <w:bottom w:val="single" w:color="auto" w:sz="4" w:space="0"/>
      </w:pBdr>
      <w:shd w:val="clear" w:color="000000" w:fill="B8CCE4"/>
      <w:spacing w:before="100" w:beforeAutospacing="1" w:after="100" w:afterAutospacing="1" w:line="240" w:lineRule="auto"/>
      <w:jc w:val="center"/>
    </w:pPr>
    <w:rPr>
      <w:rFonts w:ascii="宋体" w:hAnsi="宋体" w:eastAsia="宋体" w:cs="宋体"/>
      <w:b/>
      <w:bCs/>
      <w:sz w:val="12"/>
      <w:szCs w:val="12"/>
    </w:rPr>
  </w:style>
  <w:style w:type="paragraph" w:customStyle="1" w:styleId="56">
    <w:name w:val="xl91"/>
    <w:basedOn w:val="1"/>
    <w:autoRedefine/>
    <w:qFormat/>
    <w:uiPriority w:val="0"/>
    <w:pPr>
      <w:pBdr>
        <w:top w:val="single" w:color="auto" w:sz="4" w:space="0"/>
        <w:bottom w:val="single" w:color="auto" w:sz="4" w:space="0"/>
      </w:pBdr>
      <w:shd w:val="clear" w:color="000000" w:fill="B8CCE4"/>
      <w:spacing w:before="100" w:beforeAutospacing="1" w:after="100" w:afterAutospacing="1" w:line="240" w:lineRule="auto"/>
      <w:jc w:val="center"/>
    </w:pPr>
    <w:rPr>
      <w:rFonts w:ascii="宋体" w:hAnsi="宋体" w:eastAsia="宋体" w:cs="宋体"/>
      <w:b/>
      <w:bCs/>
      <w:sz w:val="12"/>
      <w:szCs w:val="12"/>
    </w:rPr>
  </w:style>
  <w:style w:type="paragraph" w:customStyle="1" w:styleId="57">
    <w:name w:val="xl92"/>
    <w:basedOn w:val="1"/>
    <w:autoRedefine/>
    <w:qFormat/>
    <w:uiPriority w:val="0"/>
    <w:pPr>
      <w:pBdr>
        <w:top w:val="single" w:color="auto" w:sz="4" w:space="0"/>
        <w:bottom w:val="single" w:color="auto" w:sz="4" w:space="0"/>
        <w:right w:val="single" w:color="auto" w:sz="4" w:space="0"/>
      </w:pBdr>
      <w:shd w:val="clear" w:color="000000" w:fill="B8CCE4"/>
      <w:spacing w:before="100" w:beforeAutospacing="1" w:after="100" w:afterAutospacing="1" w:line="240" w:lineRule="auto"/>
      <w:jc w:val="center"/>
    </w:pPr>
    <w:rPr>
      <w:rFonts w:ascii="宋体" w:hAnsi="宋体" w:eastAsia="宋体" w:cs="宋体"/>
      <w:b/>
      <w:bCs/>
      <w:sz w:val="12"/>
      <w:szCs w:val="12"/>
    </w:rPr>
  </w:style>
  <w:style w:type="paragraph" w:customStyle="1" w:styleId="58">
    <w:name w:val="xl93"/>
    <w:basedOn w:val="1"/>
    <w:autoRedefine/>
    <w:qFormat/>
    <w:uiPriority w:val="0"/>
    <w:pPr>
      <w:pBdr>
        <w:top w:val="single" w:color="auto" w:sz="4" w:space="0"/>
        <w:left w:val="single" w:color="auto" w:sz="4" w:space="0"/>
        <w:bottom w:val="single" w:color="auto" w:sz="4" w:space="0"/>
        <w:right w:val="single" w:color="auto" w:sz="4" w:space="0"/>
      </w:pBdr>
      <w:shd w:val="clear" w:color="000000" w:fill="B8CCE4"/>
      <w:spacing w:before="100" w:beforeAutospacing="1" w:after="100" w:afterAutospacing="1" w:line="240" w:lineRule="auto"/>
      <w:jc w:val="center"/>
    </w:pPr>
    <w:rPr>
      <w:rFonts w:ascii="宋体" w:hAnsi="宋体" w:eastAsia="宋体" w:cs="宋体"/>
      <w:b/>
      <w:bCs/>
      <w:sz w:val="12"/>
      <w:szCs w:val="12"/>
    </w:rPr>
  </w:style>
  <w:style w:type="paragraph" w:customStyle="1" w:styleId="59">
    <w:name w:val="xl94"/>
    <w:basedOn w:val="1"/>
    <w:autoRedefine/>
    <w:qFormat/>
    <w:uiPriority w:val="0"/>
    <w:pPr>
      <w:pBdr>
        <w:top w:val="single" w:color="auto" w:sz="4" w:space="0"/>
        <w:left w:val="single" w:color="auto" w:sz="4" w:space="0"/>
        <w:bottom w:val="single" w:color="auto" w:sz="4" w:space="0"/>
        <w:right w:val="single" w:color="auto" w:sz="4" w:space="0"/>
      </w:pBdr>
      <w:shd w:val="clear" w:color="000000" w:fill="B8CCE4"/>
      <w:spacing w:before="100" w:beforeAutospacing="1" w:after="100" w:afterAutospacing="1" w:line="240" w:lineRule="auto"/>
      <w:jc w:val="center"/>
    </w:pPr>
    <w:rPr>
      <w:rFonts w:ascii="宋体" w:hAnsi="宋体" w:eastAsia="宋体" w:cs="宋体"/>
      <w:b/>
      <w:bCs/>
      <w:sz w:val="12"/>
      <w:szCs w:val="12"/>
    </w:rPr>
  </w:style>
  <w:style w:type="paragraph" w:customStyle="1" w:styleId="60">
    <w:name w:val="xl95"/>
    <w:basedOn w:val="1"/>
    <w:autoRedefine/>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pPr>
    <w:rPr>
      <w:rFonts w:ascii="宋体" w:hAnsi="宋体" w:eastAsia="宋体" w:cs="宋体"/>
      <w:sz w:val="12"/>
      <w:szCs w:val="12"/>
    </w:rPr>
  </w:style>
  <w:style w:type="paragraph" w:customStyle="1" w:styleId="61">
    <w:name w:val="WPSOffice手动目录 1"/>
    <w:qFormat/>
    <w:uiPriority w:val="0"/>
    <w:pPr>
      <w:ind w:leftChars="0"/>
    </w:pPr>
    <w:rPr>
      <w:rFonts w:ascii="Times New Roman" w:hAnsi="Times New Roman" w:eastAsia="宋体" w:cs="Times New Roman"/>
      <w:sz w:val="20"/>
      <w:szCs w:val="20"/>
    </w:rPr>
  </w:style>
  <w:style w:type="paragraph" w:customStyle="1" w:styleId="62">
    <w:name w:val="WPSOffice手动目录 2"/>
    <w:qFormat/>
    <w:uiPriority w:val="0"/>
    <w:pPr>
      <w:ind w:leftChars="200"/>
    </w:pPr>
    <w:rPr>
      <w:rFonts w:ascii="Times New Roman" w:hAnsi="Times New Roman" w:eastAsia="宋体" w:cs="Times New Roman"/>
      <w:sz w:val="20"/>
      <w:szCs w:val="20"/>
    </w:rPr>
  </w:style>
  <w:style w:type="paragraph" w:customStyle="1" w:styleId="63">
    <w:name w:val="WPSOffice手动目录 3"/>
    <w:qFormat/>
    <w:uiPriority w:val="0"/>
    <w:pPr>
      <w:ind w:leftChars="400"/>
    </w:pPr>
    <w:rPr>
      <w:rFonts w:ascii="Times New Roman" w:hAnsi="Times New Roman" w:eastAsia="宋体" w:cs="Times New Roman"/>
      <w:sz w:val="20"/>
      <w:szCs w:val="20"/>
    </w:rPr>
  </w:style>
</w:style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customXml" Target="../customXml/item2.xml"/><Relationship Id="rId15" Type="http://schemas.openxmlformats.org/officeDocument/2006/relationships/numbering" Target="numbering.xml"/><Relationship Id="rId14" Type="http://schemas.openxmlformats.org/officeDocument/2006/relationships/customXml" Target="../customXml/item1.xml"/><Relationship Id="rId13" Type="http://schemas.openxmlformats.org/officeDocument/2006/relationships/image" Target="media/image5.png"/><Relationship Id="rId12" Type="http://schemas.openxmlformats.org/officeDocument/2006/relationships/image" Target="media/image4.png"/><Relationship Id="rId11" Type="http://schemas.openxmlformats.org/officeDocument/2006/relationships/image" Target="media/image3.png"/><Relationship Id="rId10" Type="http://schemas.openxmlformats.org/officeDocument/2006/relationships/image" Target="media/image2.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0AF311E-A3E1-4782-B7A9-4646531592D3}">
  <ds:schemaRefs/>
</ds:datastoreItem>
</file>

<file path=docProps/app.xml><?xml version="1.0" encoding="utf-8"?>
<Properties xmlns="http://schemas.openxmlformats.org/officeDocument/2006/extended-properties" xmlns:vt="http://schemas.openxmlformats.org/officeDocument/2006/docPropsVTypes">
  <Template>Normal</Template>
  <Pages>26</Pages>
  <Words>436</Words>
  <Characters>470</Characters>
  <Lines>148</Lines>
  <Paragraphs>41</Paragraphs>
  <TotalTime>3</TotalTime>
  <ScaleCrop>false</ScaleCrop>
  <LinksUpToDate>false</LinksUpToDate>
  <CharactersWithSpaces>514</CharactersWithSpaces>
  <Application>WPS Office_12.1.0.21541_F1E327BC-269C-435d-A152-05C5408002CA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2022-06-09T03:18:00Z</dcterms:created>
  <dc:creator>Administrator</dc:creator>
  <cp:lastModifiedBy>axew</cp:lastModifiedBy>
  <cp:lastPrinted>2025-06-16T14:30:00Z</cp:lastPrinted>
  <dcterms:modified xsi:type="dcterms:W3CDTF">2025-06-16T14:44:49Z</dcterms:modified>
  <cp:revision>19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2052-12.1.0.21541</vt:lpwstr>
  </property>
  <property fmtid="{D5CDD505-2E9C-101B-9397-08002B2CF9AE}" pid="3" name="ICV">
    <vt:lpwstr>3B4519778B604F8A80306C235810983D_13</vt:lpwstr>
  </property>
  <property fmtid="{D5CDD505-2E9C-101B-9397-08002B2CF9AE}" pid="4" name="KSOTemplateDocerSaveRecord">
    <vt:lpwstr>eyJoZGlkIjoiZDgwNzVhMjM2MjhmYmU0NmY5ZDMxZjNlNTRkMDgxMjciLCJ1c2VySWQiOiIzNTcyNTY5NzAifQ==</vt:lpwstr>
  </property>
</Properties>
</file>