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202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b/>
          <w:bCs/>
          <w:sz w:val="30"/>
          <w:szCs w:val="30"/>
        </w:rPr>
        <w:t>年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全</w:t>
      </w:r>
      <w:r>
        <w:rPr>
          <w:rFonts w:hint="eastAsia" w:ascii="仿宋" w:hAnsi="仿宋" w:eastAsia="仿宋"/>
          <w:b/>
          <w:bCs/>
          <w:sz w:val="30"/>
          <w:szCs w:val="30"/>
        </w:rPr>
        <w:t>省职业院校技能大赛中药传统技能赛项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C</w:t>
      </w:r>
      <w:r>
        <w:rPr>
          <w:rFonts w:hint="eastAsia" w:ascii="仿宋" w:hAnsi="仿宋" w:eastAsia="仿宋"/>
          <w:b/>
          <w:bCs/>
          <w:sz w:val="30"/>
          <w:szCs w:val="30"/>
        </w:rPr>
        <w:t>套试题</w:t>
      </w:r>
    </w:p>
    <w:p>
      <w:pPr>
        <w:widowControl/>
        <w:jc w:val="center"/>
        <w:rPr>
          <w:rFonts w:hint="eastAsia" w:ascii="仿宋" w:hAnsi="仿宋" w:eastAsia="仿宋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/>
          <w:b/>
          <w:bCs/>
          <w:sz w:val="32"/>
          <w:szCs w:val="36"/>
        </w:rPr>
        <w:t>（高职学生组）</w:t>
      </w:r>
    </w:p>
    <w:p>
      <w:pPr>
        <w:widowControl/>
        <w:jc w:val="center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 w:cs="仿宋_GB2312"/>
          <w:color w:val="000000"/>
          <w:kern w:val="0"/>
          <w:sz w:val="30"/>
          <w:szCs w:val="30"/>
          <w:lang w:bidi="ar"/>
        </w:rPr>
        <w:t>中药显微鉴别</w:t>
      </w:r>
      <w:r>
        <w:rPr>
          <w:rFonts w:hint="eastAsia" w:ascii="仿宋" w:hAnsi="仿宋" w:eastAsia="仿宋" w:cs="仿宋_GB2312"/>
          <w:color w:val="000000"/>
          <w:kern w:val="0"/>
          <w:sz w:val="30"/>
          <w:szCs w:val="30"/>
          <w:lang w:bidi="ar"/>
        </w:rPr>
        <w:t>试卷（</w:t>
      </w:r>
      <w:r>
        <w:rPr>
          <w:rFonts w:hint="eastAsia" w:ascii="仿宋" w:hAnsi="仿宋" w:eastAsia="仿宋" w:cs="仿宋_GB2312"/>
          <w:color w:val="000000"/>
          <w:kern w:val="0"/>
          <w:sz w:val="30"/>
          <w:szCs w:val="30"/>
          <w:lang w:val="en-US" w:eastAsia="zh-CN" w:bidi="ar"/>
        </w:rPr>
        <w:t>C</w:t>
      </w:r>
      <w:r>
        <w:rPr>
          <w:rFonts w:hint="eastAsia" w:ascii="仿宋" w:hAnsi="仿宋" w:eastAsia="仿宋" w:cs="仿宋_GB2312"/>
          <w:color w:val="000000"/>
          <w:kern w:val="0"/>
          <w:sz w:val="30"/>
          <w:szCs w:val="30"/>
          <w:lang w:bidi="ar"/>
        </w:rPr>
        <w:t>）</w:t>
      </w:r>
    </w:p>
    <w:p>
      <w:pPr>
        <w:rPr>
          <w:rFonts w:ascii="仿宋" w:hAnsi="仿宋" w:eastAsia="仿宋"/>
        </w:rPr>
      </w:pP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</w:rPr>
        <w:t>请在45分钟内，按照《中国药典》（2020年版）规定的方法，将</w:t>
      </w:r>
      <w:r>
        <w:rPr>
          <w:rFonts w:hint="eastAsia" w:ascii="仿宋" w:hAnsi="仿宋" w:eastAsia="仿宋" w:cs="仿宋"/>
          <w:bCs/>
          <w:sz w:val="28"/>
          <w:szCs w:val="28"/>
        </w:rPr>
        <w:t>随机抽取的3种单味药材粉末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进行显微鉴别，包括粉末制片、显微观察，绘出粉末显微特征图，描述其特征，分别</w:t>
      </w:r>
      <w:r>
        <w:rPr>
          <w:rFonts w:hint="eastAsia" w:ascii="仿宋" w:hAnsi="仿宋" w:eastAsia="仿宋" w:cs="仿宋"/>
          <w:bCs/>
          <w:sz w:val="28"/>
          <w:szCs w:val="28"/>
        </w:rPr>
        <w:t>写出3种单味药材粉末的鉴定结论及鉴定理由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。</w:t>
      </w:r>
    </w:p>
    <w:p>
      <w:pPr>
        <w:widowControl/>
        <w:rPr>
          <w:rFonts w:hint="eastAsia" w:ascii="仿宋" w:hAnsi="仿宋" w:eastAsia="仿宋" w:cs="仿宋_GB2312"/>
          <w:color w:val="000000"/>
          <w:kern w:val="0"/>
          <w:sz w:val="32"/>
          <w:szCs w:val="32"/>
          <w:lang w:bidi="ar"/>
        </w:rPr>
      </w:pPr>
    </w:p>
    <w:p>
      <w:pPr>
        <w:ind w:firstLine="560" w:firstLineChars="200"/>
        <w:rPr>
          <w:rFonts w:hint="default" w:eastAsia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3种单味药材：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半夏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黄柏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金银花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2NTk3OTI5MmZmNmFhYWY5MWE0ZjY4MjZkYzkwYjMifQ=="/>
  </w:docVars>
  <w:rsids>
    <w:rsidRoot w:val="21132A14"/>
    <w:rsid w:val="21132A14"/>
    <w:rsid w:val="65F5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2023-11-14T10:15:00Z</dcterms:created>
  <dc:creator>lz_hu</dc:creator>
  <cp:lastModifiedBy>lz_hu</cp:lastModifiedBy>
  <dcterms:modified xsi:type="dcterms:W3CDTF">2023-11-14T10:20:42Z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64CA675C3439439881297C0EED2284FD_11</vt:lpwstr>
  </property>
</Properties>
</file>