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 w:hAnsi="仿宋" w:eastAsia="仿宋" w:cs="仿宋"/>
          <w:b/>
          <w:sz w:val="28"/>
          <w:szCs w:val="28"/>
        </w:rPr>
      </w:pPr>
      <w:r>
        <w:rPr>
          <w:rFonts w:hint="eastAsia" w:ascii="仿宋" w:hAnsi="仿宋" w:eastAsia="仿宋" w:cs="仿宋"/>
          <w:b/>
          <w:sz w:val="28"/>
          <w:szCs w:val="28"/>
        </w:rPr>
        <w:t>ZZ005 装配式建筑构件安装赛项样题第一套</w:t>
      </w:r>
    </w:p>
    <w:p>
      <w:pPr>
        <w:pStyle w:val="14"/>
        <w:jc w:val="center"/>
        <w:rPr>
          <w:rFonts w:hint="eastAsia" w:ascii="仿宋" w:hAnsi="仿宋" w:eastAsia="仿宋" w:cs="仿宋"/>
          <w:b/>
          <w:sz w:val="28"/>
          <w:szCs w:val="28"/>
        </w:rPr>
      </w:pPr>
      <w:r>
        <w:rPr>
          <w:rFonts w:hint="eastAsia" w:ascii="仿宋" w:hAnsi="仿宋" w:eastAsia="仿宋" w:cs="仿宋"/>
          <w:b/>
          <w:sz w:val="28"/>
          <w:szCs w:val="28"/>
        </w:rPr>
        <w:t>2024年甘肃省职业院校技能大赛中职组土木建筑类装配式建筑构件安装赛项模块一理论知识竞赛试卷</w:t>
      </w:r>
    </w:p>
    <w:p>
      <w:pPr>
        <w:pStyle w:val="14"/>
        <w:rPr>
          <w:rFonts w:hint="eastAsia" w:ascii="仿宋" w:hAnsi="仿宋" w:eastAsia="仿宋" w:cs="仿宋"/>
          <w:kern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r>
        <w:rPr>
          <w:rFonts w:hint="eastAsia" w:ascii="仿宋" w:hAnsi="仿宋" w:eastAsia="仿宋" w:cs="仿宋"/>
          <w:b/>
          <w:bCs/>
          <w:sz w:val="28"/>
          <w:szCs w:val="28"/>
        </w:rPr>
        <w:t>一、单项选择题 （共50题，每题1分，计50分）</w:t>
      </w:r>
    </w:p>
    <w:p>
      <w:pPr>
        <w:spacing w:line="360" w:lineRule="auto"/>
        <w:rPr>
          <w:rFonts w:hint="eastAsia" w:ascii="仿宋" w:hAnsi="仿宋" w:eastAsia="仿宋" w:cs="仿宋"/>
          <w:sz w:val="28"/>
          <w:szCs w:val="28"/>
        </w:rPr>
      </w:pPr>
      <w:r>
        <w:rPr>
          <w:rFonts w:hint="eastAsia" w:ascii="仿宋" w:hAnsi="仿宋" w:eastAsia="仿宋" w:cs="仿宋"/>
          <w:sz w:val="28"/>
          <w:szCs w:val="28"/>
        </w:rPr>
        <w:t>1.叠合构件上一层混凝土剪力墙吊装施工，应在剪力墙锚固的叠合构件后浇层混凝土达到（）后进行。</w:t>
      </w:r>
    </w:p>
    <w:p>
      <w:pPr>
        <w:spacing w:line="360" w:lineRule="auto"/>
        <w:rPr>
          <w:rFonts w:hint="eastAsia" w:ascii="仿宋" w:hAnsi="仿宋" w:eastAsia="仿宋" w:cs="仿宋"/>
          <w:sz w:val="28"/>
          <w:szCs w:val="28"/>
        </w:rPr>
      </w:pPr>
      <w:r>
        <w:rPr>
          <w:rFonts w:hint="eastAsia" w:ascii="仿宋" w:hAnsi="仿宋" w:eastAsia="仿宋" w:cs="仿宋"/>
          <w:sz w:val="28"/>
          <w:szCs w:val="28"/>
        </w:rPr>
        <w:t>A.设计强度的30%</w:t>
      </w:r>
    </w:p>
    <w:p>
      <w:pPr>
        <w:spacing w:line="360" w:lineRule="auto"/>
        <w:rPr>
          <w:rFonts w:hint="eastAsia" w:ascii="仿宋" w:hAnsi="仿宋" w:eastAsia="仿宋" w:cs="仿宋"/>
          <w:sz w:val="28"/>
          <w:szCs w:val="28"/>
        </w:rPr>
      </w:pPr>
      <w:r>
        <w:rPr>
          <w:rFonts w:hint="eastAsia" w:ascii="仿宋" w:hAnsi="仿宋" w:eastAsia="仿宋" w:cs="仿宋"/>
          <w:sz w:val="28"/>
          <w:szCs w:val="28"/>
        </w:rPr>
        <w:t>B.1.2MPa</w:t>
      </w:r>
    </w:p>
    <w:p>
      <w:pPr>
        <w:spacing w:line="360" w:lineRule="auto"/>
        <w:rPr>
          <w:rFonts w:hint="eastAsia" w:ascii="仿宋" w:hAnsi="仿宋" w:eastAsia="仿宋" w:cs="仿宋"/>
          <w:sz w:val="28"/>
          <w:szCs w:val="28"/>
        </w:rPr>
      </w:pPr>
      <w:r>
        <w:rPr>
          <w:rFonts w:hint="eastAsia" w:ascii="仿宋" w:hAnsi="仿宋" w:eastAsia="仿宋" w:cs="仿宋"/>
          <w:sz w:val="28"/>
          <w:szCs w:val="28"/>
        </w:rPr>
        <w:t>C.2.5MPa</w:t>
      </w:r>
    </w:p>
    <w:p>
      <w:pPr>
        <w:spacing w:line="360" w:lineRule="auto"/>
        <w:rPr>
          <w:rFonts w:hint="eastAsia" w:ascii="仿宋" w:hAnsi="仿宋" w:eastAsia="仿宋" w:cs="仿宋"/>
          <w:sz w:val="28"/>
          <w:szCs w:val="28"/>
        </w:rPr>
      </w:pPr>
      <w:r>
        <w:rPr>
          <w:rFonts w:hint="eastAsia" w:ascii="仿宋" w:hAnsi="仿宋" w:eastAsia="仿宋" w:cs="仿宋"/>
          <w:sz w:val="28"/>
          <w:szCs w:val="28"/>
        </w:rPr>
        <w:t>D.足够强度</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2.主要适用于竖向构件（墙、柱）的钢筋连接。（）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A.半灌浆套筒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B.机械加工灌浆套筒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C.铸造灌浆套筒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D.全灌浆套筒</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3.关于预制剪力墙、柱的安装叙述不正确的是（）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A.斜支撑与楼面的水平夹角不应小于60゜；</w:t>
      </w:r>
    </w:p>
    <w:p>
      <w:pPr>
        <w:spacing w:line="360" w:lineRule="auto"/>
        <w:rPr>
          <w:rFonts w:hint="eastAsia" w:ascii="仿宋" w:hAnsi="仿宋" w:eastAsia="仿宋" w:cs="仿宋"/>
          <w:sz w:val="28"/>
          <w:szCs w:val="28"/>
        </w:rPr>
      </w:pPr>
      <w:r>
        <w:rPr>
          <w:rFonts w:hint="eastAsia" w:ascii="仿宋" w:hAnsi="仿宋" w:eastAsia="仿宋" w:cs="仿宋"/>
          <w:sz w:val="28"/>
          <w:szCs w:val="28"/>
        </w:rPr>
        <w:t>B.在预制剪力墙安装施工层配置一名信号工和四名吊装工；</w:t>
      </w:r>
    </w:p>
    <w:p>
      <w:pPr>
        <w:spacing w:line="360" w:lineRule="auto"/>
        <w:rPr>
          <w:rFonts w:hint="eastAsia" w:ascii="仿宋" w:hAnsi="仿宋" w:eastAsia="仿宋" w:cs="仿宋"/>
          <w:sz w:val="28"/>
          <w:szCs w:val="28"/>
        </w:rPr>
      </w:pPr>
      <w:r>
        <w:rPr>
          <w:rFonts w:hint="eastAsia" w:ascii="仿宋" w:hAnsi="仿宋" w:eastAsia="仿宋" w:cs="仿宋"/>
          <w:sz w:val="28"/>
          <w:szCs w:val="28"/>
        </w:rPr>
        <w:t>C.在吊装工的指挥下，塔吊将预制剪力墙、柱下落至设计安装位置；</w:t>
      </w:r>
    </w:p>
    <w:p>
      <w:pPr>
        <w:spacing w:line="360" w:lineRule="auto"/>
        <w:rPr>
          <w:rFonts w:hint="eastAsia" w:ascii="仿宋" w:hAnsi="仿宋" w:eastAsia="仿宋" w:cs="仿宋"/>
          <w:sz w:val="28"/>
          <w:szCs w:val="28"/>
        </w:rPr>
      </w:pPr>
      <w:r>
        <w:rPr>
          <w:rFonts w:hint="eastAsia" w:ascii="仿宋" w:hAnsi="仿宋" w:eastAsia="仿宋" w:cs="仿宋"/>
          <w:sz w:val="28"/>
          <w:szCs w:val="28"/>
        </w:rPr>
        <w:t>D.下一层预制剪力墙墙、柱的竖向预留钢筋插入预制剪力墙、柱底部的套筒中，定向入座后，立即加设不少于2根的斜支撑对预制剪力墙、柱临时固定；</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机械连接的连接区段长度是以套筒为中心长度的（）范围，在同一连接区段内的纵向受拉钢筋接头面积百分率不宜大于50%，但对板、墙、柱及预制构件拼接处，可适当放宽。纵向受压钢筋的接头百分率可不受限制。</w:t>
      </w:r>
    </w:p>
    <w:p>
      <w:pPr>
        <w:spacing w:line="360" w:lineRule="auto"/>
        <w:rPr>
          <w:rFonts w:hint="eastAsia" w:ascii="仿宋" w:hAnsi="仿宋" w:eastAsia="仿宋" w:cs="仿宋"/>
          <w:sz w:val="28"/>
          <w:szCs w:val="28"/>
        </w:rPr>
      </w:pPr>
      <w:r>
        <w:rPr>
          <w:rFonts w:hint="eastAsia" w:ascii="仿宋" w:hAnsi="仿宋" w:eastAsia="仿宋" w:cs="仿宋"/>
          <w:sz w:val="28"/>
          <w:szCs w:val="28"/>
        </w:rPr>
        <w:t>A.40d</w:t>
      </w:r>
    </w:p>
    <w:p>
      <w:pPr>
        <w:spacing w:line="360" w:lineRule="auto"/>
        <w:rPr>
          <w:rFonts w:hint="eastAsia" w:ascii="仿宋" w:hAnsi="仿宋" w:eastAsia="仿宋" w:cs="仿宋"/>
          <w:sz w:val="28"/>
          <w:szCs w:val="28"/>
        </w:rPr>
      </w:pPr>
      <w:r>
        <w:rPr>
          <w:rFonts w:hint="eastAsia" w:ascii="仿宋" w:hAnsi="仿宋" w:eastAsia="仿宋" w:cs="仿宋"/>
          <w:sz w:val="28"/>
          <w:szCs w:val="28"/>
        </w:rPr>
        <w:t>B.30d</w:t>
      </w:r>
    </w:p>
    <w:p>
      <w:pPr>
        <w:spacing w:line="360" w:lineRule="auto"/>
        <w:rPr>
          <w:rFonts w:hint="eastAsia" w:ascii="仿宋" w:hAnsi="仿宋" w:eastAsia="仿宋" w:cs="仿宋"/>
          <w:sz w:val="28"/>
          <w:szCs w:val="28"/>
        </w:rPr>
      </w:pPr>
      <w:r>
        <w:rPr>
          <w:rFonts w:hint="eastAsia" w:ascii="仿宋" w:hAnsi="仿宋" w:eastAsia="仿宋" w:cs="仿宋"/>
          <w:sz w:val="28"/>
          <w:szCs w:val="28"/>
        </w:rPr>
        <w:t>C.35d</w:t>
      </w:r>
    </w:p>
    <w:p>
      <w:pPr>
        <w:spacing w:line="360" w:lineRule="auto"/>
        <w:rPr>
          <w:rFonts w:hint="eastAsia" w:ascii="仿宋" w:hAnsi="仿宋" w:eastAsia="仿宋" w:cs="仿宋"/>
          <w:sz w:val="28"/>
          <w:szCs w:val="28"/>
        </w:rPr>
      </w:pPr>
      <w:r>
        <w:rPr>
          <w:rFonts w:hint="eastAsia" w:ascii="仿宋" w:hAnsi="仿宋" w:eastAsia="仿宋" w:cs="仿宋"/>
          <w:sz w:val="28"/>
          <w:szCs w:val="28"/>
        </w:rPr>
        <w:t>D.25d</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5.预制梁或叠合梁安装顺序宜遵循（）的原则。</w:t>
      </w:r>
    </w:p>
    <w:p>
      <w:pPr>
        <w:spacing w:line="360" w:lineRule="auto"/>
        <w:rPr>
          <w:rFonts w:hint="eastAsia" w:ascii="仿宋" w:hAnsi="仿宋" w:eastAsia="仿宋" w:cs="仿宋"/>
          <w:sz w:val="28"/>
          <w:szCs w:val="28"/>
        </w:rPr>
      </w:pPr>
      <w:r>
        <w:rPr>
          <w:rFonts w:hint="eastAsia" w:ascii="仿宋" w:hAnsi="仿宋" w:eastAsia="仿宋" w:cs="仿宋"/>
          <w:sz w:val="28"/>
          <w:szCs w:val="28"/>
        </w:rPr>
        <w:t>A.先次梁后主梁、先低后高</w:t>
      </w:r>
    </w:p>
    <w:p>
      <w:pPr>
        <w:spacing w:line="360" w:lineRule="auto"/>
        <w:rPr>
          <w:rFonts w:hint="eastAsia" w:ascii="仿宋" w:hAnsi="仿宋" w:eastAsia="仿宋" w:cs="仿宋"/>
          <w:sz w:val="28"/>
          <w:szCs w:val="28"/>
        </w:rPr>
      </w:pPr>
      <w:r>
        <w:rPr>
          <w:rFonts w:hint="eastAsia" w:ascii="仿宋" w:hAnsi="仿宋" w:eastAsia="仿宋" w:cs="仿宋"/>
          <w:sz w:val="28"/>
          <w:szCs w:val="28"/>
        </w:rPr>
        <w:t>B.先次梁后主梁、先高后低</w:t>
      </w:r>
    </w:p>
    <w:p>
      <w:pPr>
        <w:spacing w:line="360" w:lineRule="auto"/>
        <w:rPr>
          <w:rFonts w:hint="eastAsia" w:ascii="仿宋" w:hAnsi="仿宋" w:eastAsia="仿宋" w:cs="仿宋"/>
          <w:sz w:val="28"/>
          <w:szCs w:val="28"/>
        </w:rPr>
      </w:pPr>
      <w:r>
        <w:rPr>
          <w:rFonts w:hint="eastAsia" w:ascii="仿宋" w:hAnsi="仿宋" w:eastAsia="仿宋" w:cs="仿宋"/>
          <w:sz w:val="28"/>
          <w:szCs w:val="28"/>
        </w:rPr>
        <w:t>C.先主梁后次梁、先低后高</w:t>
      </w:r>
    </w:p>
    <w:p>
      <w:pPr>
        <w:spacing w:line="360" w:lineRule="auto"/>
        <w:rPr>
          <w:rFonts w:hint="eastAsia" w:ascii="仿宋" w:hAnsi="仿宋" w:eastAsia="仿宋" w:cs="仿宋"/>
          <w:sz w:val="28"/>
          <w:szCs w:val="28"/>
        </w:rPr>
      </w:pPr>
      <w:r>
        <w:rPr>
          <w:rFonts w:hint="eastAsia" w:ascii="仿宋" w:hAnsi="仿宋" w:eastAsia="仿宋" w:cs="仿宋"/>
          <w:sz w:val="28"/>
          <w:szCs w:val="28"/>
        </w:rPr>
        <w:t>D.先主梁后次梁、先高后低</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6.《装配式混凝土建筑技术标准》GB/T51231-2016规定，预制墙板构件中预埋钢板与混凝土面层平面高差的允许偏差为（）mm。</w:t>
      </w:r>
    </w:p>
    <w:p>
      <w:pPr>
        <w:spacing w:line="360" w:lineRule="auto"/>
        <w:rPr>
          <w:rFonts w:hint="eastAsia" w:ascii="仿宋" w:hAnsi="仿宋" w:eastAsia="仿宋" w:cs="仿宋"/>
          <w:sz w:val="28"/>
          <w:szCs w:val="28"/>
        </w:rPr>
      </w:pPr>
      <w:r>
        <w:rPr>
          <w:rFonts w:hint="eastAsia" w:ascii="仿宋" w:hAnsi="仿宋" w:eastAsia="仿宋" w:cs="仿宋"/>
          <w:sz w:val="28"/>
          <w:szCs w:val="28"/>
        </w:rPr>
        <w:t>A.0，-5</w:t>
      </w:r>
    </w:p>
    <w:p>
      <w:pPr>
        <w:spacing w:line="360" w:lineRule="auto"/>
        <w:rPr>
          <w:rFonts w:hint="eastAsia" w:ascii="仿宋" w:hAnsi="仿宋" w:eastAsia="仿宋" w:cs="仿宋"/>
          <w:sz w:val="28"/>
          <w:szCs w:val="28"/>
        </w:rPr>
      </w:pPr>
      <w:r>
        <w:rPr>
          <w:rFonts w:hint="eastAsia" w:ascii="仿宋" w:hAnsi="仿宋" w:eastAsia="仿宋" w:cs="仿宋"/>
          <w:sz w:val="28"/>
          <w:szCs w:val="28"/>
        </w:rPr>
        <w:t>B.0，±3</w:t>
      </w:r>
    </w:p>
    <w:p>
      <w:pPr>
        <w:spacing w:line="360" w:lineRule="auto"/>
        <w:rPr>
          <w:rFonts w:hint="eastAsia" w:ascii="仿宋" w:hAnsi="仿宋" w:eastAsia="仿宋" w:cs="仿宋"/>
          <w:sz w:val="28"/>
          <w:szCs w:val="28"/>
        </w:rPr>
      </w:pPr>
      <w:r>
        <w:rPr>
          <w:rFonts w:hint="eastAsia" w:ascii="仿宋" w:hAnsi="仿宋" w:eastAsia="仿宋" w:cs="仿宋"/>
          <w:sz w:val="28"/>
          <w:szCs w:val="28"/>
        </w:rPr>
        <w:t>C.0，-3</w:t>
      </w:r>
    </w:p>
    <w:p>
      <w:pPr>
        <w:spacing w:line="360" w:lineRule="auto"/>
        <w:rPr>
          <w:rFonts w:hint="eastAsia" w:ascii="仿宋" w:hAnsi="仿宋" w:eastAsia="仿宋" w:cs="仿宋"/>
          <w:sz w:val="28"/>
          <w:szCs w:val="28"/>
        </w:rPr>
      </w:pPr>
      <w:r>
        <w:rPr>
          <w:rFonts w:hint="eastAsia" w:ascii="仿宋" w:hAnsi="仿宋" w:eastAsia="仿宋" w:cs="仿宋"/>
          <w:sz w:val="28"/>
          <w:szCs w:val="28"/>
        </w:rPr>
        <w:t>D.0，3</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7.施工现场钢筋套筒接头灌浆料应留置同条件养护试块，试块规格为（）。</w:t>
      </w:r>
    </w:p>
    <w:p>
      <w:pPr>
        <w:spacing w:line="360" w:lineRule="auto"/>
        <w:rPr>
          <w:rFonts w:hint="eastAsia" w:ascii="仿宋" w:hAnsi="仿宋" w:eastAsia="仿宋" w:cs="仿宋"/>
          <w:sz w:val="28"/>
          <w:szCs w:val="28"/>
        </w:rPr>
      </w:pPr>
      <w:r>
        <w:rPr>
          <w:rFonts w:hint="eastAsia" w:ascii="仿宋" w:hAnsi="仿宋" w:eastAsia="仿宋" w:cs="仿宋"/>
          <w:sz w:val="28"/>
          <w:szCs w:val="28"/>
        </w:rPr>
        <w:t>A.100mm×100mm×100mm</w:t>
      </w:r>
    </w:p>
    <w:p>
      <w:pPr>
        <w:spacing w:line="360" w:lineRule="auto"/>
        <w:rPr>
          <w:rFonts w:hint="eastAsia" w:ascii="仿宋" w:hAnsi="仿宋" w:eastAsia="仿宋" w:cs="仿宋"/>
          <w:sz w:val="28"/>
          <w:szCs w:val="28"/>
        </w:rPr>
      </w:pPr>
      <w:r>
        <w:rPr>
          <w:rFonts w:hint="eastAsia" w:ascii="仿宋" w:hAnsi="仿宋" w:eastAsia="仿宋" w:cs="仿宋"/>
          <w:sz w:val="28"/>
          <w:szCs w:val="28"/>
        </w:rPr>
        <w:t>B.70.7mm×70.7mm×70.7mm</w:t>
      </w:r>
    </w:p>
    <w:p>
      <w:pPr>
        <w:spacing w:line="360" w:lineRule="auto"/>
        <w:rPr>
          <w:rFonts w:hint="eastAsia" w:ascii="仿宋" w:hAnsi="仿宋" w:eastAsia="仿宋" w:cs="仿宋"/>
          <w:sz w:val="28"/>
          <w:szCs w:val="28"/>
        </w:rPr>
      </w:pPr>
      <w:r>
        <w:rPr>
          <w:rFonts w:hint="eastAsia" w:ascii="仿宋" w:hAnsi="仿宋" w:eastAsia="仿宋" w:cs="仿宋"/>
          <w:sz w:val="28"/>
          <w:szCs w:val="28"/>
        </w:rPr>
        <w:t>C.150mm×150mm×150mm</w:t>
      </w:r>
    </w:p>
    <w:p>
      <w:pPr>
        <w:spacing w:line="360" w:lineRule="auto"/>
        <w:rPr>
          <w:rFonts w:hint="eastAsia" w:ascii="仿宋" w:hAnsi="仿宋" w:eastAsia="仿宋" w:cs="仿宋"/>
          <w:sz w:val="28"/>
          <w:szCs w:val="28"/>
        </w:rPr>
      </w:pPr>
      <w:r>
        <w:rPr>
          <w:rFonts w:hint="eastAsia" w:ascii="仿宋" w:hAnsi="仿宋" w:eastAsia="仿宋" w:cs="仿宋"/>
          <w:sz w:val="28"/>
          <w:szCs w:val="28"/>
        </w:rPr>
        <w:t>D.40mm×40mm×160mm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8.由于操作面的限制，不便于混凝土的振捣密实时，宜采用（）结合部位或接缝处混凝土施工，并应符合国家现行有关标准的规定。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A.高强混凝土</w:t>
      </w:r>
    </w:p>
    <w:p>
      <w:pPr>
        <w:spacing w:line="360" w:lineRule="auto"/>
        <w:rPr>
          <w:rFonts w:hint="eastAsia" w:ascii="仿宋" w:hAnsi="仿宋" w:eastAsia="仿宋" w:cs="仿宋"/>
          <w:sz w:val="28"/>
          <w:szCs w:val="28"/>
        </w:rPr>
      </w:pPr>
      <w:r>
        <w:rPr>
          <w:rFonts w:hint="eastAsia" w:ascii="仿宋" w:hAnsi="仿宋" w:eastAsia="仿宋" w:cs="仿宋"/>
          <w:sz w:val="28"/>
          <w:szCs w:val="28"/>
        </w:rPr>
        <w:t>B.微膨胀混凝土</w:t>
      </w:r>
    </w:p>
    <w:p>
      <w:pPr>
        <w:spacing w:line="360" w:lineRule="auto"/>
        <w:rPr>
          <w:rFonts w:hint="eastAsia" w:ascii="仿宋" w:hAnsi="仿宋" w:eastAsia="仿宋" w:cs="仿宋"/>
          <w:sz w:val="28"/>
          <w:szCs w:val="28"/>
        </w:rPr>
      </w:pPr>
      <w:r>
        <w:rPr>
          <w:rFonts w:hint="eastAsia" w:ascii="仿宋" w:hAnsi="仿宋" w:eastAsia="仿宋" w:cs="仿宋"/>
          <w:sz w:val="28"/>
          <w:szCs w:val="28"/>
        </w:rPr>
        <w:t>C.自密实混凝土</w:t>
      </w:r>
    </w:p>
    <w:p>
      <w:pPr>
        <w:spacing w:line="360" w:lineRule="auto"/>
        <w:rPr>
          <w:rFonts w:hint="eastAsia" w:ascii="仿宋" w:hAnsi="仿宋" w:eastAsia="仿宋" w:cs="仿宋"/>
          <w:sz w:val="28"/>
          <w:szCs w:val="28"/>
        </w:rPr>
      </w:pPr>
      <w:r>
        <w:rPr>
          <w:rFonts w:hint="eastAsia" w:ascii="仿宋" w:hAnsi="仿宋" w:eastAsia="仿宋" w:cs="仿宋"/>
          <w:sz w:val="28"/>
          <w:szCs w:val="28"/>
        </w:rPr>
        <w:t>D.细石混凝土</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9.下列哪个符号是常用的断面图的剖切符号（）</w:t>
      </w:r>
    </w:p>
    <w:p>
      <w:pPr>
        <w:spacing w:line="360" w:lineRule="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rPr>
        <w:drawing>
          <wp:inline distT="0" distB="0" distL="0" distR="0">
            <wp:extent cx="660400" cy="3600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660400" cy="360045"/>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rPr>
        <w:drawing>
          <wp:inline distT="0" distB="0" distL="0" distR="0">
            <wp:extent cx="553720" cy="360045"/>
            <wp:effectExtent l="0" t="0" r="508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53720" cy="360045"/>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C.2---2</w:t>
      </w:r>
    </w:p>
    <w:p>
      <w:pPr>
        <w:spacing w:line="360" w:lineRule="auto"/>
        <w:rPr>
          <w:rFonts w:hint="eastAsia" w:ascii="仿宋" w:hAnsi="仿宋" w:eastAsia="仿宋" w:cs="仿宋"/>
          <w:sz w:val="28"/>
          <w:szCs w:val="28"/>
        </w:rPr>
      </w:pPr>
      <w:r>
        <w:rPr>
          <w:rFonts w:hint="eastAsia" w:ascii="仿宋" w:hAnsi="仿宋" w:eastAsia="仿宋" w:cs="仿宋"/>
          <w:sz w:val="28"/>
          <w:szCs w:val="28"/>
        </w:rPr>
        <w:t>D.-1-1</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10.高温车间的衬护混凝土，宜选用（）。</w:t>
      </w:r>
    </w:p>
    <w:p>
      <w:pPr>
        <w:spacing w:line="360" w:lineRule="auto"/>
        <w:rPr>
          <w:rFonts w:hint="eastAsia" w:ascii="仿宋" w:hAnsi="仿宋" w:eastAsia="仿宋" w:cs="仿宋"/>
          <w:sz w:val="28"/>
          <w:szCs w:val="28"/>
        </w:rPr>
      </w:pPr>
      <w:r>
        <w:rPr>
          <w:rFonts w:hint="eastAsia" w:ascii="仿宋" w:hAnsi="仿宋" w:eastAsia="仿宋" w:cs="仿宋"/>
          <w:sz w:val="28"/>
          <w:szCs w:val="28"/>
        </w:rPr>
        <w:t>A.粉煤硅酸盐水泥</w:t>
      </w:r>
    </w:p>
    <w:p>
      <w:pPr>
        <w:spacing w:line="360" w:lineRule="auto"/>
        <w:rPr>
          <w:rFonts w:hint="eastAsia" w:ascii="仿宋" w:hAnsi="仿宋" w:eastAsia="仿宋" w:cs="仿宋"/>
          <w:sz w:val="28"/>
          <w:szCs w:val="28"/>
        </w:rPr>
      </w:pPr>
      <w:r>
        <w:rPr>
          <w:rFonts w:hint="eastAsia" w:ascii="仿宋" w:hAnsi="仿宋" w:eastAsia="仿宋" w:cs="仿宋"/>
          <w:sz w:val="28"/>
          <w:szCs w:val="28"/>
        </w:rPr>
        <w:t>B.铝酸盐水泥</w:t>
      </w:r>
    </w:p>
    <w:p>
      <w:pPr>
        <w:spacing w:line="360" w:lineRule="auto"/>
        <w:rPr>
          <w:rFonts w:hint="eastAsia" w:ascii="仿宋" w:hAnsi="仿宋" w:eastAsia="仿宋" w:cs="仿宋"/>
          <w:sz w:val="28"/>
          <w:szCs w:val="28"/>
        </w:rPr>
      </w:pPr>
      <w:r>
        <w:rPr>
          <w:rFonts w:hint="eastAsia" w:ascii="仿宋" w:hAnsi="仿宋" w:eastAsia="仿宋" w:cs="仿宋"/>
          <w:sz w:val="28"/>
          <w:szCs w:val="28"/>
        </w:rPr>
        <w:t>C.普通硅酸盐水泥</w:t>
      </w:r>
    </w:p>
    <w:p>
      <w:pPr>
        <w:spacing w:line="360" w:lineRule="auto"/>
        <w:rPr>
          <w:rFonts w:hint="eastAsia" w:ascii="仿宋" w:hAnsi="仿宋" w:eastAsia="仿宋" w:cs="仿宋"/>
          <w:sz w:val="28"/>
          <w:szCs w:val="28"/>
        </w:rPr>
      </w:pPr>
      <w:r>
        <w:rPr>
          <w:rFonts w:hint="eastAsia" w:ascii="仿宋" w:hAnsi="仿宋" w:eastAsia="仿宋" w:cs="仿宋"/>
          <w:sz w:val="28"/>
          <w:szCs w:val="28"/>
        </w:rPr>
        <w:t>D.硅酸盐水泥</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11.预制构件生产宜建立（）检验制度。</w:t>
      </w:r>
    </w:p>
    <w:p>
      <w:pPr>
        <w:spacing w:line="360" w:lineRule="auto"/>
        <w:rPr>
          <w:rFonts w:hint="eastAsia" w:ascii="仿宋" w:hAnsi="仿宋" w:eastAsia="仿宋" w:cs="仿宋"/>
          <w:sz w:val="28"/>
          <w:szCs w:val="28"/>
        </w:rPr>
      </w:pPr>
      <w:r>
        <w:rPr>
          <w:rFonts w:hint="eastAsia" w:ascii="仿宋" w:hAnsi="仿宋" w:eastAsia="仿宋" w:cs="仿宋"/>
          <w:sz w:val="28"/>
          <w:szCs w:val="28"/>
        </w:rPr>
        <w:t>A.首件</w:t>
      </w:r>
    </w:p>
    <w:p>
      <w:pPr>
        <w:spacing w:line="360" w:lineRule="auto"/>
        <w:rPr>
          <w:rFonts w:hint="eastAsia" w:ascii="仿宋" w:hAnsi="仿宋" w:eastAsia="仿宋" w:cs="仿宋"/>
          <w:sz w:val="28"/>
          <w:szCs w:val="28"/>
        </w:rPr>
      </w:pPr>
      <w:r>
        <w:rPr>
          <w:rFonts w:hint="eastAsia" w:ascii="仿宋" w:hAnsi="仿宋" w:eastAsia="仿宋" w:cs="仿宋"/>
          <w:sz w:val="28"/>
          <w:szCs w:val="28"/>
        </w:rPr>
        <w:t>B.全检</w:t>
      </w:r>
    </w:p>
    <w:p>
      <w:pPr>
        <w:spacing w:line="360" w:lineRule="auto"/>
        <w:rPr>
          <w:rFonts w:hint="eastAsia" w:ascii="仿宋" w:hAnsi="仿宋" w:eastAsia="仿宋" w:cs="仿宋"/>
          <w:sz w:val="28"/>
          <w:szCs w:val="28"/>
        </w:rPr>
      </w:pPr>
      <w:r>
        <w:rPr>
          <w:rFonts w:hint="eastAsia" w:ascii="仿宋" w:hAnsi="仿宋" w:eastAsia="仿宋" w:cs="仿宋"/>
          <w:sz w:val="28"/>
          <w:szCs w:val="28"/>
        </w:rPr>
        <w:t>C.抽检</w:t>
      </w:r>
    </w:p>
    <w:p>
      <w:pPr>
        <w:spacing w:line="360" w:lineRule="auto"/>
        <w:rPr>
          <w:rFonts w:hint="eastAsia" w:ascii="仿宋" w:hAnsi="仿宋" w:eastAsia="仿宋" w:cs="仿宋"/>
          <w:sz w:val="28"/>
          <w:szCs w:val="28"/>
        </w:rPr>
      </w:pPr>
      <w:r>
        <w:rPr>
          <w:rFonts w:hint="eastAsia" w:ascii="仿宋" w:hAnsi="仿宋" w:eastAsia="仿宋" w:cs="仿宋"/>
          <w:sz w:val="28"/>
          <w:szCs w:val="28"/>
        </w:rPr>
        <w:t>D.首批</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12.《建筑施工起重吊装工程安全技术规范》JGJ276-2012等文件规定，开始起吊时，应先将构件吊离地面（）后暂停，检查起重机的稳定性，制动装置的可靠性，构件的平衡性和绑扎的牢固性等。</w:t>
      </w:r>
    </w:p>
    <w:p>
      <w:pPr>
        <w:spacing w:line="360" w:lineRule="auto"/>
        <w:rPr>
          <w:rFonts w:hint="eastAsia" w:ascii="仿宋" w:hAnsi="仿宋" w:eastAsia="仿宋" w:cs="仿宋"/>
          <w:sz w:val="28"/>
          <w:szCs w:val="28"/>
        </w:rPr>
      </w:pPr>
      <w:r>
        <w:rPr>
          <w:rFonts w:hint="eastAsia" w:ascii="仿宋" w:hAnsi="仿宋" w:eastAsia="仿宋" w:cs="仿宋"/>
          <w:sz w:val="28"/>
          <w:szCs w:val="28"/>
        </w:rPr>
        <w:t>A.700mm-800mm</w:t>
      </w:r>
    </w:p>
    <w:p>
      <w:pPr>
        <w:spacing w:line="360" w:lineRule="auto"/>
        <w:rPr>
          <w:rFonts w:hint="eastAsia" w:ascii="仿宋" w:hAnsi="仿宋" w:eastAsia="仿宋" w:cs="仿宋"/>
          <w:sz w:val="28"/>
          <w:szCs w:val="28"/>
        </w:rPr>
      </w:pPr>
      <w:r>
        <w:rPr>
          <w:rFonts w:hint="eastAsia" w:ascii="仿宋" w:hAnsi="仿宋" w:eastAsia="仿宋" w:cs="仿宋"/>
          <w:sz w:val="28"/>
          <w:szCs w:val="28"/>
        </w:rPr>
        <w:t>B.300mm-500mm</w:t>
      </w:r>
    </w:p>
    <w:p>
      <w:pPr>
        <w:spacing w:line="360" w:lineRule="auto"/>
        <w:rPr>
          <w:rFonts w:hint="eastAsia" w:ascii="仿宋" w:hAnsi="仿宋" w:eastAsia="仿宋" w:cs="仿宋"/>
          <w:sz w:val="28"/>
          <w:szCs w:val="28"/>
        </w:rPr>
      </w:pPr>
      <w:r>
        <w:rPr>
          <w:rFonts w:hint="eastAsia" w:ascii="仿宋" w:hAnsi="仿宋" w:eastAsia="仿宋" w:cs="仿宋"/>
          <w:sz w:val="28"/>
          <w:szCs w:val="28"/>
        </w:rPr>
        <w:t>C.500mm-600mm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D.200mm-300mm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13.装配式结构施工后，其（）不应有严重缺陷，且不应有影响结构性能和安装、使用功能的尺寸偏差。</w:t>
      </w:r>
    </w:p>
    <w:p>
      <w:pPr>
        <w:spacing w:line="360" w:lineRule="auto"/>
        <w:rPr>
          <w:rFonts w:hint="eastAsia" w:ascii="仿宋" w:hAnsi="仿宋" w:eastAsia="仿宋" w:cs="仿宋"/>
          <w:sz w:val="28"/>
          <w:szCs w:val="28"/>
        </w:rPr>
      </w:pPr>
      <w:r>
        <w:rPr>
          <w:rFonts w:hint="eastAsia" w:ascii="仿宋" w:hAnsi="仿宋" w:eastAsia="仿宋" w:cs="仿宋"/>
          <w:sz w:val="28"/>
          <w:szCs w:val="28"/>
        </w:rPr>
        <w:t>A.外观质量</w:t>
      </w:r>
    </w:p>
    <w:p>
      <w:pPr>
        <w:spacing w:line="360" w:lineRule="auto"/>
        <w:rPr>
          <w:rFonts w:hint="eastAsia" w:ascii="仿宋" w:hAnsi="仿宋" w:eastAsia="仿宋" w:cs="仿宋"/>
          <w:sz w:val="28"/>
          <w:szCs w:val="28"/>
        </w:rPr>
      </w:pPr>
      <w:r>
        <w:rPr>
          <w:rFonts w:hint="eastAsia" w:ascii="仿宋" w:hAnsi="仿宋" w:eastAsia="仿宋" w:cs="仿宋"/>
          <w:sz w:val="28"/>
          <w:szCs w:val="28"/>
        </w:rPr>
        <w:t>B.受力性能</w:t>
      </w:r>
    </w:p>
    <w:p>
      <w:pPr>
        <w:spacing w:line="360" w:lineRule="auto"/>
        <w:rPr>
          <w:rFonts w:hint="eastAsia" w:ascii="仿宋" w:hAnsi="仿宋" w:eastAsia="仿宋" w:cs="仿宋"/>
          <w:sz w:val="28"/>
          <w:szCs w:val="28"/>
        </w:rPr>
      </w:pPr>
      <w:r>
        <w:rPr>
          <w:rFonts w:hint="eastAsia" w:ascii="仿宋" w:hAnsi="仿宋" w:eastAsia="仿宋" w:cs="仿宋"/>
          <w:sz w:val="28"/>
          <w:szCs w:val="28"/>
        </w:rPr>
        <w:t>C.防水性能</w:t>
      </w:r>
    </w:p>
    <w:p>
      <w:pPr>
        <w:spacing w:line="360" w:lineRule="auto"/>
        <w:rPr>
          <w:rFonts w:hint="eastAsia" w:ascii="仿宋" w:hAnsi="仿宋" w:eastAsia="仿宋" w:cs="仿宋"/>
          <w:sz w:val="28"/>
          <w:szCs w:val="28"/>
        </w:rPr>
      </w:pPr>
      <w:r>
        <w:rPr>
          <w:rFonts w:hint="eastAsia" w:ascii="仿宋" w:hAnsi="仿宋" w:eastAsia="仿宋" w:cs="仿宋"/>
          <w:sz w:val="28"/>
          <w:szCs w:val="28"/>
        </w:rPr>
        <w:t>D.承载能力</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14.装配式混凝土建筑应结合（）的原则整体策划，协同建筑、结构、几点、装饰装修等专业要求，制定施工组织设计。</w:t>
      </w:r>
    </w:p>
    <w:p>
      <w:pPr>
        <w:spacing w:line="360" w:lineRule="auto"/>
        <w:rPr>
          <w:rFonts w:hint="eastAsia" w:ascii="仿宋" w:hAnsi="仿宋" w:eastAsia="仿宋" w:cs="仿宋"/>
          <w:sz w:val="28"/>
          <w:szCs w:val="28"/>
        </w:rPr>
      </w:pPr>
      <w:r>
        <w:rPr>
          <w:rFonts w:hint="eastAsia" w:ascii="仿宋" w:hAnsi="仿宋" w:eastAsia="仿宋" w:cs="仿宋"/>
          <w:sz w:val="28"/>
          <w:szCs w:val="28"/>
        </w:rPr>
        <w:t>A.设计、生产、装配一体化</w:t>
      </w:r>
    </w:p>
    <w:p>
      <w:pPr>
        <w:spacing w:line="360" w:lineRule="auto"/>
        <w:rPr>
          <w:rFonts w:hint="eastAsia" w:ascii="仿宋" w:hAnsi="仿宋" w:eastAsia="仿宋" w:cs="仿宋"/>
          <w:sz w:val="28"/>
          <w:szCs w:val="28"/>
        </w:rPr>
      </w:pPr>
      <w:r>
        <w:rPr>
          <w:rFonts w:hint="eastAsia" w:ascii="仿宋" w:hAnsi="仿宋" w:eastAsia="仿宋" w:cs="仿宋"/>
          <w:sz w:val="28"/>
          <w:szCs w:val="28"/>
        </w:rPr>
        <w:t>B.设计、加工、采购一体化</w:t>
      </w:r>
    </w:p>
    <w:p>
      <w:pPr>
        <w:spacing w:line="360" w:lineRule="auto"/>
        <w:rPr>
          <w:rFonts w:hint="eastAsia" w:ascii="仿宋" w:hAnsi="仿宋" w:eastAsia="仿宋" w:cs="仿宋"/>
          <w:sz w:val="28"/>
          <w:szCs w:val="28"/>
        </w:rPr>
      </w:pPr>
      <w:r>
        <w:rPr>
          <w:rFonts w:hint="eastAsia" w:ascii="仿宋" w:hAnsi="仿宋" w:eastAsia="仿宋" w:cs="仿宋"/>
          <w:sz w:val="28"/>
          <w:szCs w:val="28"/>
        </w:rPr>
        <w:t>C.装配化施工</w:t>
      </w:r>
    </w:p>
    <w:p>
      <w:pPr>
        <w:spacing w:line="360" w:lineRule="auto"/>
        <w:rPr>
          <w:rFonts w:hint="eastAsia" w:ascii="仿宋" w:hAnsi="仿宋" w:eastAsia="仿宋" w:cs="仿宋"/>
          <w:sz w:val="28"/>
          <w:szCs w:val="28"/>
        </w:rPr>
      </w:pPr>
      <w:r>
        <w:rPr>
          <w:rFonts w:hint="eastAsia" w:ascii="仿宋" w:hAnsi="仿宋" w:eastAsia="仿宋" w:cs="仿宋"/>
          <w:sz w:val="28"/>
          <w:szCs w:val="28"/>
        </w:rPr>
        <w:t>D.标准化设计</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15.编号为NQ-2128的内墙板，其含义为（）。</w:t>
      </w:r>
    </w:p>
    <w:p>
      <w:pPr>
        <w:spacing w:line="360" w:lineRule="auto"/>
        <w:rPr>
          <w:rFonts w:hint="eastAsia" w:ascii="仿宋" w:hAnsi="仿宋" w:eastAsia="仿宋" w:cs="仿宋"/>
          <w:sz w:val="28"/>
          <w:szCs w:val="28"/>
        </w:rPr>
      </w:pPr>
      <w:r>
        <w:rPr>
          <w:rFonts w:hint="eastAsia" w:ascii="仿宋" w:hAnsi="仿宋" w:eastAsia="仿宋" w:cs="仿宋"/>
          <w:sz w:val="28"/>
          <w:szCs w:val="28"/>
        </w:rPr>
        <w:t>A.预制内墙板类型为无洞口内墙，层高2100mm，标志宽度2800mm。</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B.预制内墙板类型为无洞口内墙，标志宽度2100mm，层高2800mm。</w:t>
      </w:r>
    </w:p>
    <w:p>
      <w:pPr>
        <w:spacing w:line="360" w:lineRule="auto"/>
        <w:rPr>
          <w:rFonts w:hint="eastAsia" w:ascii="仿宋" w:hAnsi="仿宋" w:eastAsia="仿宋" w:cs="仿宋"/>
          <w:sz w:val="28"/>
          <w:szCs w:val="28"/>
        </w:rPr>
      </w:pPr>
      <w:r>
        <w:rPr>
          <w:rFonts w:hint="eastAsia" w:ascii="仿宋" w:hAnsi="仿宋" w:eastAsia="仿宋" w:cs="仿宋"/>
          <w:sz w:val="28"/>
          <w:szCs w:val="28"/>
        </w:rPr>
        <w:t>C.预制内墙板类型为固定门垛内墙，标志宽度2100mm，层高2800mm。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D.预制内墙板类型为中间门洞内墙，标志宽度2100mm，层高2800mm。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16.单向叠合板的板侧支座处，当板底分布钢筋不伸入支座时，宜在紧邻预制板顶面的后浇混凝土叠合层中设置附加钢筋，附加钢筋在板的后浇混凝土叠合层内锚固长度不应小于（），在支座内锚固长度不应小于（）（d为附加钢筋直径）且宜伸过支座中心线。</w:t>
      </w:r>
    </w:p>
    <w:p>
      <w:pPr>
        <w:spacing w:line="360" w:lineRule="auto"/>
        <w:rPr>
          <w:rFonts w:hint="eastAsia" w:ascii="仿宋" w:hAnsi="仿宋" w:eastAsia="仿宋" w:cs="仿宋"/>
          <w:sz w:val="28"/>
          <w:szCs w:val="28"/>
        </w:rPr>
      </w:pPr>
      <w:r>
        <w:rPr>
          <w:rFonts w:hint="eastAsia" w:ascii="仿宋" w:hAnsi="仿宋" w:eastAsia="仿宋" w:cs="仿宋"/>
          <w:sz w:val="28"/>
          <w:szCs w:val="28"/>
        </w:rPr>
        <w:t>A.17d，16d</w:t>
      </w:r>
    </w:p>
    <w:p>
      <w:pPr>
        <w:spacing w:line="360" w:lineRule="auto"/>
        <w:rPr>
          <w:rFonts w:hint="eastAsia" w:ascii="仿宋" w:hAnsi="仿宋" w:eastAsia="仿宋" w:cs="仿宋"/>
          <w:sz w:val="28"/>
          <w:szCs w:val="28"/>
        </w:rPr>
      </w:pPr>
      <w:r>
        <w:rPr>
          <w:rFonts w:hint="eastAsia" w:ascii="仿宋" w:hAnsi="仿宋" w:eastAsia="仿宋" w:cs="仿宋"/>
          <w:sz w:val="28"/>
          <w:szCs w:val="28"/>
        </w:rPr>
        <w:t>B.15d，15d</w:t>
      </w:r>
    </w:p>
    <w:p>
      <w:pPr>
        <w:spacing w:line="360" w:lineRule="auto"/>
        <w:rPr>
          <w:rFonts w:hint="eastAsia" w:ascii="仿宋" w:hAnsi="仿宋" w:eastAsia="仿宋" w:cs="仿宋"/>
          <w:sz w:val="28"/>
          <w:szCs w:val="28"/>
        </w:rPr>
      </w:pPr>
      <w:r>
        <w:rPr>
          <w:rFonts w:hint="eastAsia" w:ascii="仿宋" w:hAnsi="仿宋" w:eastAsia="仿宋" w:cs="仿宋"/>
          <w:sz w:val="28"/>
          <w:szCs w:val="28"/>
        </w:rPr>
        <w:t>C.16d，15d</w:t>
      </w:r>
    </w:p>
    <w:p>
      <w:pPr>
        <w:spacing w:line="360" w:lineRule="auto"/>
        <w:rPr>
          <w:rFonts w:hint="eastAsia" w:ascii="仿宋" w:hAnsi="仿宋" w:eastAsia="仿宋" w:cs="仿宋"/>
          <w:sz w:val="28"/>
          <w:szCs w:val="28"/>
        </w:rPr>
      </w:pPr>
      <w:r>
        <w:rPr>
          <w:rFonts w:hint="eastAsia" w:ascii="仿宋" w:hAnsi="仿宋" w:eastAsia="仿宋" w:cs="仿宋"/>
          <w:sz w:val="28"/>
          <w:szCs w:val="28"/>
        </w:rPr>
        <w:t>D.14d，16d</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17.热轧钢筋作力学性能检验的抽样方法以同规格、同炉罐（批）号的不多于（）的钢筋为一批。</w:t>
      </w:r>
    </w:p>
    <w:p>
      <w:pPr>
        <w:spacing w:line="360" w:lineRule="auto"/>
        <w:rPr>
          <w:rFonts w:hint="eastAsia" w:ascii="仿宋" w:hAnsi="仿宋" w:eastAsia="仿宋" w:cs="仿宋"/>
          <w:sz w:val="28"/>
          <w:szCs w:val="28"/>
        </w:rPr>
      </w:pPr>
      <w:r>
        <w:rPr>
          <w:rFonts w:hint="eastAsia" w:ascii="仿宋" w:hAnsi="仿宋" w:eastAsia="仿宋" w:cs="仿宋"/>
          <w:sz w:val="28"/>
          <w:szCs w:val="28"/>
        </w:rPr>
        <w:t>A.50t</w:t>
      </w:r>
    </w:p>
    <w:p>
      <w:pPr>
        <w:spacing w:line="360" w:lineRule="auto"/>
        <w:rPr>
          <w:rFonts w:hint="eastAsia" w:ascii="仿宋" w:hAnsi="仿宋" w:eastAsia="仿宋" w:cs="仿宋"/>
          <w:sz w:val="28"/>
          <w:szCs w:val="28"/>
        </w:rPr>
      </w:pPr>
      <w:r>
        <w:rPr>
          <w:rFonts w:hint="eastAsia" w:ascii="仿宋" w:hAnsi="仿宋" w:eastAsia="仿宋" w:cs="仿宋"/>
          <w:sz w:val="28"/>
          <w:szCs w:val="28"/>
        </w:rPr>
        <w:t>B.60t</w:t>
      </w:r>
    </w:p>
    <w:p>
      <w:pPr>
        <w:spacing w:line="360" w:lineRule="auto"/>
        <w:rPr>
          <w:rFonts w:hint="eastAsia" w:ascii="仿宋" w:hAnsi="仿宋" w:eastAsia="仿宋" w:cs="仿宋"/>
          <w:sz w:val="28"/>
          <w:szCs w:val="28"/>
        </w:rPr>
      </w:pPr>
      <w:r>
        <w:rPr>
          <w:rFonts w:hint="eastAsia" w:ascii="仿宋" w:hAnsi="仿宋" w:eastAsia="仿宋" w:cs="仿宋"/>
          <w:sz w:val="28"/>
          <w:szCs w:val="28"/>
        </w:rPr>
        <w:t>C.70t</w:t>
      </w:r>
    </w:p>
    <w:p>
      <w:pPr>
        <w:spacing w:line="360" w:lineRule="auto"/>
        <w:rPr>
          <w:rFonts w:hint="eastAsia" w:ascii="仿宋" w:hAnsi="仿宋" w:eastAsia="仿宋" w:cs="仿宋"/>
          <w:sz w:val="28"/>
          <w:szCs w:val="28"/>
        </w:rPr>
      </w:pPr>
      <w:r>
        <w:rPr>
          <w:rFonts w:hint="eastAsia" w:ascii="仿宋" w:hAnsi="仿宋" w:eastAsia="仿宋" w:cs="仿宋"/>
          <w:sz w:val="28"/>
          <w:szCs w:val="28"/>
        </w:rPr>
        <w:t>D.80t</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18.《混凝土结构工程施工质量验收规范》GB50204-2015规定，预制构件模板安装中，墙板模板的翘曲允许误差为（）mm。</w:t>
      </w:r>
    </w:p>
    <w:p>
      <w:pPr>
        <w:spacing w:line="360" w:lineRule="auto"/>
        <w:rPr>
          <w:rFonts w:hint="eastAsia" w:ascii="仿宋" w:hAnsi="仿宋" w:eastAsia="仿宋" w:cs="仿宋"/>
          <w:sz w:val="28"/>
          <w:szCs w:val="28"/>
        </w:rPr>
      </w:pPr>
      <w:r>
        <w:rPr>
          <w:rFonts w:hint="eastAsia" w:ascii="仿宋" w:hAnsi="仿宋" w:eastAsia="仿宋" w:cs="仿宋"/>
          <w:sz w:val="28"/>
          <w:szCs w:val="28"/>
        </w:rPr>
        <w:t>A.15</w:t>
      </w:r>
    </w:p>
    <w:p>
      <w:pPr>
        <w:spacing w:line="360" w:lineRule="auto"/>
        <w:rPr>
          <w:rFonts w:hint="eastAsia" w:ascii="仿宋" w:hAnsi="仿宋" w:eastAsia="仿宋" w:cs="仿宋"/>
          <w:sz w:val="28"/>
          <w:szCs w:val="28"/>
        </w:rPr>
      </w:pPr>
      <w:r>
        <w:rPr>
          <w:rFonts w:hint="eastAsia" w:ascii="仿宋" w:hAnsi="仿宋" w:eastAsia="仿宋" w:cs="仿宋"/>
          <w:sz w:val="28"/>
          <w:szCs w:val="28"/>
        </w:rPr>
        <w:t>B.L/1000</w:t>
      </w:r>
    </w:p>
    <w:p>
      <w:pPr>
        <w:spacing w:line="360" w:lineRule="auto"/>
        <w:rPr>
          <w:rFonts w:hint="eastAsia" w:ascii="仿宋" w:hAnsi="仿宋" w:eastAsia="仿宋" w:cs="仿宋"/>
          <w:sz w:val="28"/>
          <w:szCs w:val="28"/>
        </w:rPr>
      </w:pPr>
      <w:r>
        <w:rPr>
          <w:rFonts w:hint="eastAsia" w:ascii="仿宋" w:hAnsi="仿宋" w:eastAsia="仿宋" w:cs="仿宋"/>
          <w:sz w:val="28"/>
          <w:szCs w:val="28"/>
        </w:rPr>
        <w:t>C.3</w:t>
      </w:r>
    </w:p>
    <w:p>
      <w:pPr>
        <w:spacing w:line="360" w:lineRule="auto"/>
        <w:rPr>
          <w:rFonts w:hint="eastAsia" w:ascii="仿宋" w:hAnsi="仿宋" w:eastAsia="仿宋" w:cs="仿宋"/>
          <w:sz w:val="28"/>
          <w:szCs w:val="28"/>
        </w:rPr>
      </w:pPr>
      <w:r>
        <w:rPr>
          <w:rFonts w:hint="eastAsia" w:ascii="仿宋" w:hAnsi="仿宋" w:eastAsia="仿宋" w:cs="仿宋"/>
          <w:sz w:val="28"/>
          <w:szCs w:val="28"/>
        </w:rPr>
        <w:t>D.L/1500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19.根据《安全色》规定，安全色分为红、黄、蓝、绿4种颜色，分别表示（）。</w:t>
      </w:r>
    </w:p>
    <w:p>
      <w:pPr>
        <w:spacing w:line="360" w:lineRule="auto"/>
        <w:rPr>
          <w:rFonts w:hint="eastAsia" w:ascii="仿宋" w:hAnsi="仿宋" w:eastAsia="仿宋" w:cs="仿宋"/>
          <w:sz w:val="28"/>
          <w:szCs w:val="28"/>
        </w:rPr>
      </w:pPr>
      <w:r>
        <w:rPr>
          <w:rFonts w:hint="eastAsia" w:ascii="仿宋" w:hAnsi="仿宋" w:eastAsia="仿宋" w:cs="仿宋"/>
          <w:sz w:val="28"/>
          <w:szCs w:val="28"/>
        </w:rPr>
        <w:t>A.禁止、指令、警告、提示</w:t>
      </w:r>
    </w:p>
    <w:p>
      <w:pPr>
        <w:spacing w:line="360" w:lineRule="auto"/>
        <w:rPr>
          <w:rFonts w:hint="eastAsia" w:ascii="仿宋" w:hAnsi="仿宋" w:eastAsia="仿宋" w:cs="仿宋"/>
          <w:sz w:val="28"/>
          <w:szCs w:val="28"/>
        </w:rPr>
      </w:pPr>
      <w:r>
        <w:rPr>
          <w:rFonts w:hint="eastAsia" w:ascii="仿宋" w:hAnsi="仿宋" w:eastAsia="仿宋" w:cs="仿宋"/>
          <w:sz w:val="28"/>
          <w:szCs w:val="28"/>
        </w:rPr>
        <w:t>B.禁止、警告、指令、提示</w:t>
      </w:r>
    </w:p>
    <w:p>
      <w:pPr>
        <w:spacing w:line="360" w:lineRule="auto"/>
        <w:rPr>
          <w:rFonts w:hint="eastAsia" w:ascii="仿宋" w:hAnsi="仿宋" w:eastAsia="仿宋" w:cs="仿宋"/>
          <w:sz w:val="28"/>
          <w:szCs w:val="28"/>
        </w:rPr>
      </w:pPr>
      <w:r>
        <w:rPr>
          <w:rFonts w:hint="eastAsia" w:ascii="仿宋" w:hAnsi="仿宋" w:eastAsia="仿宋" w:cs="仿宋"/>
          <w:sz w:val="28"/>
          <w:szCs w:val="28"/>
        </w:rPr>
        <w:t>C.指令、禁止、警告、提示</w:t>
      </w:r>
    </w:p>
    <w:p>
      <w:pPr>
        <w:spacing w:line="360" w:lineRule="auto"/>
        <w:rPr>
          <w:rFonts w:hint="eastAsia" w:ascii="仿宋" w:hAnsi="仿宋" w:eastAsia="仿宋" w:cs="仿宋"/>
          <w:sz w:val="28"/>
          <w:szCs w:val="28"/>
        </w:rPr>
      </w:pPr>
      <w:r>
        <w:rPr>
          <w:rFonts w:hint="eastAsia" w:ascii="仿宋" w:hAnsi="仿宋" w:eastAsia="仿宋" w:cs="仿宋"/>
          <w:sz w:val="28"/>
          <w:szCs w:val="28"/>
        </w:rPr>
        <w:t>D.提示、禁止、警告、指令</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20.装配整体式混凝土结构应采用（）进行三维可视化设计，并进行各类设计分析。</w:t>
      </w:r>
    </w:p>
    <w:p>
      <w:pPr>
        <w:spacing w:line="360" w:lineRule="auto"/>
        <w:rPr>
          <w:rFonts w:hint="eastAsia" w:ascii="仿宋" w:hAnsi="仿宋" w:eastAsia="仿宋" w:cs="仿宋"/>
          <w:sz w:val="28"/>
          <w:szCs w:val="28"/>
        </w:rPr>
      </w:pPr>
      <w:r>
        <w:rPr>
          <w:rFonts w:hint="eastAsia" w:ascii="仿宋" w:hAnsi="仿宋" w:eastAsia="仿宋" w:cs="仿宋"/>
          <w:sz w:val="28"/>
          <w:szCs w:val="28"/>
        </w:rPr>
        <w:t>A.产品全生命周期管理系统（PLM）</w:t>
      </w:r>
    </w:p>
    <w:p>
      <w:pPr>
        <w:spacing w:line="360" w:lineRule="auto"/>
        <w:rPr>
          <w:rFonts w:hint="eastAsia" w:ascii="仿宋" w:hAnsi="仿宋" w:eastAsia="仿宋" w:cs="仿宋"/>
          <w:sz w:val="28"/>
          <w:szCs w:val="28"/>
        </w:rPr>
      </w:pPr>
      <w:r>
        <w:rPr>
          <w:rFonts w:hint="eastAsia" w:ascii="仿宋" w:hAnsi="仿宋" w:eastAsia="仿宋" w:cs="仿宋"/>
          <w:sz w:val="28"/>
          <w:szCs w:val="28"/>
        </w:rPr>
        <w:t>B.企业资源计划系统（ERP）</w:t>
      </w:r>
    </w:p>
    <w:p>
      <w:pPr>
        <w:spacing w:line="360" w:lineRule="auto"/>
        <w:rPr>
          <w:rFonts w:hint="eastAsia" w:ascii="仿宋" w:hAnsi="仿宋" w:eastAsia="仿宋" w:cs="仿宋"/>
          <w:sz w:val="28"/>
          <w:szCs w:val="28"/>
        </w:rPr>
      </w:pPr>
      <w:r>
        <w:rPr>
          <w:rFonts w:hint="eastAsia" w:ascii="仿宋" w:hAnsi="仿宋" w:eastAsia="仿宋" w:cs="仿宋"/>
          <w:sz w:val="28"/>
          <w:szCs w:val="28"/>
        </w:rPr>
        <w:t>C.制造执行系统（MES）</w:t>
      </w:r>
    </w:p>
    <w:p>
      <w:pPr>
        <w:spacing w:line="360" w:lineRule="auto"/>
        <w:rPr>
          <w:rFonts w:hint="eastAsia" w:ascii="仿宋" w:hAnsi="仿宋" w:eastAsia="仿宋" w:cs="仿宋"/>
          <w:sz w:val="28"/>
          <w:szCs w:val="28"/>
        </w:rPr>
      </w:pPr>
      <w:r>
        <w:rPr>
          <w:rFonts w:hint="eastAsia" w:ascii="仿宋" w:hAnsi="仿宋" w:eastAsia="仿宋" w:cs="仿宋"/>
          <w:sz w:val="28"/>
          <w:szCs w:val="28"/>
        </w:rPr>
        <w:t>D.建筑信息模型系统（BIM）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21.预制构件生产单位应具备保证产品质量要求的（），建立完善的质量管理体系和制度，并宜建立质量可追溯的信息化管理系统。</w:t>
      </w:r>
    </w:p>
    <w:p>
      <w:pPr>
        <w:spacing w:line="360" w:lineRule="auto"/>
        <w:rPr>
          <w:rFonts w:hint="eastAsia" w:ascii="仿宋" w:hAnsi="仿宋" w:eastAsia="仿宋" w:cs="仿宋"/>
          <w:sz w:val="28"/>
          <w:szCs w:val="28"/>
        </w:rPr>
      </w:pPr>
      <w:r>
        <w:rPr>
          <w:rFonts w:hint="eastAsia" w:ascii="仿宋" w:hAnsi="仿宋" w:eastAsia="仿宋" w:cs="仿宋"/>
          <w:sz w:val="28"/>
          <w:szCs w:val="28"/>
        </w:rPr>
        <w:t>A.生产工艺设施、技术操作标准</w:t>
      </w:r>
    </w:p>
    <w:p>
      <w:pPr>
        <w:spacing w:line="360" w:lineRule="auto"/>
        <w:rPr>
          <w:rFonts w:hint="eastAsia" w:ascii="仿宋" w:hAnsi="仿宋" w:eastAsia="仿宋" w:cs="仿宋"/>
          <w:sz w:val="28"/>
          <w:szCs w:val="28"/>
        </w:rPr>
      </w:pPr>
      <w:r>
        <w:rPr>
          <w:rFonts w:hint="eastAsia" w:ascii="仿宋" w:hAnsi="仿宋" w:eastAsia="仿宋" w:cs="仿宋"/>
          <w:sz w:val="28"/>
          <w:szCs w:val="28"/>
        </w:rPr>
        <w:t>B.生产人员配置、技术操作标准</w:t>
      </w:r>
    </w:p>
    <w:p>
      <w:pPr>
        <w:spacing w:line="360" w:lineRule="auto"/>
        <w:rPr>
          <w:rFonts w:hint="eastAsia" w:ascii="仿宋" w:hAnsi="仿宋" w:eastAsia="仿宋" w:cs="仿宋"/>
          <w:sz w:val="28"/>
          <w:szCs w:val="28"/>
        </w:rPr>
      </w:pPr>
      <w:r>
        <w:rPr>
          <w:rFonts w:hint="eastAsia" w:ascii="仿宋" w:hAnsi="仿宋" w:eastAsia="仿宋" w:cs="仿宋"/>
          <w:sz w:val="28"/>
          <w:szCs w:val="28"/>
        </w:rPr>
        <w:t>C.生产实施经验、生产组织架构</w:t>
      </w:r>
    </w:p>
    <w:p>
      <w:pPr>
        <w:spacing w:line="360" w:lineRule="auto"/>
        <w:rPr>
          <w:rFonts w:hint="eastAsia" w:ascii="仿宋" w:hAnsi="仿宋" w:eastAsia="仿宋" w:cs="仿宋"/>
          <w:sz w:val="28"/>
          <w:szCs w:val="28"/>
        </w:rPr>
      </w:pPr>
      <w:r>
        <w:rPr>
          <w:rFonts w:hint="eastAsia" w:ascii="仿宋" w:hAnsi="仿宋" w:eastAsia="仿宋" w:cs="仿宋"/>
          <w:sz w:val="28"/>
          <w:szCs w:val="28"/>
        </w:rPr>
        <w:t>D.生产工艺设施、实验检测条件</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22.带夹心保温材料的预制墙板宜采用（）工艺成型，当采用一次成型工艺时应先浇筑（）混凝土层，再安装保温材料和连接件。</w:t>
      </w:r>
    </w:p>
    <w:p>
      <w:pPr>
        <w:spacing w:line="360" w:lineRule="auto"/>
        <w:rPr>
          <w:rFonts w:hint="eastAsia" w:ascii="仿宋" w:hAnsi="仿宋" w:eastAsia="仿宋" w:cs="仿宋"/>
          <w:sz w:val="28"/>
          <w:szCs w:val="28"/>
        </w:rPr>
      </w:pPr>
      <w:r>
        <w:rPr>
          <w:rFonts w:hint="eastAsia" w:ascii="仿宋" w:hAnsi="仿宋" w:eastAsia="仿宋" w:cs="仿宋"/>
          <w:sz w:val="28"/>
          <w:szCs w:val="28"/>
        </w:rPr>
        <w:t>A.立模、外叶</w:t>
      </w:r>
    </w:p>
    <w:p>
      <w:pPr>
        <w:spacing w:line="360" w:lineRule="auto"/>
        <w:rPr>
          <w:rFonts w:hint="eastAsia" w:ascii="仿宋" w:hAnsi="仿宋" w:eastAsia="仿宋" w:cs="仿宋"/>
          <w:sz w:val="28"/>
          <w:szCs w:val="28"/>
        </w:rPr>
      </w:pPr>
      <w:r>
        <w:rPr>
          <w:rFonts w:hint="eastAsia" w:ascii="仿宋" w:hAnsi="仿宋" w:eastAsia="仿宋" w:cs="仿宋"/>
          <w:sz w:val="28"/>
          <w:szCs w:val="28"/>
        </w:rPr>
        <w:t>B.平模、内叶</w:t>
      </w:r>
    </w:p>
    <w:p>
      <w:pPr>
        <w:spacing w:line="360" w:lineRule="auto"/>
        <w:rPr>
          <w:rFonts w:hint="eastAsia" w:ascii="仿宋" w:hAnsi="仿宋" w:eastAsia="仿宋" w:cs="仿宋"/>
          <w:sz w:val="28"/>
          <w:szCs w:val="28"/>
        </w:rPr>
      </w:pPr>
      <w:r>
        <w:rPr>
          <w:rFonts w:hint="eastAsia" w:ascii="仿宋" w:hAnsi="仿宋" w:eastAsia="仿宋" w:cs="仿宋"/>
          <w:sz w:val="28"/>
          <w:szCs w:val="28"/>
        </w:rPr>
        <w:t>C.平模、外叶</w:t>
      </w:r>
    </w:p>
    <w:p>
      <w:pPr>
        <w:spacing w:line="360" w:lineRule="auto"/>
        <w:rPr>
          <w:rFonts w:hint="eastAsia" w:ascii="仿宋" w:hAnsi="仿宋" w:eastAsia="仿宋" w:cs="仿宋"/>
          <w:sz w:val="28"/>
          <w:szCs w:val="28"/>
        </w:rPr>
      </w:pPr>
      <w:r>
        <w:rPr>
          <w:rFonts w:hint="eastAsia" w:ascii="仿宋" w:hAnsi="仿宋" w:eastAsia="仿宋" w:cs="仿宋"/>
          <w:sz w:val="28"/>
          <w:szCs w:val="28"/>
        </w:rPr>
        <w:t>D.立模、内叶</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23.《钢筋套筒灌浆连接应用技术规程》GJ355-2015中规定现浇结构施工后外露钢筋的长度、顶点标高允许偏差为（）mm。</w:t>
      </w:r>
    </w:p>
    <w:p>
      <w:pPr>
        <w:spacing w:line="360" w:lineRule="auto"/>
        <w:rPr>
          <w:rFonts w:hint="eastAsia" w:ascii="仿宋" w:hAnsi="仿宋" w:eastAsia="仿宋" w:cs="仿宋"/>
          <w:sz w:val="28"/>
          <w:szCs w:val="28"/>
        </w:rPr>
      </w:pPr>
      <w:r>
        <w:rPr>
          <w:rFonts w:hint="eastAsia" w:ascii="仿宋" w:hAnsi="仿宋" w:eastAsia="仿宋" w:cs="仿宋"/>
          <w:sz w:val="28"/>
          <w:szCs w:val="28"/>
        </w:rPr>
        <w:t>A.0</w:t>
      </w:r>
      <w:r>
        <w:rPr>
          <w:rFonts w:hint="eastAsia" w:ascii="仿宋" w:hAnsi="仿宋" w:eastAsia="仿宋" w:cs="仿宋"/>
          <w:sz w:val="28"/>
          <w:szCs w:val="28"/>
          <w:lang w:val="en-US" w:eastAsia="zh-CN"/>
        </w:rPr>
        <w:t>~</w:t>
      </w:r>
      <w:r>
        <w:rPr>
          <w:rFonts w:hint="eastAsia" w:ascii="仿宋" w:hAnsi="仿宋" w:eastAsia="仿宋" w:cs="仿宋"/>
          <w:sz w:val="28"/>
          <w:szCs w:val="28"/>
        </w:rPr>
        <w:t>+5</w:t>
      </w:r>
    </w:p>
    <w:p>
      <w:pPr>
        <w:spacing w:line="360" w:lineRule="auto"/>
        <w:rPr>
          <w:rFonts w:hint="eastAsia" w:ascii="仿宋" w:hAnsi="仿宋" w:eastAsia="仿宋" w:cs="仿宋"/>
          <w:sz w:val="28"/>
          <w:szCs w:val="28"/>
        </w:rPr>
      </w:pPr>
      <w:r>
        <w:rPr>
          <w:rFonts w:hint="eastAsia" w:ascii="仿宋" w:hAnsi="仿宋" w:eastAsia="仿宋" w:cs="仿宋"/>
          <w:sz w:val="28"/>
          <w:szCs w:val="28"/>
        </w:rPr>
        <w:t>B.0~+10</w:t>
      </w:r>
    </w:p>
    <w:p>
      <w:pPr>
        <w:spacing w:line="360" w:lineRule="auto"/>
        <w:rPr>
          <w:rFonts w:hint="eastAsia" w:ascii="仿宋" w:hAnsi="仿宋" w:eastAsia="仿宋" w:cs="仿宋"/>
          <w:sz w:val="28"/>
          <w:szCs w:val="28"/>
        </w:rPr>
      </w:pPr>
      <w:r>
        <w:rPr>
          <w:rFonts w:hint="eastAsia" w:ascii="仿宋" w:hAnsi="仿宋" w:eastAsia="仿宋" w:cs="仿宋"/>
          <w:sz w:val="28"/>
          <w:szCs w:val="28"/>
        </w:rPr>
        <w:t>C.0~+20</w:t>
      </w:r>
    </w:p>
    <w:p>
      <w:pPr>
        <w:spacing w:line="360" w:lineRule="auto"/>
        <w:rPr>
          <w:rFonts w:hint="eastAsia" w:ascii="仿宋" w:hAnsi="仿宋" w:eastAsia="仿宋" w:cs="仿宋"/>
          <w:sz w:val="28"/>
          <w:szCs w:val="28"/>
        </w:rPr>
      </w:pPr>
      <w:r>
        <w:rPr>
          <w:rFonts w:hint="eastAsia" w:ascii="仿宋" w:hAnsi="仿宋" w:eastAsia="仿宋" w:cs="仿宋"/>
          <w:sz w:val="28"/>
          <w:szCs w:val="28"/>
        </w:rPr>
        <w:t>D.0~+15</w:t>
      </w:r>
    </w:p>
    <w:p>
      <w:pPr>
        <w:spacing w:line="360" w:lineRule="auto"/>
        <w:rPr>
          <w:rFonts w:hint="eastAsia" w:ascii="仿宋" w:hAnsi="仿宋" w:eastAsia="仿宋" w:cs="仿宋"/>
          <w:sz w:val="28"/>
          <w:szCs w:val="28"/>
        </w:rPr>
      </w:pPr>
      <w:r>
        <w:rPr>
          <w:rFonts w:hint="eastAsia" w:ascii="仿宋" w:hAnsi="仿宋" w:eastAsia="仿宋" w:cs="仿宋"/>
          <w:sz w:val="28"/>
          <w:szCs w:val="28"/>
        </w:rPr>
        <w:t>24.安装施工前，应核对（）的混凝土强度、外观质量、尺寸偏差等符合现行国家标准《混凝土结构工程施工规范》GB50666和本规程的有关规定，并应核对预制构件的混凝土强度及预制构件和配件的型号、规格、数量等符合设计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A.已施工完成结构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B.已浇筑完成结构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C.已养护完成结构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D.以上都是</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25.采用消除应力钢丝或钢绞线作为预应力筋的先张法构件，尚不应低于（）。</w:t>
      </w:r>
    </w:p>
    <w:p>
      <w:pPr>
        <w:spacing w:line="360" w:lineRule="auto"/>
        <w:rPr>
          <w:rFonts w:hint="eastAsia" w:ascii="仿宋" w:hAnsi="仿宋" w:eastAsia="仿宋" w:cs="仿宋"/>
          <w:sz w:val="28"/>
          <w:szCs w:val="28"/>
        </w:rPr>
      </w:pPr>
      <w:r>
        <w:rPr>
          <w:rFonts w:hint="eastAsia" w:ascii="仿宋" w:hAnsi="仿宋" w:eastAsia="仿宋" w:cs="仿宋"/>
          <w:sz w:val="28"/>
          <w:szCs w:val="28"/>
        </w:rPr>
        <w:t>A.30MPa</w:t>
      </w:r>
    </w:p>
    <w:p>
      <w:pPr>
        <w:spacing w:line="360" w:lineRule="auto"/>
        <w:rPr>
          <w:rFonts w:hint="eastAsia" w:ascii="仿宋" w:hAnsi="仿宋" w:eastAsia="仿宋" w:cs="仿宋"/>
          <w:sz w:val="28"/>
          <w:szCs w:val="28"/>
        </w:rPr>
      </w:pPr>
      <w:r>
        <w:rPr>
          <w:rFonts w:hint="eastAsia" w:ascii="仿宋" w:hAnsi="仿宋" w:eastAsia="仿宋" w:cs="仿宋"/>
          <w:sz w:val="28"/>
          <w:szCs w:val="28"/>
        </w:rPr>
        <w:t>B.25MPa</w:t>
      </w:r>
    </w:p>
    <w:p>
      <w:pPr>
        <w:spacing w:line="360" w:lineRule="auto"/>
        <w:rPr>
          <w:rFonts w:hint="eastAsia" w:ascii="仿宋" w:hAnsi="仿宋" w:eastAsia="仿宋" w:cs="仿宋"/>
          <w:sz w:val="28"/>
          <w:szCs w:val="28"/>
        </w:rPr>
      </w:pPr>
      <w:r>
        <w:rPr>
          <w:rFonts w:hint="eastAsia" w:ascii="仿宋" w:hAnsi="仿宋" w:eastAsia="仿宋" w:cs="仿宋"/>
          <w:sz w:val="28"/>
          <w:szCs w:val="28"/>
        </w:rPr>
        <w:t>C.20Mpa</w:t>
      </w:r>
    </w:p>
    <w:p>
      <w:pPr>
        <w:spacing w:line="360" w:lineRule="auto"/>
        <w:rPr>
          <w:rFonts w:hint="eastAsia" w:ascii="仿宋" w:hAnsi="仿宋" w:eastAsia="仿宋" w:cs="仿宋"/>
          <w:sz w:val="28"/>
          <w:szCs w:val="28"/>
        </w:rPr>
      </w:pPr>
      <w:r>
        <w:rPr>
          <w:rFonts w:hint="eastAsia" w:ascii="仿宋" w:hAnsi="仿宋" w:eastAsia="仿宋" w:cs="仿宋"/>
          <w:sz w:val="28"/>
          <w:szCs w:val="28"/>
        </w:rPr>
        <w:t>D.15Mpa</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26.当房屋高度不大于10m且不超过3层时，预制剪力墙截面厚度不应小于（）。</w:t>
      </w:r>
    </w:p>
    <w:p>
      <w:pPr>
        <w:spacing w:line="360" w:lineRule="auto"/>
        <w:rPr>
          <w:rFonts w:hint="eastAsia" w:ascii="仿宋" w:hAnsi="仿宋" w:eastAsia="仿宋" w:cs="仿宋"/>
          <w:sz w:val="28"/>
          <w:szCs w:val="28"/>
        </w:rPr>
      </w:pPr>
      <w:r>
        <w:rPr>
          <w:rFonts w:hint="eastAsia" w:ascii="仿宋" w:hAnsi="仿宋" w:eastAsia="仿宋" w:cs="仿宋"/>
          <w:sz w:val="28"/>
          <w:szCs w:val="28"/>
        </w:rPr>
        <w:t>A.160mm</w:t>
      </w:r>
    </w:p>
    <w:p>
      <w:pPr>
        <w:spacing w:line="360" w:lineRule="auto"/>
        <w:rPr>
          <w:rFonts w:hint="eastAsia" w:ascii="仿宋" w:hAnsi="仿宋" w:eastAsia="仿宋" w:cs="仿宋"/>
          <w:sz w:val="28"/>
          <w:szCs w:val="28"/>
        </w:rPr>
      </w:pPr>
      <w:r>
        <w:rPr>
          <w:rFonts w:hint="eastAsia" w:ascii="仿宋" w:hAnsi="仿宋" w:eastAsia="仿宋" w:cs="仿宋"/>
          <w:sz w:val="28"/>
          <w:szCs w:val="28"/>
        </w:rPr>
        <w:t>B.140mm</w:t>
      </w:r>
    </w:p>
    <w:p>
      <w:pPr>
        <w:spacing w:line="360" w:lineRule="auto"/>
        <w:rPr>
          <w:rFonts w:hint="eastAsia" w:ascii="仿宋" w:hAnsi="仿宋" w:eastAsia="仿宋" w:cs="仿宋"/>
          <w:sz w:val="28"/>
          <w:szCs w:val="28"/>
        </w:rPr>
      </w:pPr>
      <w:r>
        <w:rPr>
          <w:rFonts w:hint="eastAsia" w:ascii="仿宋" w:hAnsi="仿宋" w:eastAsia="仿宋" w:cs="仿宋"/>
          <w:sz w:val="28"/>
          <w:szCs w:val="28"/>
        </w:rPr>
        <w:t>C.120mm</w:t>
      </w:r>
    </w:p>
    <w:p>
      <w:pPr>
        <w:spacing w:line="360" w:lineRule="auto"/>
        <w:rPr>
          <w:rFonts w:hint="eastAsia" w:ascii="仿宋" w:hAnsi="仿宋" w:eastAsia="仿宋" w:cs="仿宋"/>
          <w:sz w:val="28"/>
          <w:szCs w:val="28"/>
        </w:rPr>
      </w:pPr>
      <w:r>
        <w:rPr>
          <w:rFonts w:hint="eastAsia" w:ascii="仿宋" w:hAnsi="仿宋" w:eastAsia="仿宋" w:cs="仿宋"/>
          <w:sz w:val="28"/>
          <w:szCs w:val="28"/>
        </w:rPr>
        <w:t>D.100mm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27.水平角观测所使用的全站仪、电子经纬仪和光学经纬仪，其光学（或激光）对中器的视轴与竖轴的重合度不应大于（）。</w:t>
      </w:r>
    </w:p>
    <w:p>
      <w:pPr>
        <w:spacing w:line="360" w:lineRule="auto"/>
        <w:rPr>
          <w:rFonts w:hint="eastAsia" w:ascii="仿宋" w:hAnsi="仿宋" w:eastAsia="仿宋" w:cs="仿宋"/>
          <w:sz w:val="28"/>
          <w:szCs w:val="28"/>
        </w:rPr>
      </w:pPr>
      <w:r>
        <w:rPr>
          <w:rFonts w:hint="eastAsia" w:ascii="仿宋" w:hAnsi="仿宋" w:eastAsia="仿宋" w:cs="仿宋"/>
          <w:sz w:val="28"/>
          <w:szCs w:val="28"/>
        </w:rPr>
        <w:t>A.0.5mm</w:t>
      </w:r>
    </w:p>
    <w:p>
      <w:pPr>
        <w:spacing w:line="360" w:lineRule="auto"/>
        <w:rPr>
          <w:rFonts w:hint="eastAsia" w:ascii="仿宋" w:hAnsi="仿宋" w:eastAsia="仿宋" w:cs="仿宋"/>
          <w:sz w:val="28"/>
          <w:szCs w:val="28"/>
        </w:rPr>
      </w:pPr>
      <w:r>
        <w:rPr>
          <w:rFonts w:hint="eastAsia" w:ascii="仿宋" w:hAnsi="仿宋" w:eastAsia="仿宋" w:cs="仿宋"/>
          <w:sz w:val="28"/>
          <w:szCs w:val="28"/>
        </w:rPr>
        <w:t>B.1.5mm</w:t>
      </w:r>
    </w:p>
    <w:p>
      <w:pPr>
        <w:spacing w:line="360" w:lineRule="auto"/>
        <w:rPr>
          <w:rFonts w:hint="eastAsia" w:ascii="仿宋" w:hAnsi="仿宋" w:eastAsia="仿宋" w:cs="仿宋"/>
          <w:sz w:val="28"/>
          <w:szCs w:val="28"/>
        </w:rPr>
      </w:pPr>
      <w:r>
        <w:rPr>
          <w:rFonts w:hint="eastAsia" w:ascii="仿宋" w:hAnsi="仿宋" w:eastAsia="仿宋" w:cs="仿宋"/>
          <w:sz w:val="28"/>
          <w:szCs w:val="28"/>
        </w:rPr>
        <w:t>C.1.0mm</w:t>
      </w:r>
    </w:p>
    <w:p>
      <w:pPr>
        <w:spacing w:line="360" w:lineRule="auto"/>
        <w:rPr>
          <w:rFonts w:hint="eastAsia" w:ascii="仿宋" w:hAnsi="仿宋" w:eastAsia="仿宋" w:cs="仿宋"/>
          <w:sz w:val="28"/>
          <w:szCs w:val="28"/>
        </w:rPr>
      </w:pPr>
      <w:r>
        <w:rPr>
          <w:rFonts w:hint="eastAsia" w:ascii="仿宋" w:hAnsi="仿宋" w:eastAsia="仿宋" w:cs="仿宋"/>
          <w:sz w:val="28"/>
          <w:szCs w:val="28"/>
        </w:rPr>
        <w:t>D.2.0mm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28.配置C30混凝土时，其天然砂含泥量不得大于（）</w:t>
      </w:r>
    </w:p>
    <w:p>
      <w:pPr>
        <w:spacing w:line="360" w:lineRule="auto"/>
        <w:rPr>
          <w:rFonts w:hint="eastAsia" w:ascii="仿宋" w:hAnsi="仿宋" w:eastAsia="仿宋" w:cs="仿宋"/>
          <w:sz w:val="28"/>
          <w:szCs w:val="28"/>
        </w:rPr>
      </w:pPr>
      <w:r>
        <w:rPr>
          <w:rFonts w:hint="eastAsia" w:ascii="仿宋" w:hAnsi="仿宋" w:eastAsia="仿宋" w:cs="仿宋"/>
          <w:sz w:val="28"/>
          <w:szCs w:val="28"/>
        </w:rPr>
        <w:t>A.2%</w:t>
      </w:r>
    </w:p>
    <w:p>
      <w:pPr>
        <w:spacing w:line="360" w:lineRule="auto"/>
        <w:rPr>
          <w:rFonts w:hint="eastAsia" w:ascii="仿宋" w:hAnsi="仿宋" w:eastAsia="仿宋" w:cs="仿宋"/>
          <w:sz w:val="28"/>
          <w:szCs w:val="28"/>
        </w:rPr>
      </w:pPr>
      <w:r>
        <w:rPr>
          <w:rFonts w:hint="eastAsia" w:ascii="仿宋" w:hAnsi="仿宋" w:eastAsia="仿宋" w:cs="仿宋"/>
          <w:sz w:val="28"/>
          <w:szCs w:val="28"/>
        </w:rPr>
        <w:t>B.3%</w:t>
      </w:r>
    </w:p>
    <w:p>
      <w:pPr>
        <w:spacing w:line="360" w:lineRule="auto"/>
        <w:rPr>
          <w:rFonts w:hint="eastAsia" w:ascii="仿宋" w:hAnsi="仿宋" w:eastAsia="仿宋" w:cs="仿宋"/>
          <w:sz w:val="28"/>
          <w:szCs w:val="28"/>
        </w:rPr>
      </w:pPr>
      <w:r>
        <w:rPr>
          <w:rFonts w:hint="eastAsia" w:ascii="仿宋" w:hAnsi="仿宋" w:eastAsia="仿宋" w:cs="仿宋"/>
          <w:sz w:val="28"/>
          <w:szCs w:val="28"/>
        </w:rPr>
        <w:t>C.4%</w:t>
      </w:r>
    </w:p>
    <w:p>
      <w:pPr>
        <w:spacing w:line="360" w:lineRule="auto"/>
        <w:rPr>
          <w:rFonts w:hint="eastAsia" w:ascii="仿宋" w:hAnsi="仿宋" w:eastAsia="仿宋" w:cs="仿宋"/>
          <w:sz w:val="28"/>
          <w:szCs w:val="28"/>
        </w:rPr>
      </w:pPr>
      <w:r>
        <w:rPr>
          <w:rFonts w:hint="eastAsia" w:ascii="仿宋" w:hAnsi="仿宋" w:eastAsia="仿宋" w:cs="仿宋"/>
          <w:sz w:val="28"/>
          <w:szCs w:val="28"/>
        </w:rPr>
        <w:t>D.5%</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29.批量灌浆套筒进厂时，应抽取灌浆套筒检验外观质量和尺寸偏差，同一批号、同一类型、同一规格的灌浆套筒，（）个灌浆套筒为一个验收批。</w:t>
      </w:r>
    </w:p>
    <w:p>
      <w:pPr>
        <w:spacing w:line="360" w:lineRule="auto"/>
        <w:rPr>
          <w:rFonts w:hint="eastAsia" w:ascii="仿宋" w:hAnsi="仿宋" w:eastAsia="仿宋" w:cs="仿宋"/>
          <w:sz w:val="28"/>
          <w:szCs w:val="28"/>
        </w:rPr>
      </w:pPr>
      <w:r>
        <w:rPr>
          <w:rFonts w:hint="eastAsia" w:ascii="仿宋" w:hAnsi="仿宋" w:eastAsia="仿宋" w:cs="仿宋"/>
          <w:sz w:val="28"/>
          <w:szCs w:val="28"/>
        </w:rPr>
        <w:t>A.500</w:t>
      </w:r>
    </w:p>
    <w:p>
      <w:pPr>
        <w:spacing w:line="360" w:lineRule="auto"/>
        <w:rPr>
          <w:rFonts w:hint="eastAsia" w:ascii="仿宋" w:hAnsi="仿宋" w:eastAsia="仿宋" w:cs="仿宋"/>
          <w:sz w:val="28"/>
          <w:szCs w:val="28"/>
        </w:rPr>
      </w:pPr>
      <w:r>
        <w:rPr>
          <w:rFonts w:hint="eastAsia" w:ascii="仿宋" w:hAnsi="仿宋" w:eastAsia="仿宋" w:cs="仿宋"/>
          <w:sz w:val="28"/>
          <w:szCs w:val="28"/>
        </w:rPr>
        <w:t>B.5000</w:t>
      </w:r>
    </w:p>
    <w:p>
      <w:pPr>
        <w:spacing w:line="360" w:lineRule="auto"/>
        <w:rPr>
          <w:rFonts w:hint="eastAsia" w:ascii="仿宋" w:hAnsi="仿宋" w:eastAsia="仿宋" w:cs="仿宋"/>
          <w:sz w:val="28"/>
          <w:szCs w:val="28"/>
        </w:rPr>
      </w:pPr>
      <w:r>
        <w:rPr>
          <w:rFonts w:hint="eastAsia" w:ascii="仿宋" w:hAnsi="仿宋" w:eastAsia="仿宋" w:cs="仿宋"/>
          <w:sz w:val="28"/>
          <w:szCs w:val="28"/>
        </w:rPr>
        <w:t>C.2000</w:t>
      </w:r>
    </w:p>
    <w:p>
      <w:pPr>
        <w:spacing w:line="360" w:lineRule="auto"/>
        <w:rPr>
          <w:rFonts w:hint="eastAsia" w:ascii="仿宋" w:hAnsi="仿宋" w:eastAsia="仿宋" w:cs="仿宋"/>
          <w:sz w:val="28"/>
          <w:szCs w:val="28"/>
        </w:rPr>
      </w:pPr>
      <w:r>
        <w:rPr>
          <w:rFonts w:hint="eastAsia" w:ascii="仿宋" w:hAnsi="仿宋" w:eastAsia="仿宋" w:cs="仿宋"/>
          <w:sz w:val="28"/>
          <w:szCs w:val="28"/>
        </w:rPr>
        <w:t>D.1000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30.预制构件的运输,当采用靠放架堆放或运输构件时，靠放架应具有足够的承载力和刚度，与地面倾斜角度宜大于（）。</w:t>
      </w:r>
    </w:p>
    <w:p>
      <w:pPr>
        <w:spacing w:line="360" w:lineRule="auto"/>
        <w:rPr>
          <w:rFonts w:hint="eastAsia" w:ascii="仿宋" w:hAnsi="仿宋" w:eastAsia="仿宋" w:cs="仿宋"/>
          <w:sz w:val="28"/>
          <w:szCs w:val="28"/>
        </w:rPr>
      </w:pPr>
      <w:r>
        <w:rPr>
          <w:rFonts w:hint="eastAsia" w:ascii="仿宋" w:hAnsi="仿宋" w:eastAsia="仿宋" w:cs="仿宋"/>
          <w:sz w:val="28"/>
          <w:szCs w:val="28"/>
        </w:rPr>
        <w:t>A.60°</w:t>
      </w:r>
    </w:p>
    <w:p>
      <w:pPr>
        <w:spacing w:line="360" w:lineRule="auto"/>
        <w:rPr>
          <w:rFonts w:hint="eastAsia" w:ascii="仿宋" w:hAnsi="仿宋" w:eastAsia="仿宋" w:cs="仿宋"/>
          <w:sz w:val="28"/>
          <w:szCs w:val="28"/>
        </w:rPr>
      </w:pPr>
      <w:r>
        <w:rPr>
          <w:rFonts w:hint="eastAsia" w:ascii="仿宋" w:hAnsi="仿宋" w:eastAsia="仿宋" w:cs="仿宋"/>
          <w:sz w:val="28"/>
          <w:szCs w:val="28"/>
        </w:rPr>
        <w:t>B.90°</w:t>
      </w:r>
    </w:p>
    <w:p>
      <w:pPr>
        <w:spacing w:line="360" w:lineRule="auto"/>
        <w:rPr>
          <w:rFonts w:hint="eastAsia" w:ascii="仿宋" w:hAnsi="仿宋" w:eastAsia="仿宋" w:cs="仿宋"/>
          <w:sz w:val="28"/>
          <w:szCs w:val="28"/>
        </w:rPr>
      </w:pPr>
      <w:r>
        <w:rPr>
          <w:rFonts w:hint="eastAsia" w:ascii="仿宋" w:hAnsi="仿宋" w:eastAsia="仿宋" w:cs="仿宋"/>
          <w:sz w:val="28"/>
          <w:szCs w:val="28"/>
        </w:rPr>
        <w:t>C.70°</w:t>
      </w:r>
    </w:p>
    <w:p>
      <w:pPr>
        <w:spacing w:line="360" w:lineRule="auto"/>
        <w:rPr>
          <w:rFonts w:hint="eastAsia" w:ascii="仿宋" w:hAnsi="仿宋" w:eastAsia="仿宋" w:cs="仿宋"/>
          <w:sz w:val="28"/>
          <w:szCs w:val="28"/>
        </w:rPr>
      </w:pPr>
      <w:r>
        <w:rPr>
          <w:rFonts w:hint="eastAsia" w:ascii="仿宋" w:hAnsi="仿宋" w:eastAsia="仿宋" w:cs="仿宋"/>
          <w:sz w:val="28"/>
          <w:szCs w:val="28"/>
        </w:rPr>
        <w:t>D.80°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31.当预制墙周边与后浇混凝土的结合面设置粗糙面时，预制墙底面、顶面及侧面的粗糙面凹凸深度不应小于（ ）。</w:t>
      </w:r>
    </w:p>
    <w:p>
      <w:pPr>
        <w:spacing w:line="360" w:lineRule="auto"/>
        <w:rPr>
          <w:rFonts w:hint="eastAsia" w:ascii="仿宋" w:hAnsi="仿宋" w:eastAsia="仿宋" w:cs="仿宋"/>
          <w:sz w:val="28"/>
          <w:szCs w:val="28"/>
        </w:rPr>
      </w:pPr>
      <w:r>
        <w:rPr>
          <w:rFonts w:hint="eastAsia" w:ascii="仿宋" w:hAnsi="仿宋" w:eastAsia="仿宋" w:cs="仿宋"/>
          <w:sz w:val="28"/>
          <w:szCs w:val="28"/>
        </w:rPr>
        <w:t>A.5mm</w:t>
      </w:r>
    </w:p>
    <w:p>
      <w:pPr>
        <w:spacing w:line="360" w:lineRule="auto"/>
        <w:rPr>
          <w:rFonts w:hint="eastAsia" w:ascii="仿宋" w:hAnsi="仿宋" w:eastAsia="仿宋" w:cs="仿宋"/>
          <w:sz w:val="28"/>
          <w:szCs w:val="28"/>
        </w:rPr>
      </w:pPr>
      <w:r>
        <w:rPr>
          <w:rFonts w:hint="eastAsia" w:ascii="仿宋" w:hAnsi="仿宋" w:eastAsia="仿宋" w:cs="仿宋"/>
          <w:sz w:val="28"/>
          <w:szCs w:val="28"/>
        </w:rPr>
        <w:t>B.6mm</w:t>
      </w:r>
    </w:p>
    <w:p>
      <w:pPr>
        <w:spacing w:line="360" w:lineRule="auto"/>
        <w:rPr>
          <w:rFonts w:hint="eastAsia" w:ascii="仿宋" w:hAnsi="仿宋" w:eastAsia="仿宋" w:cs="仿宋"/>
          <w:sz w:val="28"/>
          <w:szCs w:val="28"/>
        </w:rPr>
      </w:pPr>
      <w:r>
        <w:rPr>
          <w:rFonts w:hint="eastAsia" w:ascii="仿宋" w:hAnsi="仿宋" w:eastAsia="仿宋" w:cs="仿宋"/>
          <w:sz w:val="28"/>
          <w:szCs w:val="28"/>
        </w:rPr>
        <w:t>C.10mm</w:t>
      </w:r>
    </w:p>
    <w:p>
      <w:pPr>
        <w:spacing w:line="360" w:lineRule="auto"/>
        <w:rPr>
          <w:rFonts w:hint="eastAsia" w:ascii="仿宋" w:hAnsi="仿宋" w:eastAsia="仿宋" w:cs="仿宋"/>
          <w:sz w:val="28"/>
          <w:szCs w:val="28"/>
        </w:rPr>
      </w:pPr>
      <w:r>
        <w:rPr>
          <w:rFonts w:hint="eastAsia" w:ascii="仿宋" w:hAnsi="仿宋" w:eastAsia="仿宋" w:cs="仿宋"/>
          <w:sz w:val="28"/>
          <w:szCs w:val="28"/>
        </w:rPr>
        <w:t>D.12mm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32.下列关于浆锚搭接连接说法错误的是（）。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A.与灌浆套筒相比，浆锚搭接成本较低</w:t>
      </w:r>
    </w:p>
    <w:p>
      <w:pPr>
        <w:spacing w:line="360" w:lineRule="auto"/>
        <w:rPr>
          <w:rFonts w:hint="eastAsia" w:ascii="仿宋" w:hAnsi="仿宋" w:eastAsia="仿宋" w:cs="仿宋"/>
          <w:sz w:val="28"/>
          <w:szCs w:val="28"/>
        </w:rPr>
      </w:pPr>
      <w:r>
        <w:rPr>
          <w:rFonts w:hint="eastAsia" w:ascii="仿宋" w:hAnsi="仿宋" w:eastAsia="仿宋" w:cs="仿宋"/>
          <w:sz w:val="28"/>
          <w:szCs w:val="28"/>
        </w:rPr>
        <w:t>B.浆锚搭接适用于剪力墙结构分布钢筋连接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C.浆锚搭接适用钢筋直径不大于20mm和直接承受动力荷载的钢筋连接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D.浆锚搭接属于搭接连接的一种，由于约束环的作用,大大减少了搭接长度</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33.灌浆施工时，环境温度低于（ ）时不得施工。</w:t>
      </w:r>
    </w:p>
    <w:p>
      <w:pPr>
        <w:spacing w:line="360" w:lineRule="auto"/>
        <w:rPr>
          <w:rFonts w:hint="eastAsia" w:ascii="仿宋" w:hAnsi="仿宋" w:eastAsia="仿宋" w:cs="仿宋"/>
          <w:sz w:val="28"/>
          <w:szCs w:val="28"/>
        </w:rPr>
      </w:pPr>
      <w:r>
        <w:rPr>
          <w:rFonts w:hint="eastAsia" w:ascii="仿宋" w:hAnsi="仿宋" w:eastAsia="仿宋" w:cs="仿宋"/>
          <w:sz w:val="28"/>
          <w:szCs w:val="28"/>
        </w:rPr>
        <w:t>A.0℃</w:t>
      </w:r>
    </w:p>
    <w:p>
      <w:pPr>
        <w:spacing w:line="360" w:lineRule="auto"/>
        <w:rPr>
          <w:rFonts w:hint="eastAsia" w:ascii="仿宋" w:hAnsi="仿宋" w:eastAsia="仿宋" w:cs="仿宋"/>
          <w:sz w:val="28"/>
          <w:szCs w:val="28"/>
        </w:rPr>
      </w:pPr>
      <w:r>
        <w:rPr>
          <w:rFonts w:hint="eastAsia" w:ascii="仿宋" w:hAnsi="仿宋" w:eastAsia="仿宋" w:cs="仿宋"/>
          <w:sz w:val="28"/>
          <w:szCs w:val="28"/>
        </w:rPr>
        <w:t>B.5℃</w:t>
      </w:r>
    </w:p>
    <w:p>
      <w:pPr>
        <w:spacing w:line="360" w:lineRule="auto"/>
        <w:rPr>
          <w:rFonts w:hint="eastAsia" w:ascii="仿宋" w:hAnsi="仿宋" w:eastAsia="仿宋" w:cs="仿宋"/>
          <w:sz w:val="28"/>
          <w:szCs w:val="28"/>
        </w:rPr>
      </w:pPr>
      <w:r>
        <w:rPr>
          <w:rFonts w:hint="eastAsia" w:ascii="仿宋" w:hAnsi="仿宋" w:eastAsia="仿宋" w:cs="仿宋"/>
          <w:sz w:val="28"/>
          <w:szCs w:val="28"/>
        </w:rPr>
        <w:t>C.10℃</w:t>
      </w:r>
    </w:p>
    <w:p>
      <w:pPr>
        <w:spacing w:line="360" w:lineRule="auto"/>
        <w:rPr>
          <w:rFonts w:hint="eastAsia" w:ascii="仿宋" w:hAnsi="仿宋" w:eastAsia="仿宋" w:cs="仿宋"/>
          <w:sz w:val="28"/>
          <w:szCs w:val="28"/>
        </w:rPr>
      </w:pPr>
      <w:r>
        <w:rPr>
          <w:rFonts w:hint="eastAsia" w:ascii="仿宋" w:hAnsi="仿宋" w:eastAsia="仿宋" w:cs="仿宋"/>
          <w:sz w:val="28"/>
          <w:szCs w:val="28"/>
        </w:rPr>
        <w:t>D.15℃</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34.以下哪种预制构件一般采取靠放的堆放方式。（ ）</w:t>
      </w:r>
    </w:p>
    <w:p>
      <w:pPr>
        <w:spacing w:line="360" w:lineRule="auto"/>
        <w:rPr>
          <w:rFonts w:hint="eastAsia" w:ascii="仿宋" w:hAnsi="仿宋" w:eastAsia="仿宋" w:cs="仿宋"/>
          <w:sz w:val="28"/>
          <w:szCs w:val="28"/>
        </w:rPr>
      </w:pPr>
      <w:r>
        <w:rPr>
          <w:rFonts w:hint="eastAsia" w:ascii="仿宋" w:hAnsi="仿宋" w:eastAsia="仿宋" w:cs="仿宋"/>
          <w:sz w:val="28"/>
          <w:szCs w:val="28"/>
        </w:rPr>
        <w:t>A.叠合板</w:t>
      </w:r>
    </w:p>
    <w:p>
      <w:pPr>
        <w:spacing w:line="360" w:lineRule="auto"/>
        <w:rPr>
          <w:rFonts w:hint="eastAsia" w:ascii="仿宋" w:hAnsi="仿宋" w:eastAsia="仿宋" w:cs="仿宋"/>
          <w:sz w:val="28"/>
          <w:szCs w:val="28"/>
        </w:rPr>
      </w:pPr>
      <w:r>
        <w:rPr>
          <w:rFonts w:hint="eastAsia" w:ascii="仿宋" w:hAnsi="仿宋" w:eastAsia="仿宋" w:cs="仿宋"/>
          <w:sz w:val="28"/>
          <w:szCs w:val="28"/>
        </w:rPr>
        <w:t>B.阳台</w:t>
      </w:r>
    </w:p>
    <w:p>
      <w:pPr>
        <w:spacing w:line="360" w:lineRule="auto"/>
        <w:rPr>
          <w:rFonts w:hint="eastAsia" w:ascii="仿宋" w:hAnsi="仿宋" w:eastAsia="仿宋" w:cs="仿宋"/>
          <w:sz w:val="28"/>
          <w:szCs w:val="28"/>
        </w:rPr>
      </w:pPr>
      <w:r>
        <w:rPr>
          <w:rFonts w:hint="eastAsia" w:ascii="仿宋" w:hAnsi="仿宋" w:eastAsia="仿宋" w:cs="仿宋"/>
          <w:sz w:val="28"/>
          <w:szCs w:val="28"/>
        </w:rPr>
        <w:t>C.楼梯</w:t>
      </w:r>
    </w:p>
    <w:p>
      <w:pPr>
        <w:spacing w:line="360" w:lineRule="auto"/>
        <w:rPr>
          <w:rFonts w:hint="eastAsia" w:ascii="仿宋" w:hAnsi="仿宋" w:eastAsia="仿宋" w:cs="仿宋"/>
          <w:sz w:val="28"/>
          <w:szCs w:val="28"/>
        </w:rPr>
      </w:pPr>
      <w:r>
        <w:rPr>
          <w:rFonts w:hint="eastAsia" w:ascii="仿宋" w:hAnsi="仿宋" w:eastAsia="仿宋" w:cs="仿宋"/>
          <w:sz w:val="28"/>
          <w:szCs w:val="28"/>
        </w:rPr>
        <w:t>D.外墙板</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35.梯板安装后，梯板预留孔（空腔除外）用强度不小于（ ）的灌浆料灌实。</w:t>
      </w:r>
    </w:p>
    <w:p>
      <w:pPr>
        <w:spacing w:line="360" w:lineRule="auto"/>
        <w:rPr>
          <w:rFonts w:hint="eastAsia" w:ascii="仿宋" w:hAnsi="仿宋" w:eastAsia="仿宋" w:cs="仿宋"/>
          <w:sz w:val="28"/>
          <w:szCs w:val="28"/>
        </w:rPr>
      </w:pPr>
      <w:r>
        <w:rPr>
          <w:rFonts w:hint="eastAsia" w:ascii="仿宋" w:hAnsi="仿宋" w:eastAsia="仿宋" w:cs="仿宋"/>
          <w:sz w:val="28"/>
          <w:szCs w:val="28"/>
        </w:rPr>
        <w:t>A.20MPa</w:t>
      </w:r>
    </w:p>
    <w:p>
      <w:pPr>
        <w:spacing w:line="360" w:lineRule="auto"/>
        <w:rPr>
          <w:rFonts w:hint="eastAsia" w:ascii="仿宋" w:hAnsi="仿宋" w:eastAsia="仿宋" w:cs="仿宋"/>
          <w:sz w:val="28"/>
          <w:szCs w:val="28"/>
        </w:rPr>
      </w:pPr>
      <w:r>
        <w:rPr>
          <w:rFonts w:hint="eastAsia" w:ascii="仿宋" w:hAnsi="仿宋" w:eastAsia="仿宋" w:cs="仿宋"/>
          <w:sz w:val="28"/>
          <w:szCs w:val="28"/>
        </w:rPr>
        <w:t>B.25MPa</w:t>
      </w:r>
    </w:p>
    <w:p>
      <w:pPr>
        <w:spacing w:line="360" w:lineRule="auto"/>
        <w:rPr>
          <w:rFonts w:hint="eastAsia" w:ascii="仿宋" w:hAnsi="仿宋" w:eastAsia="仿宋" w:cs="仿宋"/>
          <w:sz w:val="28"/>
          <w:szCs w:val="28"/>
        </w:rPr>
      </w:pPr>
      <w:r>
        <w:rPr>
          <w:rFonts w:hint="eastAsia" w:ascii="仿宋" w:hAnsi="仿宋" w:eastAsia="仿宋" w:cs="仿宋"/>
          <w:sz w:val="28"/>
          <w:szCs w:val="28"/>
        </w:rPr>
        <w:t>C.30MPa</w:t>
      </w:r>
    </w:p>
    <w:p>
      <w:pPr>
        <w:spacing w:line="360" w:lineRule="auto"/>
        <w:rPr>
          <w:rFonts w:hint="eastAsia" w:ascii="仿宋" w:hAnsi="仿宋" w:eastAsia="仿宋" w:cs="仿宋"/>
          <w:sz w:val="28"/>
          <w:szCs w:val="28"/>
        </w:rPr>
      </w:pPr>
      <w:r>
        <w:rPr>
          <w:rFonts w:hint="eastAsia" w:ascii="仿宋" w:hAnsi="仿宋" w:eastAsia="仿宋" w:cs="仿宋"/>
          <w:sz w:val="28"/>
          <w:szCs w:val="28"/>
        </w:rPr>
        <w:t>D.40MPa</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36.灌浆作业施工由若干班组组成，每组应不少于（）人。</w:t>
      </w:r>
    </w:p>
    <w:p>
      <w:pPr>
        <w:spacing w:line="360" w:lineRule="auto"/>
        <w:rPr>
          <w:rFonts w:hint="eastAsia" w:ascii="仿宋" w:hAnsi="仿宋" w:eastAsia="仿宋" w:cs="仿宋"/>
          <w:sz w:val="28"/>
          <w:szCs w:val="28"/>
        </w:rPr>
      </w:pPr>
      <w:r>
        <w:rPr>
          <w:rFonts w:hint="eastAsia" w:ascii="仿宋" w:hAnsi="仿宋" w:eastAsia="仿宋" w:cs="仿宋"/>
          <w:sz w:val="28"/>
          <w:szCs w:val="28"/>
        </w:rPr>
        <w:t>A.1</w:t>
      </w:r>
    </w:p>
    <w:p>
      <w:pPr>
        <w:spacing w:line="360" w:lineRule="auto"/>
        <w:rPr>
          <w:rFonts w:hint="eastAsia" w:ascii="仿宋" w:hAnsi="仿宋" w:eastAsia="仿宋" w:cs="仿宋"/>
          <w:sz w:val="28"/>
          <w:szCs w:val="28"/>
        </w:rPr>
      </w:pPr>
      <w:r>
        <w:rPr>
          <w:rFonts w:hint="eastAsia" w:ascii="仿宋" w:hAnsi="仿宋" w:eastAsia="仿宋" w:cs="仿宋"/>
          <w:sz w:val="28"/>
          <w:szCs w:val="28"/>
        </w:rPr>
        <w:t>B.2</w:t>
      </w:r>
    </w:p>
    <w:p>
      <w:pPr>
        <w:spacing w:line="360" w:lineRule="auto"/>
        <w:rPr>
          <w:rFonts w:hint="eastAsia" w:ascii="仿宋" w:hAnsi="仿宋" w:eastAsia="仿宋" w:cs="仿宋"/>
          <w:sz w:val="28"/>
          <w:szCs w:val="28"/>
        </w:rPr>
      </w:pPr>
      <w:r>
        <w:rPr>
          <w:rFonts w:hint="eastAsia" w:ascii="仿宋" w:hAnsi="仿宋" w:eastAsia="仿宋" w:cs="仿宋"/>
          <w:sz w:val="28"/>
          <w:szCs w:val="28"/>
        </w:rPr>
        <w:t>C.3</w:t>
      </w:r>
    </w:p>
    <w:p>
      <w:pPr>
        <w:spacing w:line="360" w:lineRule="auto"/>
        <w:rPr>
          <w:rFonts w:hint="eastAsia" w:ascii="仿宋" w:hAnsi="仿宋" w:eastAsia="仿宋" w:cs="仿宋"/>
          <w:sz w:val="28"/>
          <w:szCs w:val="28"/>
        </w:rPr>
      </w:pPr>
      <w:r>
        <w:rPr>
          <w:rFonts w:hint="eastAsia" w:ascii="仿宋" w:hAnsi="仿宋" w:eastAsia="仿宋" w:cs="仿宋"/>
          <w:sz w:val="28"/>
          <w:szCs w:val="28"/>
        </w:rPr>
        <w:t>D.5</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37.根据国标图集《预制混凝土剪力墙内墙板（15G365-2）》，无洞口预制内墙的代号为（ ）。</w:t>
      </w:r>
    </w:p>
    <w:p>
      <w:pPr>
        <w:spacing w:line="360" w:lineRule="auto"/>
        <w:rPr>
          <w:rFonts w:hint="eastAsia" w:ascii="仿宋" w:hAnsi="仿宋" w:eastAsia="仿宋" w:cs="仿宋"/>
          <w:sz w:val="28"/>
          <w:szCs w:val="28"/>
        </w:rPr>
      </w:pPr>
      <w:r>
        <w:rPr>
          <w:rFonts w:hint="eastAsia" w:ascii="仿宋" w:hAnsi="仿宋" w:eastAsia="仿宋" w:cs="仿宋"/>
          <w:sz w:val="28"/>
          <w:szCs w:val="28"/>
        </w:rPr>
        <w:t>A.WDNQ</w:t>
      </w:r>
    </w:p>
    <w:p>
      <w:pPr>
        <w:spacing w:line="360" w:lineRule="auto"/>
        <w:rPr>
          <w:rFonts w:hint="eastAsia" w:ascii="仿宋" w:hAnsi="仿宋" w:eastAsia="仿宋" w:cs="仿宋"/>
          <w:sz w:val="28"/>
          <w:szCs w:val="28"/>
        </w:rPr>
      </w:pPr>
      <w:r>
        <w:rPr>
          <w:rFonts w:hint="eastAsia" w:ascii="仿宋" w:hAnsi="仿宋" w:eastAsia="仿宋" w:cs="仿宋"/>
          <w:sz w:val="28"/>
          <w:szCs w:val="28"/>
        </w:rPr>
        <w:t>B.YWDNQ</w:t>
      </w:r>
    </w:p>
    <w:p>
      <w:pPr>
        <w:spacing w:line="360" w:lineRule="auto"/>
        <w:rPr>
          <w:rFonts w:hint="eastAsia" w:ascii="仿宋" w:hAnsi="仿宋" w:eastAsia="仿宋" w:cs="仿宋"/>
          <w:sz w:val="28"/>
          <w:szCs w:val="28"/>
        </w:rPr>
      </w:pPr>
      <w:r>
        <w:rPr>
          <w:rFonts w:hint="eastAsia" w:ascii="仿宋" w:hAnsi="仿宋" w:eastAsia="仿宋" w:cs="仿宋"/>
          <w:sz w:val="28"/>
          <w:szCs w:val="28"/>
        </w:rPr>
        <w:t>C.NQ</w:t>
      </w:r>
    </w:p>
    <w:p>
      <w:pPr>
        <w:spacing w:line="360" w:lineRule="auto"/>
        <w:rPr>
          <w:rFonts w:hint="eastAsia" w:ascii="仿宋" w:hAnsi="仿宋" w:eastAsia="仿宋" w:cs="仿宋"/>
          <w:sz w:val="28"/>
          <w:szCs w:val="28"/>
        </w:rPr>
      </w:pPr>
      <w:r>
        <w:rPr>
          <w:rFonts w:hint="eastAsia" w:ascii="仿宋" w:hAnsi="仿宋" w:eastAsia="仿宋" w:cs="仿宋"/>
          <w:sz w:val="28"/>
          <w:szCs w:val="28"/>
        </w:rPr>
        <w:t>D.YNQ</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38.与现浇混凝士结构相比,装配式混凝士结构施工现场布置需考虑的重点是（ ）。</w:t>
      </w:r>
    </w:p>
    <w:p>
      <w:pPr>
        <w:spacing w:line="360" w:lineRule="auto"/>
        <w:rPr>
          <w:rFonts w:hint="eastAsia" w:ascii="仿宋" w:hAnsi="仿宋" w:eastAsia="仿宋" w:cs="仿宋"/>
          <w:sz w:val="28"/>
          <w:szCs w:val="28"/>
        </w:rPr>
      </w:pPr>
      <w:r>
        <w:rPr>
          <w:rFonts w:hint="eastAsia" w:ascii="仿宋" w:hAnsi="仿宋" w:eastAsia="仿宋" w:cs="仿宋"/>
          <w:sz w:val="28"/>
          <w:szCs w:val="28"/>
        </w:rPr>
        <w:t>A.模板堆场</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B.预制构件的运输与存放</w:t>
      </w:r>
    </w:p>
    <w:p>
      <w:pPr>
        <w:spacing w:line="360" w:lineRule="auto"/>
        <w:rPr>
          <w:rFonts w:hint="eastAsia" w:ascii="仿宋" w:hAnsi="仿宋" w:eastAsia="仿宋" w:cs="仿宋"/>
          <w:sz w:val="28"/>
          <w:szCs w:val="28"/>
        </w:rPr>
      </w:pPr>
      <w:r>
        <w:rPr>
          <w:rFonts w:hint="eastAsia" w:ascii="仿宋" w:hAnsi="仿宋" w:eastAsia="仿宋" w:cs="仿宋"/>
          <w:sz w:val="28"/>
          <w:szCs w:val="28"/>
        </w:rPr>
        <w:t>C.办公、生活区的设置</w:t>
      </w:r>
    </w:p>
    <w:p>
      <w:pPr>
        <w:spacing w:line="360" w:lineRule="auto"/>
        <w:rPr>
          <w:rFonts w:hint="eastAsia" w:ascii="仿宋" w:hAnsi="仿宋" w:eastAsia="仿宋" w:cs="仿宋"/>
          <w:sz w:val="28"/>
          <w:szCs w:val="28"/>
        </w:rPr>
      </w:pPr>
      <w:r>
        <w:rPr>
          <w:rFonts w:hint="eastAsia" w:ascii="仿宋" w:hAnsi="仿宋" w:eastAsia="仿宋" w:cs="仿宋"/>
          <w:sz w:val="28"/>
          <w:szCs w:val="28"/>
        </w:rPr>
        <w:t>D.材料仓库</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39.灌浆料拌合物应采用电动设备搅拌充分、均匀，并宜静置（ ）后使用。</w:t>
      </w:r>
    </w:p>
    <w:p>
      <w:pPr>
        <w:spacing w:line="360" w:lineRule="auto"/>
        <w:rPr>
          <w:rFonts w:hint="eastAsia" w:ascii="仿宋" w:hAnsi="仿宋" w:eastAsia="仿宋" w:cs="仿宋"/>
          <w:sz w:val="28"/>
          <w:szCs w:val="28"/>
        </w:rPr>
      </w:pPr>
      <w:r>
        <w:rPr>
          <w:rFonts w:hint="eastAsia" w:ascii="仿宋" w:hAnsi="仿宋" w:eastAsia="仿宋" w:cs="仿宋"/>
          <w:sz w:val="28"/>
          <w:szCs w:val="28"/>
        </w:rPr>
        <w:t>A.2min</w:t>
      </w:r>
    </w:p>
    <w:p>
      <w:pPr>
        <w:spacing w:line="360" w:lineRule="auto"/>
        <w:rPr>
          <w:rFonts w:hint="eastAsia" w:ascii="仿宋" w:hAnsi="仿宋" w:eastAsia="仿宋" w:cs="仿宋"/>
          <w:sz w:val="28"/>
          <w:szCs w:val="28"/>
        </w:rPr>
      </w:pPr>
      <w:r>
        <w:rPr>
          <w:rFonts w:hint="eastAsia" w:ascii="仿宋" w:hAnsi="仿宋" w:eastAsia="仿宋" w:cs="仿宋"/>
          <w:sz w:val="28"/>
          <w:szCs w:val="28"/>
        </w:rPr>
        <w:t>B.5min</w:t>
      </w:r>
    </w:p>
    <w:p>
      <w:pPr>
        <w:spacing w:line="360" w:lineRule="auto"/>
        <w:rPr>
          <w:rFonts w:hint="eastAsia" w:ascii="仿宋" w:hAnsi="仿宋" w:eastAsia="仿宋" w:cs="仿宋"/>
          <w:sz w:val="28"/>
          <w:szCs w:val="28"/>
        </w:rPr>
      </w:pPr>
      <w:r>
        <w:rPr>
          <w:rFonts w:hint="eastAsia" w:ascii="仿宋" w:hAnsi="仿宋" w:eastAsia="仿宋" w:cs="仿宋"/>
          <w:sz w:val="28"/>
          <w:szCs w:val="28"/>
        </w:rPr>
        <w:t>C.10min</w:t>
      </w:r>
    </w:p>
    <w:p>
      <w:pPr>
        <w:spacing w:line="360" w:lineRule="auto"/>
        <w:rPr>
          <w:rFonts w:hint="eastAsia" w:ascii="仿宋" w:hAnsi="仿宋" w:eastAsia="仿宋" w:cs="仿宋"/>
          <w:sz w:val="28"/>
          <w:szCs w:val="28"/>
        </w:rPr>
      </w:pPr>
      <w:r>
        <w:rPr>
          <w:rFonts w:hint="eastAsia" w:ascii="仿宋" w:hAnsi="仿宋" w:eastAsia="仿宋" w:cs="仿宋"/>
          <w:sz w:val="28"/>
          <w:szCs w:val="28"/>
        </w:rPr>
        <w:t>D.30min</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40.抗震设防烈度为8度时，高层装配整体式剪力墙结构中的电梯井筒宜采用（ ）。</w:t>
      </w:r>
    </w:p>
    <w:p>
      <w:pPr>
        <w:spacing w:line="360" w:lineRule="auto"/>
        <w:rPr>
          <w:rFonts w:hint="eastAsia" w:ascii="仿宋" w:hAnsi="仿宋" w:eastAsia="仿宋" w:cs="仿宋"/>
          <w:sz w:val="28"/>
          <w:szCs w:val="28"/>
        </w:rPr>
      </w:pPr>
      <w:r>
        <w:rPr>
          <w:rFonts w:hint="eastAsia" w:ascii="仿宋" w:hAnsi="仿宋" w:eastAsia="仿宋" w:cs="仿宋"/>
          <w:sz w:val="28"/>
          <w:szCs w:val="28"/>
        </w:rPr>
        <w:t>A.预应力混凝土结构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B.装配式结构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C.砖混结构</w:t>
      </w:r>
    </w:p>
    <w:p>
      <w:pPr>
        <w:spacing w:line="360" w:lineRule="auto"/>
        <w:rPr>
          <w:rFonts w:hint="eastAsia" w:ascii="仿宋" w:hAnsi="仿宋" w:eastAsia="仿宋" w:cs="仿宋"/>
          <w:sz w:val="28"/>
          <w:szCs w:val="28"/>
        </w:rPr>
      </w:pPr>
      <w:r>
        <w:rPr>
          <w:rFonts w:hint="eastAsia" w:ascii="仿宋" w:hAnsi="仿宋" w:eastAsia="仿宋" w:cs="仿宋"/>
          <w:sz w:val="28"/>
          <w:szCs w:val="28"/>
        </w:rPr>
        <w:t>D.现浇混凝土结构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41.灌浆作业应采用压浆法从（ ）进行灌注。</w:t>
      </w:r>
    </w:p>
    <w:p>
      <w:pPr>
        <w:spacing w:line="360" w:lineRule="auto"/>
        <w:rPr>
          <w:rFonts w:hint="eastAsia" w:ascii="仿宋" w:hAnsi="仿宋" w:eastAsia="仿宋" w:cs="仿宋"/>
          <w:sz w:val="28"/>
          <w:szCs w:val="28"/>
        </w:rPr>
      </w:pPr>
      <w:r>
        <w:rPr>
          <w:rFonts w:hint="eastAsia" w:ascii="仿宋" w:hAnsi="仿宋" w:eastAsia="仿宋" w:cs="仿宋"/>
          <w:sz w:val="28"/>
          <w:szCs w:val="28"/>
        </w:rPr>
        <w:t>A.套筒上口</w:t>
      </w:r>
    </w:p>
    <w:p>
      <w:pPr>
        <w:spacing w:line="360" w:lineRule="auto"/>
        <w:rPr>
          <w:rFonts w:hint="eastAsia" w:ascii="仿宋" w:hAnsi="仿宋" w:eastAsia="仿宋" w:cs="仿宋"/>
          <w:sz w:val="28"/>
          <w:szCs w:val="28"/>
        </w:rPr>
      </w:pPr>
      <w:r>
        <w:rPr>
          <w:rFonts w:hint="eastAsia" w:ascii="仿宋" w:hAnsi="仿宋" w:eastAsia="仿宋" w:cs="仿宋"/>
          <w:sz w:val="28"/>
          <w:szCs w:val="28"/>
        </w:rPr>
        <w:t>B.套筒下口</w:t>
      </w:r>
    </w:p>
    <w:p>
      <w:pPr>
        <w:spacing w:line="360" w:lineRule="auto"/>
        <w:rPr>
          <w:rFonts w:hint="eastAsia" w:ascii="仿宋" w:hAnsi="仿宋" w:eastAsia="仿宋" w:cs="仿宋"/>
          <w:sz w:val="28"/>
          <w:szCs w:val="28"/>
        </w:rPr>
      </w:pPr>
      <w:r>
        <w:rPr>
          <w:rFonts w:hint="eastAsia" w:ascii="仿宋" w:hAnsi="仿宋" w:eastAsia="仿宋" w:cs="仿宋"/>
          <w:sz w:val="28"/>
          <w:szCs w:val="28"/>
        </w:rPr>
        <w:t>C.坐浆层预留口</w:t>
      </w:r>
    </w:p>
    <w:p>
      <w:pPr>
        <w:spacing w:line="360" w:lineRule="auto"/>
        <w:rPr>
          <w:rFonts w:hint="eastAsia" w:ascii="仿宋" w:hAnsi="仿宋" w:eastAsia="仿宋" w:cs="仿宋"/>
          <w:sz w:val="28"/>
          <w:szCs w:val="28"/>
        </w:rPr>
      </w:pPr>
      <w:r>
        <w:rPr>
          <w:rFonts w:hint="eastAsia" w:ascii="仿宋" w:hAnsi="仿宋" w:eastAsia="仿宋" w:cs="仿宋"/>
          <w:sz w:val="28"/>
          <w:szCs w:val="28"/>
        </w:rPr>
        <w:t>D.根据现场情况定</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42.编号为WQC2-4830-0615-1515的内叶墙板，其含义为（ ）。</w:t>
      </w:r>
    </w:p>
    <w:p>
      <w:pPr>
        <w:spacing w:line="360" w:lineRule="auto"/>
        <w:rPr>
          <w:rFonts w:hint="eastAsia" w:ascii="仿宋" w:hAnsi="仿宋" w:eastAsia="仿宋" w:cs="仿宋"/>
          <w:sz w:val="28"/>
          <w:szCs w:val="28"/>
        </w:rPr>
      </w:pPr>
      <w:r>
        <w:rPr>
          <w:rFonts w:hint="eastAsia" w:ascii="仿宋" w:hAnsi="仿宋" w:eastAsia="仿宋" w:cs="仿宋"/>
          <w:sz w:val="28"/>
          <w:szCs w:val="28"/>
        </w:rPr>
        <w:t>A.预制内叶墙板类型为两个窗洞外墙，层高4800mm，标志宽度3000mm，其中一窗宽600mm，窗高1500mm，另一窗宽1500mm，窗高1500m。</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B.预制内叶墙板类型为两个窗洞外墙，标志宽度4800mm，层高3000mm，其中一窗高600mm，窗宽1500mm，另一窗宽1500mm，窗高1500m。</w:t>
      </w:r>
    </w:p>
    <w:p>
      <w:pPr>
        <w:spacing w:line="360" w:lineRule="auto"/>
        <w:rPr>
          <w:rFonts w:hint="eastAsia" w:ascii="仿宋" w:hAnsi="仿宋" w:eastAsia="仿宋" w:cs="仿宋"/>
          <w:sz w:val="28"/>
          <w:szCs w:val="28"/>
        </w:rPr>
      </w:pPr>
      <w:r>
        <w:rPr>
          <w:rFonts w:hint="eastAsia" w:ascii="仿宋" w:hAnsi="仿宋" w:eastAsia="仿宋" w:cs="仿宋"/>
          <w:sz w:val="28"/>
          <w:szCs w:val="28"/>
        </w:rPr>
        <w:t>C.预制内叶墙板类型为两个窗洞外墙，层高4800mm，标志宽度3000mm，其中一窗高600mm，窗宽1500mm，另一窗宽1500mm，窗高1500m。</w:t>
      </w:r>
    </w:p>
    <w:p>
      <w:pPr>
        <w:spacing w:line="360" w:lineRule="auto"/>
        <w:rPr>
          <w:rFonts w:hint="eastAsia" w:ascii="仿宋" w:hAnsi="仿宋" w:eastAsia="仿宋" w:cs="仿宋"/>
          <w:sz w:val="28"/>
          <w:szCs w:val="28"/>
        </w:rPr>
      </w:pPr>
      <w:r>
        <w:rPr>
          <w:rFonts w:hint="eastAsia" w:ascii="仿宋" w:hAnsi="仿宋" w:eastAsia="仿宋" w:cs="仿宋"/>
          <w:sz w:val="28"/>
          <w:szCs w:val="28"/>
        </w:rPr>
        <w:t>D.预制内叶墙板类型为两个窗洞外墙，标志宽度4800mm，层高3000mm，其中一窗宽600mm，窗高1500mm，另一窗宽1500mm，窗高1500m。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43.钢筋浆锚搭接连接接头用灌浆料流动度初始值要求是（ ）。</w:t>
      </w:r>
    </w:p>
    <w:p>
      <w:pPr>
        <w:spacing w:line="360" w:lineRule="auto"/>
        <w:rPr>
          <w:rFonts w:hint="eastAsia" w:ascii="仿宋" w:hAnsi="仿宋" w:eastAsia="仿宋" w:cs="仿宋"/>
          <w:sz w:val="28"/>
          <w:szCs w:val="28"/>
        </w:rPr>
      </w:pPr>
      <w:r>
        <w:rPr>
          <w:rFonts w:hint="eastAsia" w:ascii="仿宋" w:hAnsi="仿宋" w:eastAsia="仿宋" w:cs="仿宋"/>
          <w:sz w:val="28"/>
          <w:szCs w:val="28"/>
        </w:rPr>
        <w:t>A.≥100mm</w:t>
      </w:r>
    </w:p>
    <w:p>
      <w:pPr>
        <w:spacing w:line="360" w:lineRule="auto"/>
        <w:rPr>
          <w:rFonts w:hint="eastAsia" w:ascii="仿宋" w:hAnsi="仿宋" w:eastAsia="仿宋" w:cs="仿宋"/>
          <w:sz w:val="28"/>
          <w:szCs w:val="28"/>
        </w:rPr>
      </w:pPr>
      <w:r>
        <w:rPr>
          <w:rFonts w:hint="eastAsia" w:ascii="仿宋" w:hAnsi="仿宋" w:eastAsia="仿宋" w:cs="仿宋"/>
          <w:sz w:val="28"/>
          <w:szCs w:val="28"/>
        </w:rPr>
        <w:t>B.≥150mm</w:t>
      </w:r>
    </w:p>
    <w:p>
      <w:pPr>
        <w:spacing w:line="360" w:lineRule="auto"/>
        <w:rPr>
          <w:rFonts w:hint="eastAsia" w:ascii="仿宋" w:hAnsi="仿宋" w:eastAsia="仿宋" w:cs="仿宋"/>
          <w:sz w:val="28"/>
          <w:szCs w:val="28"/>
        </w:rPr>
      </w:pPr>
      <w:r>
        <w:rPr>
          <w:rFonts w:hint="eastAsia" w:ascii="仿宋" w:hAnsi="仿宋" w:eastAsia="仿宋" w:cs="仿宋"/>
          <w:sz w:val="28"/>
          <w:szCs w:val="28"/>
        </w:rPr>
        <w:t>C.≥200mm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D.≥250mm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44.装配式梁、板的构件中心线对轴线位置的允许偏差为（ ）mm。</w:t>
      </w:r>
    </w:p>
    <w:p>
      <w:pPr>
        <w:spacing w:line="360" w:lineRule="auto"/>
        <w:rPr>
          <w:rFonts w:hint="eastAsia" w:ascii="仿宋" w:hAnsi="仿宋" w:eastAsia="仿宋" w:cs="仿宋"/>
          <w:sz w:val="28"/>
          <w:szCs w:val="28"/>
        </w:rPr>
      </w:pPr>
      <w:r>
        <w:rPr>
          <w:rFonts w:hint="eastAsia" w:ascii="仿宋" w:hAnsi="仿宋" w:eastAsia="仿宋" w:cs="仿宋"/>
          <w:sz w:val="28"/>
          <w:szCs w:val="28"/>
        </w:rPr>
        <w:t>A.15</w:t>
      </w:r>
    </w:p>
    <w:p>
      <w:pPr>
        <w:spacing w:line="360" w:lineRule="auto"/>
        <w:rPr>
          <w:rFonts w:hint="eastAsia" w:ascii="仿宋" w:hAnsi="仿宋" w:eastAsia="仿宋" w:cs="仿宋"/>
          <w:sz w:val="28"/>
          <w:szCs w:val="28"/>
        </w:rPr>
      </w:pPr>
      <w:r>
        <w:rPr>
          <w:rFonts w:hint="eastAsia" w:ascii="仿宋" w:hAnsi="仿宋" w:eastAsia="仿宋" w:cs="仿宋"/>
          <w:sz w:val="28"/>
          <w:szCs w:val="28"/>
        </w:rPr>
        <w:t>B.10</w:t>
      </w:r>
    </w:p>
    <w:p>
      <w:pPr>
        <w:spacing w:line="360" w:lineRule="auto"/>
        <w:rPr>
          <w:rFonts w:hint="eastAsia" w:ascii="仿宋" w:hAnsi="仿宋" w:eastAsia="仿宋" w:cs="仿宋"/>
          <w:sz w:val="28"/>
          <w:szCs w:val="28"/>
        </w:rPr>
      </w:pPr>
      <w:r>
        <w:rPr>
          <w:rFonts w:hint="eastAsia" w:ascii="仿宋" w:hAnsi="仿宋" w:eastAsia="仿宋" w:cs="仿宋"/>
          <w:sz w:val="28"/>
          <w:szCs w:val="28"/>
        </w:rPr>
        <w:t>C.5</w:t>
      </w:r>
    </w:p>
    <w:p>
      <w:pPr>
        <w:spacing w:line="360" w:lineRule="auto"/>
        <w:rPr>
          <w:rFonts w:hint="eastAsia" w:ascii="仿宋" w:hAnsi="仿宋" w:eastAsia="仿宋" w:cs="仿宋"/>
          <w:sz w:val="28"/>
          <w:szCs w:val="28"/>
        </w:rPr>
      </w:pPr>
      <w:r>
        <w:rPr>
          <w:rFonts w:hint="eastAsia" w:ascii="仿宋" w:hAnsi="仿宋" w:eastAsia="仿宋" w:cs="仿宋"/>
          <w:sz w:val="28"/>
          <w:szCs w:val="28"/>
        </w:rPr>
        <w:t>D.3</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45.装配整体式建筑结构可采用湿式连接或干式连接，下面关于湿式连接的说法,不正确的是（）。</w:t>
      </w:r>
    </w:p>
    <w:p>
      <w:pPr>
        <w:spacing w:line="360" w:lineRule="auto"/>
        <w:rPr>
          <w:rFonts w:hint="eastAsia" w:ascii="仿宋" w:hAnsi="仿宋" w:eastAsia="仿宋" w:cs="仿宋"/>
          <w:sz w:val="28"/>
          <w:szCs w:val="28"/>
        </w:rPr>
      </w:pPr>
      <w:r>
        <w:rPr>
          <w:rFonts w:hint="eastAsia" w:ascii="仿宋" w:hAnsi="仿宋" w:eastAsia="仿宋" w:cs="仿宋"/>
          <w:sz w:val="28"/>
          <w:szCs w:val="28"/>
        </w:rPr>
        <w:t>A.湿式连接整体性能更好</w:t>
      </w:r>
    </w:p>
    <w:p>
      <w:pPr>
        <w:spacing w:line="360" w:lineRule="auto"/>
        <w:rPr>
          <w:rFonts w:hint="eastAsia" w:ascii="仿宋" w:hAnsi="仿宋" w:eastAsia="仿宋" w:cs="仿宋"/>
          <w:sz w:val="28"/>
          <w:szCs w:val="28"/>
        </w:rPr>
      </w:pPr>
      <w:r>
        <w:rPr>
          <w:rFonts w:hint="eastAsia" w:ascii="仿宋" w:hAnsi="仿宋" w:eastAsia="仿宋" w:cs="仿宋"/>
          <w:sz w:val="28"/>
          <w:szCs w:val="28"/>
        </w:rPr>
        <w:t>B.湿式连接需要后浇混凝土,现场工作量大</w:t>
      </w:r>
    </w:p>
    <w:p>
      <w:pPr>
        <w:spacing w:line="360" w:lineRule="auto"/>
        <w:rPr>
          <w:rFonts w:hint="eastAsia" w:ascii="仿宋" w:hAnsi="仿宋" w:eastAsia="仿宋" w:cs="仿宋"/>
          <w:sz w:val="28"/>
          <w:szCs w:val="28"/>
        </w:rPr>
      </w:pPr>
      <w:r>
        <w:rPr>
          <w:rFonts w:hint="eastAsia" w:ascii="仿宋" w:hAnsi="仿宋" w:eastAsia="仿宋" w:cs="仿宋"/>
          <w:sz w:val="28"/>
          <w:szCs w:val="28"/>
        </w:rPr>
        <w:t>C.湿式连接承载力和刚度均较干式连接大</w:t>
      </w:r>
    </w:p>
    <w:p>
      <w:pPr>
        <w:spacing w:line="360" w:lineRule="auto"/>
        <w:rPr>
          <w:rFonts w:hint="eastAsia" w:ascii="仿宋" w:hAnsi="仿宋" w:eastAsia="仿宋" w:cs="仿宋"/>
          <w:sz w:val="28"/>
          <w:szCs w:val="28"/>
        </w:rPr>
      </w:pPr>
      <w:r>
        <w:rPr>
          <w:rFonts w:hint="eastAsia" w:ascii="仿宋" w:hAnsi="仿宋" w:eastAsia="仿宋" w:cs="仿宋"/>
          <w:sz w:val="28"/>
          <w:szCs w:val="28"/>
        </w:rPr>
        <w:t>D.湿式连接施工工期较长</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46.夹心墙板安装采用临时支撑时，临时支撑不宜少于（ ）道。</w:t>
      </w:r>
    </w:p>
    <w:p>
      <w:pPr>
        <w:spacing w:line="360" w:lineRule="auto"/>
        <w:rPr>
          <w:rFonts w:hint="eastAsia" w:ascii="仿宋" w:hAnsi="仿宋" w:eastAsia="仿宋" w:cs="仿宋"/>
          <w:sz w:val="28"/>
          <w:szCs w:val="28"/>
        </w:rPr>
      </w:pPr>
      <w:r>
        <w:rPr>
          <w:rFonts w:hint="eastAsia" w:ascii="仿宋" w:hAnsi="仿宋" w:eastAsia="仿宋" w:cs="仿宋"/>
          <w:sz w:val="28"/>
          <w:szCs w:val="28"/>
        </w:rPr>
        <w:t>A.2</w:t>
      </w:r>
    </w:p>
    <w:p>
      <w:pPr>
        <w:spacing w:line="360" w:lineRule="auto"/>
        <w:rPr>
          <w:rFonts w:hint="eastAsia" w:ascii="仿宋" w:hAnsi="仿宋" w:eastAsia="仿宋" w:cs="仿宋"/>
          <w:sz w:val="28"/>
          <w:szCs w:val="28"/>
        </w:rPr>
      </w:pPr>
      <w:r>
        <w:rPr>
          <w:rFonts w:hint="eastAsia" w:ascii="仿宋" w:hAnsi="仿宋" w:eastAsia="仿宋" w:cs="仿宋"/>
          <w:sz w:val="28"/>
          <w:szCs w:val="28"/>
        </w:rPr>
        <w:t>B.4</w:t>
      </w:r>
    </w:p>
    <w:p>
      <w:pPr>
        <w:spacing w:line="360" w:lineRule="auto"/>
        <w:rPr>
          <w:rFonts w:hint="eastAsia" w:ascii="仿宋" w:hAnsi="仿宋" w:eastAsia="仿宋" w:cs="仿宋"/>
          <w:sz w:val="28"/>
          <w:szCs w:val="28"/>
        </w:rPr>
      </w:pPr>
      <w:r>
        <w:rPr>
          <w:rFonts w:hint="eastAsia" w:ascii="仿宋" w:hAnsi="仿宋" w:eastAsia="仿宋" w:cs="仿宋"/>
          <w:sz w:val="28"/>
          <w:szCs w:val="28"/>
        </w:rPr>
        <w:t>C.6</w:t>
      </w:r>
    </w:p>
    <w:p>
      <w:pPr>
        <w:spacing w:line="360" w:lineRule="auto"/>
        <w:rPr>
          <w:rFonts w:hint="eastAsia" w:ascii="仿宋" w:hAnsi="仿宋" w:eastAsia="仿宋" w:cs="仿宋"/>
          <w:sz w:val="28"/>
          <w:szCs w:val="28"/>
        </w:rPr>
      </w:pPr>
      <w:r>
        <w:rPr>
          <w:rFonts w:hint="eastAsia" w:ascii="仿宋" w:hAnsi="仿宋" w:eastAsia="仿宋" w:cs="仿宋"/>
          <w:sz w:val="28"/>
          <w:szCs w:val="28"/>
        </w:rPr>
        <w:t>D.8</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47.桁架钢筋混凝土叠合板用底板DBD67-3620-2，其含义为（ ）。</w:t>
      </w:r>
    </w:p>
    <w:p>
      <w:pPr>
        <w:spacing w:line="360" w:lineRule="auto"/>
        <w:rPr>
          <w:rFonts w:hint="eastAsia" w:ascii="仿宋" w:hAnsi="仿宋" w:eastAsia="仿宋" w:cs="仿宋"/>
          <w:sz w:val="28"/>
          <w:szCs w:val="28"/>
        </w:rPr>
      </w:pPr>
      <w:r>
        <w:rPr>
          <w:rFonts w:hint="eastAsia" w:ascii="仿宋" w:hAnsi="仿宋" w:eastAsia="仿宋" w:cs="仿宋"/>
          <w:sz w:val="28"/>
          <w:szCs w:val="28"/>
        </w:rPr>
        <w:t>A.双向受力叠合板用底板，预制底板厚度为60mm，后浇叠合层厚度为70mm，预制底板的标志跨度为3600mm，预制底板的标志宽度为2000mm，底板跨度方向配筋为C8@150。</w:t>
      </w:r>
    </w:p>
    <w:p>
      <w:pPr>
        <w:spacing w:line="360" w:lineRule="auto"/>
        <w:rPr>
          <w:rFonts w:hint="eastAsia" w:ascii="仿宋" w:hAnsi="仿宋" w:eastAsia="仿宋" w:cs="仿宋"/>
          <w:sz w:val="28"/>
          <w:szCs w:val="28"/>
        </w:rPr>
      </w:pPr>
      <w:r>
        <w:rPr>
          <w:rFonts w:hint="eastAsia" w:ascii="仿宋" w:hAnsi="仿宋" w:eastAsia="仿宋" w:cs="仿宋"/>
          <w:sz w:val="28"/>
          <w:szCs w:val="28"/>
        </w:rPr>
        <w:t>B.单向受力叠合板用底板，预制底板厚度为60mm，后浇叠合层厚度为70mm，预制底板的标志跨度为3600mm，预制底板的标志宽度为2000mm，底板跨度方向配筋为C8@150。</w:t>
      </w:r>
    </w:p>
    <w:p>
      <w:pPr>
        <w:spacing w:line="360" w:lineRule="auto"/>
        <w:rPr>
          <w:rFonts w:hint="eastAsia" w:ascii="仿宋" w:hAnsi="仿宋" w:eastAsia="仿宋" w:cs="仿宋"/>
          <w:sz w:val="28"/>
          <w:szCs w:val="28"/>
        </w:rPr>
      </w:pPr>
      <w:r>
        <w:rPr>
          <w:rFonts w:hint="eastAsia" w:ascii="仿宋" w:hAnsi="仿宋" w:eastAsia="仿宋" w:cs="仿宋"/>
          <w:sz w:val="28"/>
          <w:szCs w:val="28"/>
        </w:rPr>
        <w:t>C.单向受力叠合板用底板，预制底板厚度为70mm，后浇叠合层厚度为60mm，预制底板的标志跨度为3600mm，预制底板的标志宽度为2000mm，底板跨度方向配筋为C8@150。</w:t>
      </w:r>
    </w:p>
    <w:p>
      <w:pPr>
        <w:spacing w:line="360" w:lineRule="auto"/>
        <w:rPr>
          <w:rFonts w:hint="eastAsia" w:ascii="仿宋" w:hAnsi="仿宋" w:eastAsia="仿宋" w:cs="仿宋"/>
          <w:sz w:val="28"/>
          <w:szCs w:val="28"/>
        </w:rPr>
      </w:pPr>
      <w:r>
        <w:rPr>
          <w:rFonts w:hint="eastAsia" w:ascii="仿宋" w:hAnsi="仿宋" w:eastAsia="仿宋" w:cs="仿宋"/>
          <w:sz w:val="28"/>
          <w:szCs w:val="28"/>
        </w:rPr>
        <w:t>D.单向受力叠合板用底板，预制底板厚度为60mm，后浇叠合层厚度为70mm，预制底板的标志跨度为2000mm，预制底板的标志宽度为3600mm，底板跨度方向配筋为C8@150。</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48.灌浆料同条件养护试件抗压强度达到（ ）N/mm²后，方可进行对接头有扰动的后续施工。</w:t>
      </w:r>
    </w:p>
    <w:p>
      <w:pPr>
        <w:spacing w:line="360" w:lineRule="auto"/>
        <w:rPr>
          <w:rFonts w:hint="eastAsia" w:ascii="仿宋" w:hAnsi="仿宋" w:eastAsia="仿宋" w:cs="仿宋"/>
          <w:sz w:val="28"/>
          <w:szCs w:val="28"/>
        </w:rPr>
      </w:pPr>
      <w:r>
        <w:rPr>
          <w:rFonts w:hint="eastAsia" w:ascii="仿宋" w:hAnsi="仿宋" w:eastAsia="仿宋" w:cs="仿宋"/>
          <w:sz w:val="28"/>
          <w:szCs w:val="28"/>
        </w:rPr>
        <w:t>A.15</w:t>
      </w:r>
    </w:p>
    <w:p>
      <w:pPr>
        <w:spacing w:line="360" w:lineRule="auto"/>
        <w:rPr>
          <w:rFonts w:hint="eastAsia" w:ascii="仿宋" w:hAnsi="仿宋" w:eastAsia="仿宋" w:cs="仿宋"/>
          <w:sz w:val="28"/>
          <w:szCs w:val="28"/>
        </w:rPr>
      </w:pPr>
      <w:r>
        <w:rPr>
          <w:rFonts w:hint="eastAsia" w:ascii="仿宋" w:hAnsi="仿宋" w:eastAsia="仿宋" w:cs="仿宋"/>
          <w:sz w:val="28"/>
          <w:szCs w:val="28"/>
        </w:rPr>
        <w:t>B.18</w:t>
      </w:r>
    </w:p>
    <w:p>
      <w:pPr>
        <w:spacing w:line="360" w:lineRule="auto"/>
        <w:rPr>
          <w:rFonts w:hint="eastAsia" w:ascii="仿宋" w:hAnsi="仿宋" w:eastAsia="仿宋" w:cs="仿宋"/>
          <w:sz w:val="28"/>
          <w:szCs w:val="28"/>
        </w:rPr>
      </w:pPr>
      <w:r>
        <w:rPr>
          <w:rFonts w:hint="eastAsia" w:ascii="仿宋" w:hAnsi="仿宋" w:eastAsia="仿宋" w:cs="仿宋"/>
          <w:sz w:val="28"/>
          <w:szCs w:val="28"/>
        </w:rPr>
        <w:t>C.30</w:t>
      </w:r>
    </w:p>
    <w:p>
      <w:pPr>
        <w:spacing w:line="360" w:lineRule="auto"/>
        <w:rPr>
          <w:rFonts w:hint="eastAsia" w:ascii="仿宋" w:hAnsi="仿宋" w:eastAsia="仿宋" w:cs="仿宋"/>
          <w:sz w:val="28"/>
          <w:szCs w:val="28"/>
        </w:rPr>
      </w:pPr>
      <w:r>
        <w:rPr>
          <w:rFonts w:hint="eastAsia" w:ascii="仿宋" w:hAnsi="仿宋" w:eastAsia="仿宋" w:cs="仿宋"/>
          <w:sz w:val="28"/>
          <w:szCs w:val="28"/>
        </w:rPr>
        <w:t>D.35</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49.施工前期进行的物资准备不包括( )。</w:t>
      </w:r>
    </w:p>
    <w:p>
      <w:pPr>
        <w:spacing w:line="360" w:lineRule="auto"/>
        <w:rPr>
          <w:rFonts w:hint="eastAsia" w:ascii="仿宋" w:hAnsi="仿宋" w:eastAsia="仿宋" w:cs="仿宋"/>
          <w:sz w:val="28"/>
          <w:szCs w:val="28"/>
        </w:rPr>
      </w:pPr>
      <w:r>
        <w:rPr>
          <w:rFonts w:hint="eastAsia" w:ascii="仿宋" w:hAnsi="仿宋" w:eastAsia="仿宋" w:cs="仿宋"/>
          <w:sz w:val="28"/>
          <w:szCs w:val="28"/>
        </w:rPr>
        <w:t>A.预制构件准备</w:t>
      </w:r>
    </w:p>
    <w:p>
      <w:pPr>
        <w:spacing w:line="360" w:lineRule="auto"/>
        <w:rPr>
          <w:rFonts w:hint="eastAsia" w:ascii="仿宋" w:hAnsi="仿宋" w:eastAsia="仿宋" w:cs="仿宋"/>
          <w:sz w:val="28"/>
          <w:szCs w:val="28"/>
        </w:rPr>
      </w:pPr>
      <w:r>
        <w:rPr>
          <w:rFonts w:hint="eastAsia" w:ascii="仿宋" w:hAnsi="仿宋" w:eastAsia="仿宋" w:cs="仿宋"/>
          <w:sz w:val="28"/>
          <w:szCs w:val="28"/>
        </w:rPr>
        <w:t>B.吊装设备准备</w:t>
      </w:r>
    </w:p>
    <w:p>
      <w:pPr>
        <w:spacing w:line="360" w:lineRule="auto"/>
        <w:rPr>
          <w:rFonts w:hint="eastAsia" w:ascii="仿宋" w:hAnsi="仿宋" w:eastAsia="仿宋" w:cs="仿宋"/>
          <w:sz w:val="28"/>
          <w:szCs w:val="28"/>
        </w:rPr>
      </w:pPr>
      <w:r>
        <w:rPr>
          <w:rFonts w:hint="eastAsia" w:ascii="仿宋" w:hAnsi="仿宋" w:eastAsia="仿宋" w:cs="仿宋"/>
          <w:sz w:val="28"/>
          <w:szCs w:val="28"/>
        </w:rPr>
        <w:t>C.加工工具、吊装材料准备</w:t>
      </w:r>
    </w:p>
    <w:p>
      <w:pPr>
        <w:spacing w:line="360" w:lineRule="auto"/>
        <w:rPr>
          <w:rFonts w:hint="eastAsia" w:ascii="仿宋" w:hAnsi="仿宋" w:eastAsia="仿宋" w:cs="仿宋"/>
          <w:sz w:val="28"/>
          <w:szCs w:val="28"/>
        </w:rPr>
      </w:pPr>
      <w:r>
        <w:rPr>
          <w:rFonts w:hint="eastAsia" w:ascii="仿宋" w:hAnsi="仿宋" w:eastAsia="仿宋" w:cs="仿宋"/>
          <w:sz w:val="28"/>
          <w:szCs w:val="28"/>
        </w:rPr>
        <w:t>D.施工方案准备</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50.以下哪一项不是在布置预制构件堆放区时需要考虑的因素。（ ）</w:t>
      </w:r>
    </w:p>
    <w:p>
      <w:pPr>
        <w:spacing w:line="360" w:lineRule="auto"/>
        <w:rPr>
          <w:rFonts w:hint="eastAsia" w:ascii="仿宋" w:hAnsi="仿宋" w:eastAsia="仿宋" w:cs="仿宋"/>
          <w:sz w:val="28"/>
          <w:szCs w:val="28"/>
        </w:rPr>
      </w:pPr>
      <w:r>
        <w:rPr>
          <w:rFonts w:hint="eastAsia" w:ascii="仿宋" w:hAnsi="仿宋" w:eastAsia="仿宋" w:cs="仿宋"/>
          <w:sz w:val="28"/>
          <w:szCs w:val="28"/>
        </w:rPr>
        <w:t>A.临时用电线路</w:t>
      </w:r>
    </w:p>
    <w:p>
      <w:pPr>
        <w:spacing w:line="360" w:lineRule="auto"/>
        <w:rPr>
          <w:rFonts w:hint="eastAsia" w:ascii="仿宋" w:hAnsi="仿宋" w:eastAsia="仿宋" w:cs="仿宋"/>
          <w:sz w:val="28"/>
          <w:szCs w:val="28"/>
        </w:rPr>
      </w:pPr>
      <w:r>
        <w:rPr>
          <w:rFonts w:hint="eastAsia" w:ascii="仿宋" w:hAnsi="仿宋" w:eastAsia="仿宋" w:cs="仿宋"/>
          <w:sz w:val="28"/>
          <w:szCs w:val="28"/>
        </w:rPr>
        <w:t>B.吊装机械的位置</w:t>
      </w:r>
    </w:p>
    <w:p>
      <w:pPr>
        <w:spacing w:line="360" w:lineRule="auto"/>
        <w:rPr>
          <w:rFonts w:hint="eastAsia" w:ascii="仿宋" w:hAnsi="仿宋" w:eastAsia="仿宋" w:cs="仿宋"/>
          <w:sz w:val="28"/>
          <w:szCs w:val="28"/>
        </w:rPr>
      </w:pPr>
      <w:r>
        <w:rPr>
          <w:rFonts w:hint="eastAsia" w:ascii="仿宋" w:hAnsi="仿宋" w:eastAsia="仿宋" w:cs="仿宋"/>
          <w:sz w:val="28"/>
          <w:szCs w:val="28"/>
        </w:rPr>
        <w:t>C.运输车辆行驶路线</w:t>
      </w:r>
    </w:p>
    <w:p>
      <w:pPr>
        <w:spacing w:line="360" w:lineRule="auto"/>
        <w:rPr>
          <w:rFonts w:hint="eastAsia" w:ascii="仿宋" w:hAnsi="仿宋" w:eastAsia="仿宋" w:cs="仿宋"/>
          <w:sz w:val="28"/>
          <w:szCs w:val="28"/>
        </w:rPr>
      </w:pPr>
      <w:r>
        <w:rPr>
          <w:rFonts w:hint="eastAsia" w:ascii="仿宋" w:hAnsi="仿宋" w:eastAsia="仿宋" w:cs="仿宋"/>
          <w:sz w:val="28"/>
          <w:szCs w:val="28"/>
        </w:rPr>
        <w:t>D.吊装工艺</w:t>
      </w:r>
    </w:p>
    <w:p>
      <w:pPr>
        <w:pStyle w:val="23"/>
        <w:tabs>
          <w:tab w:val="left" w:pos="315"/>
          <w:tab w:val="left" w:pos="4200"/>
          <w:tab w:val="left" w:pos="6090"/>
        </w:tabs>
        <w:snapToGrid w:val="0"/>
        <w:spacing w:line="300" w:lineRule="auto"/>
        <w:ind w:firstLine="0" w:firstLineChars="0"/>
        <w:rPr>
          <w:rFonts w:hint="eastAsia" w:ascii="仿宋" w:hAnsi="仿宋" w:eastAsia="仿宋" w:cs="仿宋"/>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r>
        <w:rPr>
          <w:rFonts w:hint="eastAsia" w:ascii="仿宋" w:hAnsi="仿宋" w:eastAsia="仿宋" w:cs="仿宋"/>
          <w:b/>
          <w:bCs/>
          <w:sz w:val="28"/>
          <w:szCs w:val="28"/>
        </w:rPr>
        <w:t>二、多项选择题（共20题，每题2分，计40分。其中5个备选项中包含2个及以上正确答案，错选、多选、漏选均不得分）</w:t>
      </w:r>
    </w:p>
    <w:p>
      <w:pPr>
        <w:spacing w:line="360" w:lineRule="auto"/>
        <w:rPr>
          <w:rFonts w:hint="eastAsia" w:ascii="仿宋" w:hAnsi="仿宋" w:eastAsia="仿宋" w:cs="仿宋"/>
          <w:sz w:val="28"/>
          <w:szCs w:val="28"/>
        </w:rPr>
      </w:pPr>
      <w:r>
        <w:rPr>
          <w:rFonts w:hint="eastAsia" w:ascii="仿宋" w:hAnsi="仿宋" w:eastAsia="仿宋" w:cs="仿宋"/>
          <w:sz w:val="28"/>
          <w:szCs w:val="28"/>
        </w:rPr>
        <w:t>1.以下套筒材料验收正确的做法有（）。</w:t>
      </w:r>
    </w:p>
    <w:p>
      <w:pPr>
        <w:spacing w:line="360" w:lineRule="auto"/>
        <w:rPr>
          <w:rFonts w:hint="eastAsia" w:ascii="仿宋" w:hAnsi="仿宋" w:eastAsia="仿宋" w:cs="仿宋"/>
          <w:sz w:val="28"/>
          <w:szCs w:val="28"/>
        </w:rPr>
      </w:pPr>
      <w:r>
        <w:rPr>
          <w:rFonts w:hint="eastAsia" w:ascii="仿宋" w:hAnsi="仿宋" w:eastAsia="仿宋" w:cs="仿宋"/>
          <w:sz w:val="28"/>
          <w:szCs w:val="28"/>
        </w:rPr>
        <w:t>A.资质检验：套筒生产厂家出具套筒出厂合格证，材质证明书，型式检验报告等；</w:t>
      </w:r>
    </w:p>
    <w:p>
      <w:pPr>
        <w:spacing w:line="360" w:lineRule="auto"/>
        <w:rPr>
          <w:rFonts w:hint="eastAsia" w:ascii="仿宋" w:hAnsi="仿宋" w:eastAsia="仿宋" w:cs="仿宋"/>
          <w:sz w:val="28"/>
          <w:szCs w:val="28"/>
        </w:rPr>
      </w:pPr>
      <w:r>
        <w:rPr>
          <w:rFonts w:hint="eastAsia" w:ascii="仿宋" w:hAnsi="仿宋" w:eastAsia="仿宋" w:cs="仿宋"/>
          <w:sz w:val="28"/>
          <w:szCs w:val="28"/>
        </w:rPr>
        <w:t>B.检查套筒外观以及尺寸；</w:t>
      </w:r>
    </w:p>
    <w:p>
      <w:pPr>
        <w:spacing w:line="360" w:lineRule="auto"/>
        <w:rPr>
          <w:rFonts w:hint="eastAsia" w:ascii="仿宋" w:hAnsi="仿宋" w:eastAsia="仿宋" w:cs="仿宋"/>
          <w:sz w:val="28"/>
          <w:szCs w:val="28"/>
        </w:rPr>
      </w:pPr>
      <w:r>
        <w:rPr>
          <w:rFonts w:hint="eastAsia" w:ascii="仿宋" w:hAnsi="仿宋" w:eastAsia="仿宋" w:cs="仿宋"/>
          <w:sz w:val="28"/>
          <w:szCs w:val="28"/>
        </w:rPr>
        <w:t>C.每批随机抽取15个灌浆套筒；</w:t>
      </w:r>
    </w:p>
    <w:p>
      <w:pPr>
        <w:spacing w:line="360" w:lineRule="auto"/>
        <w:rPr>
          <w:rFonts w:hint="eastAsia" w:ascii="仿宋" w:hAnsi="仿宋" w:eastAsia="仿宋" w:cs="仿宋"/>
          <w:sz w:val="28"/>
          <w:szCs w:val="28"/>
        </w:rPr>
      </w:pPr>
      <w:r>
        <w:rPr>
          <w:rFonts w:hint="eastAsia" w:ascii="仿宋" w:hAnsi="仿宋" w:eastAsia="仿宋" w:cs="仿宋"/>
          <w:sz w:val="28"/>
          <w:szCs w:val="28"/>
        </w:rPr>
        <w:t>D.同一批号、同一类型、同一规格的灌浆套筒，不超过1000个为一批；</w:t>
      </w:r>
    </w:p>
    <w:p>
      <w:pPr>
        <w:spacing w:line="360" w:lineRule="auto"/>
        <w:rPr>
          <w:rFonts w:hint="eastAsia" w:ascii="仿宋" w:hAnsi="仿宋" w:eastAsia="仿宋" w:cs="仿宋"/>
          <w:sz w:val="28"/>
          <w:szCs w:val="28"/>
        </w:rPr>
      </w:pPr>
      <w:r>
        <w:rPr>
          <w:rFonts w:hint="eastAsia" w:ascii="仿宋" w:hAnsi="仿宋" w:eastAsia="仿宋" w:cs="仿宋"/>
          <w:sz w:val="28"/>
          <w:szCs w:val="28"/>
        </w:rPr>
        <w:t>E.抗拉强度检验：每1000个同批灌浆套筒抽取3个，采用与施工相同的灌浆料，模拟施工条件，制作接头抗拉试件。</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2.预制钢筋混凝土楼梯是将楼梯分成（）。</w:t>
      </w:r>
    </w:p>
    <w:p>
      <w:pPr>
        <w:spacing w:line="360" w:lineRule="auto"/>
        <w:rPr>
          <w:rFonts w:hint="eastAsia" w:ascii="仿宋" w:hAnsi="仿宋" w:eastAsia="仿宋" w:cs="仿宋"/>
          <w:sz w:val="28"/>
          <w:szCs w:val="28"/>
        </w:rPr>
      </w:pPr>
      <w:r>
        <w:rPr>
          <w:rFonts w:hint="eastAsia" w:ascii="仿宋" w:hAnsi="仿宋" w:eastAsia="仿宋" w:cs="仿宋"/>
          <w:sz w:val="28"/>
          <w:szCs w:val="28"/>
        </w:rPr>
        <w:t>A.踢脚板</w:t>
      </w:r>
    </w:p>
    <w:p>
      <w:pPr>
        <w:spacing w:line="360" w:lineRule="auto"/>
        <w:rPr>
          <w:rFonts w:hint="eastAsia" w:ascii="仿宋" w:hAnsi="仿宋" w:eastAsia="仿宋" w:cs="仿宋"/>
          <w:sz w:val="28"/>
          <w:szCs w:val="28"/>
        </w:rPr>
      </w:pPr>
      <w:r>
        <w:rPr>
          <w:rFonts w:hint="eastAsia" w:ascii="仿宋" w:hAnsi="仿宋" w:eastAsia="仿宋" w:cs="仿宋"/>
          <w:sz w:val="28"/>
          <w:szCs w:val="28"/>
        </w:rPr>
        <w:t>B.踏步板</w:t>
      </w:r>
    </w:p>
    <w:p>
      <w:pPr>
        <w:spacing w:line="360" w:lineRule="auto"/>
        <w:rPr>
          <w:rFonts w:hint="eastAsia" w:ascii="仿宋" w:hAnsi="仿宋" w:eastAsia="仿宋" w:cs="仿宋"/>
          <w:sz w:val="28"/>
          <w:szCs w:val="28"/>
        </w:rPr>
      </w:pPr>
      <w:r>
        <w:rPr>
          <w:rFonts w:hint="eastAsia" w:ascii="仿宋" w:hAnsi="仿宋" w:eastAsia="仿宋" w:cs="仿宋"/>
          <w:sz w:val="28"/>
          <w:szCs w:val="28"/>
        </w:rPr>
        <w:t>C.休息平台板</w:t>
      </w:r>
    </w:p>
    <w:p>
      <w:pPr>
        <w:spacing w:line="360" w:lineRule="auto"/>
        <w:rPr>
          <w:rFonts w:hint="eastAsia" w:ascii="仿宋" w:hAnsi="仿宋" w:eastAsia="仿宋" w:cs="仿宋"/>
          <w:sz w:val="28"/>
          <w:szCs w:val="28"/>
        </w:rPr>
      </w:pPr>
      <w:r>
        <w:rPr>
          <w:rFonts w:hint="eastAsia" w:ascii="仿宋" w:hAnsi="仿宋" w:eastAsia="仿宋" w:cs="仿宋"/>
          <w:sz w:val="28"/>
          <w:szCs w:val="28"/>
        </w:rPr>
        <w:t>D.楼梯段</w:t>
      </w:r>
    </w:p>
    <w:p>
      <w:pPr>
        <w:spacing w:line="360" w:lineRule="auto"/>
        <w:rPr>
          <w:rFonts w:hint="eastAsia" w:ascii="仿宋" w:hAnsi="仿宋" w:eastAsia="仿宋" w:cs="仿宋"/>
          <w:sz w:val="28"/>
          <w:szCs w:val="28"/>
        </w:rPr>
      </w:pPr>
      <w:r>
        <w:rPr>
          <w:rFonts w:hint="eastAsia" w:ascii="仿宋" w:hAnsi="仿宋" w:eastAsia="仿宋" w:cs="仿宋"/>
          <w:sz w:val="28"/>
          <w:szCs w:val="28"/>
        </w:rPr>
        <w:t>E.栏杆扶手</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3.混凝土浇筑完毕后，应按施工技术方案要求及时采取有效的养护措施，并应符合下列规定（）。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A.应在浇筑完毕后立即对混凝土加以覆盖并养护；</w:t>
      </w:r>
    </w:p>
    <w:p>
      <w:pPr>
        <w:spacing w:line="360" w:lineRule="auto"/>
        <w:rPr>
          <w:rFonts w:hint="eastAsia" w:ascii="仿宋" w:hAnsi="仿宋" w:eastAsia="仿宋" w:cs="仿宋"/>
          <w:sz w:val="28"/>
          <w:szCs w:val="28"/>
        </w:rPr>
      </w:pPr>
      <w:r>
        <w:rPr>
          <w:rFonts w:hint="eastAsia" w:ascii="仿宋" w:hAnsi="仿宋" w:eastAsia="仿宋" w:cs="仿宋"/>
          <w:sz w:val="28"/>
          <w:szCs w:val="28"/>
        </w:rPr>
        <w:t>B.采用塑料薄膜覆盖养护的混凝土，其敞露的全部表面应覆盖严密，并应保持塑料薄膜内有凝结水；</w:t>
      </w:r>
    </w:p>
    <w:p>
      <w:pPr>
        <w:spacing w:line="360" w:lineRule="auto"/>
        <w:rPr>
          <w:rFonts w:hint="eastAsia" w:ascii="仿宋" w:hAnsi="仿宋" w:eastAsia="仿宋" w:cs="仿宋"/>
          <w:sz w:val="28"/>
          <w:szCs w:val="28"/>
        </w:rPr>
      </w:pPr>
      <w:r>
        <w:rPr>
          <w:rFonts w:hint="eastAsia" w:ascii="仿宋" w:hAnsi="仿宋" w:eastAsia="仿宋" w:cs="仿宋"/>
          <w:sz w:val="28"/>
          <w:szCs w:val="28"/>
        </w:rPr>
        <w:t>C.浇水次数应能保持混凝土处于湿润状态；</w:t>
      </w:r>
    </w:p>
    <w:p>
      <w:pPr>
        <w:spacing w:line="360" w:lineRule="auto"/>
        <w:rPr>
          <w:rFonts w:hint="eastAsia" w:ascii="仿宋" w:hAnsi="仿宋" w:eastAsia="仿宋" w:cs="仿宋"/>
          <w:sz w:val="28"/>
          <w:szCs w:val="28"/>
        </w:rPr>
      </w:pPr>
      <w:r>
        <w:rPr>
          <w:rFonts w:hint="eastAsia" w:ascii="仿宋" w:hAnsi="仿宋" w:eastAsia="仿宋" w:cs="仿宋"/>
          <w:sz w:val="28"/>
          <w:szCs w:val="28"/>
        </w:rPr>
        <w:t>D.叠合层及构件连接处后浇混凝土的养护时间不应少于7d；</w:t>
      </w:r>
    </w:p>
    <w:p>
      <w:pPr>
        <w:spacing w:line="360" w:lineRule="auto"/>
        <w:rPr>
          <w:rFonts w:hint="eastAsia" w:ascii="仿宋" w:hAnsi="仿宋" w:eastAsia="仿宋" w:cs="仿宋"/>
          <w:sz w:val="28"/>
          <w:szCs w:val="28"/>
        </w:rPr>
      </w:pPr>
      <w:r>
        <w:rPr>
          <w:rFonts w:hint="eastAsia" w:ascii="仿宋" w:hAnsi="仿宋" w:eastAsia="仿宋" w:cs="仿宋"/>
          <w:sz w:val="28"/>
          <w:szCs w:val="28"/>
        </w:rPr>
        <w:t>E.混凝土强度达到2.5MPa前，不得在其上踩踏或安装模板及支架。</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4.灌浆套筒型号由（）组成。</w:t>
      </w:r>
    </w:p>
    <w:p>
      <w:pPr>
        <w:spacing w:line="360" w:lineRule="auto"/>
        <w:rPr>
          <w:rFonts w:hint="eastAsia" w:ascii="仿宋" w:hAnsi="仿宋" w:eastAsia="仿宋" w:cs="仿宋"/>
          <w:sz w:val="28"/>
          <w:szCs w:val="28"/>
        </w:rPr>
      </w:pPr>
      <w:r>
        <w:rPr>
          <w:rFonts w:hint="eastAsia" w:ascii="仿宋" w:hAnsi="仿宋" w:eastAsia="仿宋" w:cs="仿宋"/>
          <w:sz w:val="28"/>
          <w:szCs w:val="28"/>
        </w:rPr>
        <w:t>A.分类代号</w:t>
      </w:r>
    </w:p>
    <w:p>
      <w:pPr>
        <w:spacing w:line="360" w:lineRule="auto"/>
        <w:rPr>
          <w:rFonts w:hint="eastAsia" w:ascii="仿宋" w:hAnsi="仿宋" w:eastAsia="仿宋" w:cs="仿宋"/>
          <w:sz w:val="28"/>
          <w:szCs w:val="28"/>
        </w:rPr>
      </w:pPr>
      <w:r>
        <w:rPr>
          <w:rFonts w:hint="eastAsia" w:ascii="仿宋" w:hAnsi="仿宋" w:eastAsia="仿宋" w:cs="仿宋"/>
          <w:sz w:val="28"/>
          <w:szCs w:val="28"/>
        </w:rPr>
        <w:t>B.名称代号</w:t>
      </w:r>
    </w:p>
    <w:p>
      <w:pPr>
        <w:spacing w:line="360" w:lineRule="auto"/>
        <w:rPr>
          <w:rFonts w:hint="eastAsia" w:ascii="仿宋" w:hAnsi="仿宋" w:eastAsia="仿宋" w:cs="仿宋"/>
          <w:sz w:val="28"/>
          <w:szCs w:val="28"/>
        </w:rPr>
      </w:pPr>
      <w:r>
        <w:rPr>
          <w:rFonts w:hint="eastAsia" w:ascii="仿宋" w:hAnsi="仿宋" w:eastAsia="仿宋" w:cs="仿宋"/>
          <w:sz w:val="28"/>
          <w:szCs w:val="28"/>
        </w:rPr>
        <w:t>C.套筒内径尺寸</w:t>
      </w:r>
    </w:p>
    <w:p>
      <w:pPr>
        <w:spacing w:line="360" w:lineRule="auto"/>
        <w:rPr>
          <w:rFonts w:hint="eastAsia" w:ascii="仿宋" w:hAnsi="仿宋" w:eastAsia="仿宋" w:cs="仿宋"/>
          <w:sz w:val="28"/>
          <w:szCs w:val="28"/>
        </w:rPr>
      </w:pPr>
      <w:r>
        <w:rPr>
          <w:rFonts w:hint="eastAsia" w:ascii="仿宋" w:hAnsi="仿宋" w:eastAsia="仿宋" w:cs="仿宋"/>
          <w:sz w:val="28"/>
          <w:szCs w:val="28"/>
        </w:rPr>
        <w:t>D.主参数代号</w:t>
      </w:r>
    </w:p>
    <w:p>
      <w:pPr>
        <w:spacing w:line="360" w:lineRule="auto"/>
        <w:rPr>
          <w:rFonts w:hint="eastAsia" w:ascii="仿宋" w:hAnsi="仿宋" w:eastAsia="仿宋" w:cs="仿宋"/>
          <w:sz w:val="28"/>
          <w:szCs w:val="28"/>
        </w:rPr>
      </w:pPr>
      <w:r>
        <w:rPr>
          <w:rFonts w:hint="eastAsia" w:ascii="仿宋" w:hAnsi="仿宋" w:eastAsia="仿宋" w:cs="仿宋"/>
          <w:sz w:val="28"/>
          <w:szCs w:val="28"/>
        </w:rPr>
        <w:t>E.产品更新变型代号</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5.造成照片中墙体钢筋歪斜的主要原因有哪些（）</w:t>
      </w:r>
      <w:r>
        <w:rPr>
          <w:rFonts w:hint="eastAsia" w:ascii="仿宋" w:hAnsi="仿宋" w:eastAsia="仿宋" w:cs="仿宋"/>
          <w:sz w:val="28"/>
          <w:szCs w:val="28"/>
          <w:lang w:eastAsia="zh-CN"/>
        </w:rPr>
        <w:t>。</w:t>
      </w:r>
    </w:p>
    <w:p>
      <w:pPr>
        <w:rPr>
          <w:rFonts w:hint="eastAsia" w:ascii="仿宋" w:hAnsi="仿宋" w:eastAsia="仿宋" w:cs="仿宋"/>
          <w:sz w:val="28"/>
          <w:szCs w:val="28"/>
        </w:rPr>
      </w:pPr>
      <w:r>
        <w:rPr>
          <w:rFonts w:hint="eastAsia" w:ascii="仿宋" w:hAnsi="仿宋" w:eastAsia="仿宋" w:cs="仿宋"/>
          <w:sz w:val="28"/>
          <w:szCs w:val="28"/>
        </w:rPr>
        <w:drawing>
          <wp:inline distT="0" distB="0" distL="0" distR="0">
            <wp:extent cx="1476375" cy="1219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476375" cy="1219200"/>
                    </a:xfrm>
                    <a:prstGeom prst="rect">
                      <a:avLst/>
                    </a:prstGeom>
                    <a:effectLst/>
                  </pic:spPr>
                </pic:pic>
              </a:graphicData>
            </a:graphic>
          </wp:inline>
        </w:drawing>
      </w:r>
    </w:p>
    <w:p>
      <w:pPr>
        <w:spacing w:line="360" w:lineRule="auto"/>
        <w:rPr>
          <w:rFonts w:hint="eastAsia" w:ascii="仿宋" w:hAnsi="仿宋" w:eastAsia="仿宋" w:cs="仿宋"/>
          <w:sz w:val="28"/>
          <w:szCs w:val="28"/>
        </w:rPr>
      </w:pPr>
      <w:r>
        <w:rPr>
          <w:rFonts w:hint="eastAsia" w:ascii="仿宋" w:hAnsi="仿宋" w:eastAsia="仿宋" w:cs="仿宋"/>
          <w:sz w:val="28"/>
          <w:szCs w:val="28"/>
        </w:rPr>
        <w:t>A.人员踩踏</w:t>
      </w:r>
    </w:p>
    <w:p>
      <w:pPr>
        <w:spacing w:line="360" w:lineRule="auto"/>
        <w:rPr>
          <w:rFonts w:hint="eastAsia" w:ascii="仿宋" w:hAnsi="仿宋" w:eastAsia="仿宋" w:cs="仿宋"/>
          <w:sz w:val="28"/>
          <w:szCs w:val="28"/>
        </w:rPr>
      </w:pPr>
      <w:r>
        <w:rPr>
          <w:rFonts w:hint="eastAsia" w:ascii="仿宋" w:hAnsi="仿宋" w:eastAsia="仿宋" w:cs="仿宋"/>
          <w:sz w:val="28"/>
          <w:szCs w:val="28"/>
        </w:rPr>
        <w:t>B.运输、存放过程中磕碰</w:t>
      </w:r>
    </w:p>
    <w:p>
      <w:pPr>
        <w:spacing w:line="360" w:lineRule="auto"/>
        <w:rPr>
          <w:rFonts w:hint="eastAsia" w:ascii="仿宋" w:hAnsi="仿宋" w:eastAsia="仿宋" w:cs="仿宋"/>
          <w:sz w:val="28"/>
          <w:szCs w:val="28"/>
        </w:rPr>
      </w:pPr>
      <w:r>
        <w:rPr>
          <w:rFonts w:hint="eastAsia" w:ascii="仿宋" w:hAnsi="仿宋" w:eastAsia="仿宋" w:cs="仿宋"/>
          <w:sz w:val="28"/>
          <w:szCs w:val="28"/>
        </w:rPr>
        <w:t>C.设计要求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D.故意弯</w:t>
      </w:r>
    </w:p>
    <w:p>
      <w:pPr>
        <w:spacing w:line="360" w:lineRule="auto"/>
        <w:rPr>
          <w:rFonts w:hint="eastAsia" w:ascii="仿宋" w:hAnsi="仿宋" w:eastAsia="仿宋" w:cs="仿宋"/>
          <w:sz w:val="28"/>
          <w:szCs w:val="28"/>
        </w:rPr>
      </w:pPr>
      <w:r>
        <w:rPr>
          <w:rFonts w:hint="eastAsia" w:ascii="仿宋" w:hAnsi="仿宋" w:eastAsia="仿宋" w:cs="仿宋"/>
          <w:sz w:val="28"/>
          <w:szCs w:val="28"/>
        </w:rPr>
        <w:t>E.构造要求</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6.水平预制构件安装采用临时支撑时，做法正确的是（）</w:t>
      </w:r>
      <w:r>
        <w:rPr>
          <w:rFonts w:hint="eastAsia" w:ascii="仿宋" w:hAnsi="仿宋" w:eastAsia="仿宋" w:cs="仿宋"/>
          <w:sz w:val="28"/>
          <w:szCs w:val="28"/>
          <w:lang w:eastAsia="zh-CN"/>
        </w:rPr>
        <w:t>。</w:t>
      </w:r>
    </w:p>
    <w:p>
      <w:pPr>
        <w:spacing w:line="360" w:lineRule="auto"/>
        <w:rPr>
          <w:rFonts w:hint="eastAsia" w:ascii="仿宋" w:hAnsi="仿宋" w:eastAsia="仿宋" w:cs="仿宋"/>
          <w:sz w:val="28"/>
          <w:szCs w:val="28"/>
        </w:rPr>
      </w:pPr>
      <w:r>
        <w:rPr>
          <w:rFonts w:hint="eastAsia" w:ascii="仿宋" w:hAnsi="仿宋" w:eastAsia="仿宋" w:cs="仿宋"/>
          <w:sz w:val="28"/>
          <w:szCs w:val="28"/>
        </w:rPr>
        <w:t>A.叠合板预制底板下部支架宜选用定型独立钢支柱，竖向支撑间距应经计算确定</w:t>
      </w:r>
    </w:p>
    <w:p>
      <w:pPr>
        <w:spacing w:line="360" w:lineRule="auto"/>
        <w:rPr>
          <w:rFonts w:hint="eastAsia" w:ascii="仿宋" w:hAnsi="仿宋" w:eastAsia="仿宋" w:cs="仿宋"/>
          <w:sz w:val="28"/>
          <w:szCs w:val="28"/>
        </w:rPr>
      </w:pPr>
      <w:r>
        <w:rPr>
          <w:rFonts w:hint="eastAsia" w:ascii="仿宋" w:hAnsi="仿宋" w:eastAsia="仿宋" w:cs="仿宋"/>
          <w:sz w:val="28"/>
          <w:szCs w:val="28"/>
        </w:rPr>
        <w:t>B.首层支撑架体的地基应平稳坚实，宜进行硬化处理</w:t>
      </w:r>
    </w:p>
    <w:p>
      <w:pPr>
        <w:spacing w:line="360" w:lineRule="auto"/>
        <w:rPr>
          <w:rFonts w:hint="eastAsia" w:ascii="仿宋" w:hAnsi="仿宋" w:eastAsia="仿宋" w:cs="仿宋"/>
          <w:sz w:val="28"/>
          <w:szCs w:val="28"/>
        </w:rPr>
      </w:pPr>
      <w:r>
        <w:rPr>
          <w:rFonts w:hint="eastAsia" w:ascii="仿宋" w:hAnsi="仿宋" w:eastAsia="仿宋" w:cs="仿宋"/>
          <w:sz w:val="28"/>
          <w:szCs w:val="28"/>
        </w:rPr>
        <w:t>C.临时支撑的间距及其与墙、柱、梁边的净距应经设计计算确定，竖向连续支撑层数不宜少于2层且上下层支撑宜对准</w:t>
      </w:r>
    </w:p>
    <w:p>
      <w:pPr>
        <w:spacing w:line="360" w:lineRule="auto"/>
        <w:rPr>
          <w:rFonts w:hint="eastAsia" w:ascii="仿宋" w:hAnsi="仿宋" w:eastAsia="仿宋" w:cs="仿宋"/>
          <w:sz w:val="28"/>
          <w:szCs w:val="28"/>
        </w:rPr>
      </w:pPr>
      <w:r>
        <w:rPr>
          <w:rFonts w:hint="eastAsia" w:ascii="仿宋" w:hAnsi="仿宋" w:eastAsia="仿宋" w:cs="仿宋"/>
          <w:sz w:val="28"/>
          <w:szCs w:val="28"/>
        </w:rPr>
        <w:t>D.预制构件与吊具的分离应在校准定位及临时支撑安装前完进行</w:t>
      </w:r>
    </w:p>
    <w:p>
      <w:pPr>
        <w:spacing w:line="360" w:lineRule="auto"/>
        <w:rPr>
          <w:rFonts w:hint="eastAsia" w:ascii="仿宋" w:hAnsi="仿宋" w:eastAsia="仿宋" w:cs="仿宋"/>
          <w:sz w:val="28"/>
          <w:szCs w:val="28"/>
        </w:rPr>
      </w:pPr>
      <w:r>
        <w:rPr>
          <w:rFonts w:hint="eastAsia" w:ascii="仿宋" w:hAnsi="仿宋" w:eastAsia="仿宋" w:cs="仿宋"/>
          <w:sz w:val="28"/>
          <w:szCs w:val="28"/>
        </w:rPr>
        <w:t>E.竖向连续支撑层数不宜多于2层且上下层支撑宜对准</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7.外围护部品应完成下列隐蔽项目的现场验收（）。</w:t>
      </w:r>
    </w:p>
    <w:p>
      <w:pPr>
        <w:spacing w:line="360" w:lineRule="auto"/>
        <w:rPr>
          <w:rFonts w:hint="eastAsia" w:ascii="仿宋" w:hAnsi="仿宋" w:eastAsia="仿宋" w:cs="仿宋"/>
          <w:sz w:val="28"/>
          <w:szCs w:val="28"/>
        </w:rPr>
      </w:pPr>
      <w:r>
        <w:rPr>
          <w:rFonts w:hint="eastAsia" w:ascii="仿宋" w:hAnsi="仿宋" w:eastAsia="仿宋" w:cs="仿宋"/>
          <w:sz w:val="28"/>
          <w:szCs w:val="28"/>
        </w:rPr>
        <w:t>A.与主体结构的连接节点</w:t>
      </w:r>
    </w:p>
    <w:p>
      <w:pPr>
        <w:spacing w:line="360" w:lineRule="auto"/>
        <w:rPr>
          <w:rFonts w:hint="eastAsia" w:ascii="仿宋" w:hAnsi="仿宋" w:eastAsia="仿宋" w:cs="仿宋"/>
          <w:sz w:val="28"/>
          <w:szCs w:val="28"/>
        </w:rPr>
      </w:pPr>
      <w:r>
        <w:rPr>
          <w:rFonts w:hint="eastAsia" w:ascii="仿宋" w:hAnsi="仿宋" w:eastAsia="仿宋" w:cs="仿宋"/>
          <w:sz w:val="28"/>
          <w:szCs w:val="28"/>
        </w:rPr>
        <w:t>B.预埋件</w:t>
      </w:r>
    </w:p>
    <w:p>
      <w:pPr>
        <w:spacing w:line="360" w:lineRule="auto"/>
        <w:rPr>
          <w:rFonts w:hint="eastAsia" w:ascii="仿宋" w:hAnsi="仿宋" w:eastAsia="仿宋" w:cs="仿宋"/>
          <w:sz w:val="28"/>
          <w:szCs w:val="28"/>
        </w:rPr>
      </w:pPr>
      <w:r>
        <w:rPr>
          <w:rFonts w:hint="eastAsia" w:ascii="仿宋" w:hAnsi="仿宋" w:eastAsia="仿宋" w:cs="仿宋"/>
          <w:sz w:val="28"/>
          <w:szCs w:val="28"/>
        </w:rPr>
        <w:t>C.变形缝及墙面转角处的构造节点</w:t>
      </w:r>
    </w:p>
    <w:p>
      <w:pPr>
        <w:spacing w:line="360" w:lineRule="auto"/>
        <w:rPr>
          <w:rFonts w:hint="eastAsia" w:ascii="仿宋" w:hAnsi="仿宋" w:eastAsia="仿宋" w:cs="仿宋"/>
          <w:sz w:val="28"/>
          <w:szCs w:val="28"/>
        </w:rPr>
      </w:pPr>
      <w:r>
        <w:rPr>
          <w:rFonts w:hint="eastAsia" w:ascii="仿宋" w:hAnsi="仿宋" w:eastAsia="仿宋" w:cs="仿宋"/>
          <w:sz w:val="28"/>
          <w:szCs w:val="28"/>
        </w:rPr>
        <w:t>D.不与主体结构之间的封堵构造节点</w:t>
      </w:r>
    </w:p>
    <w:p>
      <w:pPr>
        <w:spacing w:line="360" w:lineRule="auto"/>
        <w:rPr>
          <w:rFonts w:hint="eastAsia" w:ascii="仿宋" w:hAnsi="仿宋" w:eastAsia="仿宋" w:cs="仿宋"/>
          <w:sz w:val="28"/>
          <w:szCs w:val="28"/>
        </w:rPr>
      </w:pPr>
      <w:r>
        <w:rPr>
          <w:rFonts w:hint="eastAsia" w:ascii="仿宋" w:hAnsi="仿宋" w:eastAsia="仿宋" w:cs="仿宋"/>
          <w:sz w:val="28"/>
          <w:szCs w:val="28"/>
        </w:rPr>
        <w:t>E.无防雷装置</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8.桁架钢筋混凝土叠合板应满足下列要求（）。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A.桁架钢筋应沿主要受力方向布置</w:t>
      </w:r>
    </w:p>
    <w:p>
      <w:pPr>
        <w:spacing w:line="360" w:lineRule="auto"/>
        <w:rPr>
          <w:rFonts w:hint="eastAsia" w:ascii="仿宋" w:hAnsi="仿宋" w:eastAsia="仿宋" w:cs="仿宋"/>
          <w:sz w:val="28"/>
          <w:szCs w:val="28"/>
        </w:rPr>
      </w:pPr>
      <w:r>
        <w:rPr>
          <w:rFonts w:hint="eastAsia" w:ascii="仿宋" w:hAnsi="仿宋" w:eastAsia="仿宋" w:cs="仿宋"/>
          <w:sz w:val="28"/>
          <w:szCs w:val="28"/>
        </w:rPr>
        <w:t>B.桁架钢筋腹杆钢筋直径不应小于10mm</w:t>
      </w:r>
    </w:p>
    <w:p>
      <w:pPr>
        <w:spacing w:line="360" w:lineRule="auto"/>
        <w:rPr>
          <w:rFonts w:hint="eastAsia" w:ascii="仿宋" w:hAnsi="仿宋" w:eastAsia="仿宋" w:cs="仿宋"/>
          <w:sz w:val="28"/>
          <w:szCs w:val="28"/>
        </w:rPr>
      </w:pPr>
      <w:r>
        <w:rPr>
          <w:rFonts w:hint="eastAsia" w:ascii="仿宋" w:hAnsi="仿宋" w:eastAsia="仿宋" w:cs="仿宋"/>
          <w:sz w:val="28"/>
          <w:szCs w:val="28"/>
        </w:rPr>
        <w:t>C.桁架钢筋距板边不应大于300mm，间距不宜大于600mm</w:t>
      </w:r>
    </w:p>
    <w:p>
      <w:pPr>
        <w:spacing w:line="360" w:lineRule="auto"/>
        <w:rPr>
          <w:rFonts w:hint="eastAsia" w:ascii="仿宋" w:hAnsi="仿宋" w:eastAsia="仿宋" w:cs="仿宋"/>
          <w:sz w:val="28"/>
          <w:szCs w:val="28"/>
        </w:rPr>
      </w:pPr>
      <w:r>
        <w:rPr>
          <w:rFonts w:hint="eastAsia" w:ascii="仿宋" w:hAnsi="仿宋" w:eastAsia="仿宋" w:cs="仿宋"/>
          <w:sz w:val="28"/>
          <w:szCs w:val="28"/>
        </w:rPr>
        <w:t>D.桁架钢筋弦杆混凝土保护层厚度不应小于25mm</w:t>
      </w:r>
    </w:p>
    <w:p>
      <w:pPr>
        <w:spacing w:line="360" w:lineRule="auto"/>
        <w:rPr>
          <w:rFonts w:hint="eastAsia" w:ascii="仿宋" w:hAnsi="仿宋" w:eastAsia="仿宋" w:cs="仿宋"/>
          <w:sz w:val="28"/>
          <w:szCs w:val="28"/>
        </w:rPr>
      </w:pPr>
      <w:r>
        <w:rPr>
          <w:rFonts w:hint="eastAsia" w:ascii="仿宋" w:hAnsi="仿宋" w:eastAsia="仿宋" w:cs="仿宋"/>
          <w:sz w:val="28"/>
          <w:szCs w:val="28"/>
        </w:rPr>
        <w:t>E.桁架钢筋弦杆钢筋直径不宜小于8mm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9.预制构件需要采用水平码放储存和运输的有（）。</w:t>
      </w:r>
    </w:p>
    <w:p>
      <w:pPr>
        <w:spacing w:line="360" w:lineRule="auto"/>
        <w:rPr>
          <w:rFonts w:hint="eastAsia" w:ascii="仿宋" w:hAnsi="仿宋" w:eastAsia="仿宋" w:cs="仿宋"/>
          <w:sz w:val="28"/>
          <w:szCs w:val="28"/>
        </w:rPr>
      </w:pPr>
      <w:r>
        <w:rPr>
          <w:rFonts w:hint="eastAsia" w:ascii="仿宋" w:hAnsi="仿宋" w:eastAsia="仿宋" w:cs="仿宋"/>
          <w:sz w:val="28"/>
          <w:szCs w:val="28"/>
        </w:rPr>
        <w:t>A.叠合板</w:t>
      </w:r>
    </w:p>
    <w:p>
      <w:pPr>
        <w:spacing w:line="360" w:lineRule="auto"/>
        <w:rPr>
          <w:rFonts w:hint="eastAsia" w:ascii="仿宋" w:hAnsi="仿宋" w:eastAsia="仿宋" w:cs="仿宋"/>
          <w:sz w:val="28"/>
          <w:szCs w:val="28"/>
        </w:rPr>
      </w:pPr>
      <w:r>
        <w:rPr>
          <w:rFonts w:hint="eastAsia" w:ascii="仿宋" w:hAnsi="仿宋" w:eastAsia="仿宋" w:cs="仿宋"/>
          <w:sz w:val="28"/>
          <w:szCs w:val="28"/>
        </w:rPr>
        <w:t>B.墙板</w:t>
      </w:r>
    </w:p>
    <w:p>
      <w:pPr>
        <w:spacing w:line="360" w:lineRule="auto"/>
        <w:rPr>
          <w:rFonts w:hint="eastAsia" w:ascii="仿宋" w:hAnsi="仿宋" w:eastAsia="仿宋" w:cs="仿宋"/>
          <w:sz w:val="28"/>
          <w:szCs w:val="28"/>
        </w:rPr>
      </w:pPr>
      <w:r>
        <w:rPr>
          <w:rFonts w:hint="eastAsia" w:ascii="仿宋" w:hAnsi="仿宋" w:eastAsia="仿宋" w:cs="仿宋"/>
          <w:sz w:val="28"/>
          <w:szCs w:val="28"/>
        </w:rPr>
        <w:t>C.楼梯</w:t>
      </w:r>
    </w:p>
    <w:p>
      <w:pPr>
        <w:spacing w:line="360" w:lineRule="auto"/>
        <w:rPr>
          <w:rFonts w:hint="eastAsia" w:ascii="仿宋" w:hAnsi="仿宋" w:eastAsia="仿宋" w:cs="仿宋"/>
          <w:sz w:val="28"/>
          <w:szCs w:val="28"/>
        </w:rPr>
      </w:pPr>
      <w:r>
        <w:rPr>
          <w:rFonts w:hint="eastAsia" w:ascii="仿宋" w:hAnsi="仿宋" w:eastAsia="仿宋" w:cs="仿宋"/>
          <w:sz w:val="28"/>
          <w:szCs w:val="28"/>
        </w:rPr>
        <w:t>D.柱</w:t>
      </w:r>
    </w:p>
    <w:p>
      <w:pPr>
        <w:spacing w:line="360" w:lineRule="auto"/>
        <w:rPr>
          <w:rFonts w:hint="eastAsia" w:ascii="仿宋" w:hAnsi="仿宋" w:eastAsia="仿宋" w:cs="仿宋"/>
          <w:sz w:val="28"/>
          <w:szCs w:val="28"/>
        </w:rPr>
      </w:pPr>
      <w:r>
        <w:rPr>
          <w:rFonts w:hint="eastAsia" w:ascii="仿宋" w:hAnsi="仿宋" w:eastAsia="仿宋" w:cs="仿宋"/>
          <w:sz w:val="28"/>
          <w:szCs w:val="28"/>
        </w:rPr>
        <w:t>E.梁</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10.《装配式混凝土结构技术规程》JGJ1-2014规定，当采用靠放架堆放或运输墙板时，靠放架应具有足够的（）。</w:t>
      </w:r>
    </w:p>
    <w:p>
      <w:pPr>
        <w:spacing w:line="360" w:lineRule="auto"/>
        <w:rPr>
          <w:rFonts w:hint="eastAsia" w:ascii="仿宋" w:hAnsi="仿宋" w:eastAsia="仿宋" w:cs="仿宋"/>
          <w:sz w:val="28"/>
          <w:szCs w:val="28"/>
        </w:rPr>
      </w:pPr>
      <w:r>
        <w:rPr>
          <w:rFonts w:hint="eastAsia" w:ascii="仿宋" w:hAnsi="仿宋" w:eastAsia="仿宋" w:cs="仿宋"/>
          <w:sz w:val="28"/>
          <w:szCs w:val="28"/>
        </w:rPr>
        <w:t>A.承载力</w:t>
      </w:r>
    </w:p>
    <w:p>
      <w:pPr>
        <w:spacing w:line="360" w:lineRule="auto"/>
        <w:rPr>
          <w:rFonts w:hint="eastAsia" w:ascii="仿宋" w:hAnsi="仿宋" w:eastAsia="仿宋" w:cs="仿宋"/>
          <w:sz w:val="28"/>
          <w:szCs w:val="28"/>
        </w:rPr>
      </w:pPr>
      <w:r>
        <w:rPr>
          <w:rFonts w:hint="eastAsia" w:ascii="仿宋" w:hAnsi="仿宋" w:eastAsia="仿宋" w:cs="仿宋"/>
          <w:sz w:val="28"/>
          <w:szCs w:val="28"/>
        </w:rPr>
        <w:t>B.刚度</w:t>
      </w:r>
    </w:p>
    <w:p>
      <w:pPr>
        <w:spacing w:line="360" w:lineRule="auto"/>
        <w:rPr>
          <w:rFonts w:hint="eastAsia" w:ascii="仿宋" w:hAnsi="仿宋" w:eastAsia="仿宋" w:cs="仿宋"/>
          <w:sz w:val="28"/>
          <w:szCs w:val="28"/>
        </w:rPr>
      </w:pPr>
      <w:r>
        <w:rPr>
          <w:rFonts w:hint="eastAsia" w:ascii="仿宋" w:hAnsi="仿宋" w:eastAsia="仿宋" w:cs="仿宋"/>
          <w:sz w:val="28"/>
          <w:szCs w:val="28"/>
        </w:rPr>
        <w:t>C.警示色</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D.以上说法都对</w:t>
      </w:r>
    </w:p>
    <w:p>
      <w:pPr>
        <w:spacing w:line="360" w:lineRule="auto"/>
        <w:rPr>
          <w:rFonts w:hint="eastAsia" w:ascii="仿宋" w:hAnsi="仿宋" w:eastAsia="仿宋" w:cs="仿宋"/>
          <w:sz w:val="28"/>
          <w:szCs w:val="28"/>
        </w:rPr>
      </w:pPr>
      <w:r>
        <w:rPr>
          <w:rFonts w:hint="eastAsia" w:ascii="仿宋" w:hAnsi="仿宋" w:eastAsia="仿宋" w:cs="仿宋"/>
          <w:sz w:val="28"/>
          <w:szCs w:val="28"/>
        </w:rPr>
        <w:t>11.墙、柱构件的安装应符合下列规定（）。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A.构件安装前，应清洁结合面</w:t>
      </w:r>
    </w:p>
    <w:p>
      <w:pPr>
        <w:spacing w:line="360" w:lineRule="auto"/>
        <w:rPr>
          <w:rFonts w:hint="eastAsia" w:ascii="仿宋" w:hAnsi="仿宋" w:eastAsia="仿宋" w:cs="仿宋"/>
          <w:sz w:val="28"/>
          <w:szCs w:val="28"/>
        </w:rPr>
      </w:pPr>
      <w:r>
        <w:rPr>
          <w:rFonts w:hint="eastAsia" w:ascii="仿宋" w:hAnsi="仿宋" w:eastAsia="仿宋" w:cs="仿宋"/>
          <w:sz w:val="28"/>
          <w:szCs w:val="28"/>
        </w:rPr>
        <w:t>B.构件底部应设置可调整接缝厚度和底部标高的垫块</w:t>
      </w:r>
    </w:p>
    <w:p>
      <w:pPr>
        <w:spacing w:line="360" w:lineRule="auto"/>
        <w:rPr>
          <w:rFonts w:hint="eastAsia" w:ascii="仿宋" w:hAnsi="仿宋" w:eastAsia="仿宋" w:cs="仿宋"/>
          <w:sz w:val="28"/>
          <w:szCs w:val="28"/>
        </w:rPr>
      </w:pPr>
      <w:r>
        <w:rPr>
          <w:rFonts w:hint="eastAsia" w:ascii="仿宋" w:hAnsi="仿宋" w:eastAsia="仿宋" w:cs="仿宋"/>
          <w:sz w:val="28"/>
          <w:szCs w:val="28"/>
        </w:rPr>
        <w:t>C.高层预制剪力墙底部采用坐浆材料时，其厚度不宜大于40mm</w:t>
      </w:r>
    </w:p>
    <w:p>
      <w:pPr>
        <w:spacing w:line="360" w:lineRule="auto"/>
        <w:rPr>
          <w:rFonts w:hint="eastAsia" w:ascii="仿宋" w:hAnsi="仿宋" w:eastAsia="仿宋" w:cs="仿宋"/>
          <w:sz w:val="28"/>
          <w:szCs w:val="28"/>
        </w:rPr>
      </w:pPr>
      <w:r>
        <w:rPr>
          <w:rFonts w:hint="eastAsia" w:ascii="仿宋" w:hAnsi="仿宋" w:eastAsia="仿宋" w:cs="仿宋"/>
          <w:sz w:val="28"/>
          <w:szCs w:val="28"/>
        </w:rPr>
        <w:t>D.多层预制剪力墙底部采用坐浆材料时，其厚度不宜大于20mm</w:t>
      </w:r>
    </w:p>
    <w:p>
      <w:pPr>
        <w:spacing w:line="360" w:lineRule="auto"/>
        <w:rPr>
          <w:rFonts w:hint="eastAsia" w:ascii="仿宋" w:hAnsi="仿宋" w:eastAsia="仿宋" w:cs="仿宋"/>
          <w:sz w:val="28"/>
          <w:szCs w:val="28"/>
        </w:rPr>
      </w:pPr>
      <w:r>
        <w:rPr>
          <w:rFonts w:hint="eastAsia" w:ascii="仿宋" w:hAnsi="仿宋" w:eastAsia="仿宋" w:cs="仿宋"/>
          <w:sz w:val="28"/>
          <w:szCs w:val="28"/>
        </w:rPr>
        <w:t>E.钢筋套筒灌浆连接接头、钢筋浆锚搭接连接接头灌浆前应对接缝周围进行封堵，封堵措施应符合结合面承载力设计要求</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12.为保证钢筋安装在套筒内的长度在其允许偏差范围内（）。</w:t>
      </w:r>
    </w:p>
    <w:p>
      <w:pPr>
        <w:spacing w:line="360" w:lineRule="auto"/>
        <w:rPr>
          <w:rFonts w:hint="eastAsia" w:ascii="仿宋" w:hAnsi="仿宋" w:eastAsia="仿宋" w:cs="仿宋"/>
          <w:sz w:val="28"/>
          <w:szCs w:val="28"/>
        </w:rPr>
      </w:pPr>
      <w:r>
        <w:rPr>
          <w:rFonts w:hint="eastAsia" w:ascii="仿宋" w:hAnsi="仿宋" w:eastAsia="仿宋" w:cs="仿宋"/>
          <w:sz w:val="28"/>
          <w:szCs w:val="28"/>
        </w:rPr>
        <w:t>A.套筒内钢筋长度最短不小于接头型式检验确定的锚固长度；</w:t>
      </w:r>
    </w:p>
    <w:p>
      <w:pPr>
        <w:spacing w:line="360" w:lineRule="auto"/>
        <w:rPr>
          <w:rFonts w:hint="eastAsia" w:ascii="仿宋" w:hAnsi="仿宋" w:eastAsia="仿宋" w:cs="仿宋"/>
          <w:sz w:val="28"/>
          <w:szCs w:val="28"/>
        </w:rPr>
      </w:pPr>
      <w:r>
        <w:rPr>
          <w:rFonts w:hint="eastAsia" w:ascii="仿宋" w:hAnsi="仿宋" w:eastAsia="仿宋" w:cs="仿宋"/>
          <w:sz w:val="28"/>
          <w:szCs w:val="28"/>
        </w:rPr>
        <w:t>B.套筒内钢筋长度最长不大于套筒灌浆腔最大深度；</w:t>
      </w:r>
    </w:p>
    <w:p>
      <w:pPr>
        <w:spacing w:line="360" w:lineRule="auto"/>
        <w:rPr>
          <w:rFonts w:hint="eastAsia" w:ascii="仿宋" w:hAnsi="仿宋" w:eastAsia="仿宋" w:cs="仿宋"/>
          <w:sz w:val="28"/>
          <w:szCs w:val="28"/>
        </w:rPr>
      </w:pPr>
      <w:r>
        <w:rPr>
          <w:rFonts w:hint="eastAsia" w:ascii="仿宋" w:hAnsi="仿宋" w:eastAsia="仿宋" w:cs="仿宋"/>
          <w:sz w:val="28"/>
          <w:szCs w:val="28"/>
        </w:rPr>
        <w:t>C.灌浆套筒中间轴向定位点两侧应预留钢筋安装调整长度，现场装配端小于20mm；</w:t>
      </w:r>
    </w:p>
    <w:p>
      <w:pPr>
        <w:spacing w:line="360" w:lineRule="auto"/>
        <w:rPr>
          <w:rFonts w:hint="eastAsia" w:ascii="仿宋" w:hAnsi="仿宋" w:eastAsia="仿宋" w:cs="仿宋"/>
          <w:sz w:val="28"/>
          <w:szCs w:val="28"/>
        </w:rPr>
      </w:pPr>
      <w:r>
        <w:rPr>
          <w:rFonts w:hint="eastAsia" w:ascii="仿宋" w:hAnsi="仿宋" w:eastAsia="仿宋" w:cs="仿宋"/>
          <w:sz w:val="28"/>
          <w:szCs w:val="28"/>
        </w:rPr>
        <w:t>D.灌浆套筒中间轴向定位点两侧应预留钢筋安装调整长度，预制端不应小于10mm；</w:t>
      </w:r>
    </w:p>
    <w:p>
      <w:pPr>
        <w:spacing w:line="360" w:lineRule="auto"/>
        <w:rPr>
          <w:rFonts w:hint="eastAsia" w:ascii="仿宋" w:hAnsi="仿宋" w:eastAsia="仿宋" w:cs="仿宋"/>
          <w:sz w:val="28"/>
          <w:szCs w:val="28"/>
        </w:rPr>
      </w:pPr>
      <w:r>
        <w:rPr>
          <w:rFonts w:hint="eastAsia" w:ascii="仿宋" w:hAnsi="仿宋" w:eastAsia="仿宋" w:cs="仿宋"/>
          <w:sz w:val="28"/>
          <w:szCs w:val="28"/>
        </w:rPr>
        <w:t>E.灌浆套筒中间轴向定位点两侧应预留钢筋安装调整长度，预制端不应小于20mm。</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13.预制构件检查合格后，应在构件上设置表面标识，标识内容宜包括（ ）信息。</w:t>
      </w:r>
    </w:p>
    <w:p>
      <w:pPr>
        <w:spacing w:line="360" w:lineRule="auto"/>
        <w:rPr>
          <w:rFonts w:hint="eastAsia" w:ascii="仿宋" w:hAnsi="仿宋" w:eastAsia="仿宋" w:cs="仿宋"/>
          <w:sz w:val="28"/>
          <w:szCs w:val="28"/>
        </w:rPr>
      </w:pPr>
      <w:r>
        <w:rPr>
          <w:rFonts w:hint="eastAsia" w:ascii="仿宋" w:hAnsi="仿宋" w:eastAsia="仿宋" w:cs="仿宋"/>
          <w:sz w:val="28"/>
          <w:szCs w:val="28"/>
        </w:rPr>
        <w:t>A.安装工地</w:t>
      </w:r>
    </w:p>
    <w:p>
      <w:pPr>
        <w:spacing w:line="360" w:lineRule="auto"/>
        <w:rPr>
          <w:rFonts w:hint="eastAsia" w:ascii="仿宋" w:hAnsi="仿宋" w:eastAsia="仿宋" w:cs="仿宋"/>
          <w:sz w:val="28"/>
          <w:szCs w:val="28"/>
        </w:rPr>
      </w:pPr>
      <w:r>
        <w:rPr>
          <w:rFonts w:hint="eastAsia" w:ascii="仿宋" w:hAnsi="仿宋" w:eastAsia="仿宋" w:cs="仿宋"/>
          <w:sz w:val="28"/>
          <w:szCs w:val="28"/>
        </w:rPr>
        <w:t>B.构件编号</w:t>
      </w:r>
    </w:p>
    <w:p>
      <w:pPr>
        <w:spacing w:line="360" w:lineRule="auto"/>
        <w:rPr>
          <w:rFonts w:hint="eastAsia" w:ascii="仿宋" w:hAnsi="仿宋" w:eastAsia="仿宋" w:cs="仿宋"/>
          <w:sz w:val="28"/>
          <w:szCs w:val="28"/>
        </w:rPr>
      </w:pPr>
      <w:r>
        <w:rPr>
          <w:rFonts w:hint="eastAsia" w:ascii="仿宋" w:hAnsi="仿宋" w:eastAsia="仿宋" w:cs="仿宋"/>
          <w:sz w:val="28"/>
          <w:szCs w:val="28"/>
        </w:rPr>
        <w:t>C.制作日期</w:t>
      </w:r>
    </w:p>
    <w:p>
      <w:pPr>
        <w:spacing w:line="360" w:lineRule="auto"/>
        <w:rPr>
          <w:rFonts w:hint="eastAsia" w:ascii="仿宋" w:hAnsi="仿宋" w:eastAsia="仿宋" w:cs="仿宋"/>
          <w:sz w:val="28"/>
          <w:szCs w:val="28"/>
        </w:rPr>
      </w:pPr>
      <w:r>
        <w:rPr>
          <w:rFonts w:hint="eastAsia" w:ascii="仿宋" w:hAnsi="仿宋" w:eastAsia="仿宋" w:cs="仿宋"/>
          <w:sz w:val="28"/>
          <w:szCs w:val="28"/>
        </w:rPr>
        <w:t>D.合格状态</w:t>
      </w:r>
    </w:p>
    <w:p>
      <w:pPr>
        <w:spacing w:line="360" w:lineRule="auto"/>
        <w:rPr>
          <w:rFonts w:hint="eastAsia" w:ascii="仿宋" w:hAnsi="仿宋" w:eastAsia="仿宋" w:cs="仿宋"/>
          <w:sz w:val="28"/>
          <w:szCs w:val="28"/>
        </w:rPr>
      </w:pPr>
      <w:r>
        <w:rPr>
          <w:rFonts w:hint="eastAsia" w:ascii="仿宋" w:hAnsi="仿宋" w:eastAsia="仿宋" w:cs="仿宋"/>
          <w:sz w:val="28"/>
          <w:szCs w:val="28"/>
        </w:rPr>
        <w:t>E.生产单位</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14.装配式工程项目施工过程中的重难点包括（ ）。</w:t>
      </w:r>
    </w:p>
    <w:p>
      <w:pPr>
        <w:spacing w:line="360" w:lineRule="auto"/>
        <w:rPr>
          <w:rFonts w:hint="eastAsia" w:ascii="仿宋" w:hAnsi="仿宋" w:eastAsia="仿宋" w:cs="仿宋"/>
          <w:sz w:val="28"/>
          <w:szCs w:val="28"/>
        </w:rPr>
      </w:pPr>
      <w:r>
        <w:rPr>
          <w:rFonts w:hint="eastAsia" w:ascii="仿宋" w:hAnsi="仿宋" w:eastAsia="仿宋" w:cs="仿宋"/>
          <w:sz w:val="28"/>
          <w:szCs w:val="28"/>
        </w:rPr>
        <w:t>A.PC构件道路运输困难</w:t>
      </w:r>
    </w:p>
    <w:p>
      <w:pPr>
        <w:spacing w:line="360" w:lineRule="auto"/>
        <w:rPr>
          <w:rFonts w:hint="eastAsia" w:ascii="仿宋" w:hAnsi="仿宋" w:eastAsia="仿宋" w:cs="仿宋"/>
          <w:sz w:val="28"/>
          <w:szCs w:val="28"/>
        </w:rPr>
      </w:pPr>
      <w:r>
        <w:rPr>
          <w:rFonts w:hint="eastAsia" w:ascii="仿宋" w:hAnsi="仿宋" w:eastAsia="仿宋" w:cs="仿宋"/>
          <w:sz w:val="28"/>
          <w:szCs w:val="28"/>
        </w:rPr>
        <w:t>B.管理水平欠缺</w:t>
      </w:r>
    </w:p>
    <w:p>
      <w:pPr>
        <w:spacing w:line="360" w:lineRule="auto"/>
        <w:rPr>
          <w:rFonts w:hint="eastAsia" w:ascii="仿宋" w:hAnsi="仿宋" w:eastAsia="仿宋" w:cs="仿宋"/>
          <w:sz w:val="28"/>
          <w:szCs w:val="28"/>
        </w:rPr>
      </w:pPr>
      <w:r>
        <w:rPr>
          <w:rFonts w:hint="eastAsia" w:ascii="仿宋" w:hAnsi="仿宋" w:eastAsia="仿宋" w:cs="仿宋"/>
          <w:sz w:val="28"/>
          <w:szCs w:val="28"/>
        </w:rPr>
        <w:t>C.安装精度要求高</w:t>
      </w:r>
    </w:p>
    <w:p>
      <w:pPr>
        <w:spacing w:line="360" w:lineRule="auto"/>
        <w:rPr>
          <w:rFonts w:hint="eastAsia" w:ascii="仿宋" w:hAnsi="仿宋" w:eastAsia="仿宋" w:cs="仿宋"/>
          <w:sz w:val="28"/>
          <w:szCs w:val="28"/>
        </w:rPr>
      </w:pPr>
      <w:r>
        <w:rPr>
          <w:rFonts w:hint="eastAsia" w:ascii="仿宋" w:hAnsi="仿宋" w:eastAsia="仿宋" w:cs="仿宋"/>
          <w:sz w:val="28"/>
          <w:szCs w:val="28"/>
        </w:rPr>
        <w:t>D.校正难度大</w:t>
      </w:r>
    </w:p>
    <w:p>
      <w:pPr>
        <w:spacing w:line="360" w:lineRule="auto"/>
        <w:rPr>
          <w:rFonts w:hint="eastAsia" w:ascii="仿宋" w:hAnsi="仿宋" w:eastAsia="仿宋" w:cs="仿宋"/>
          <w:sz w:val="28"/>
          <w:szCs w:val="28"/>
        </w:rPr>
      </w:pPr>
      <w:r>
        <w:rPr>
          <w:rFonts w:hint="eastAsia" w:ascii="仿宋" w:hAnsi="仿宋" w:eastAsia="仿宋" w:cs="仿宋"/>
          <w:sz w:val="28"/>
          <w:szCs w:val="28"/>
        </w:rPr>
        <w:t>E.高空临边作业多</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15.预制外墙板的接缝及门窗洞口等防水薄弱部位宜采用材料防水和构造防水相结合的做法，并应符合下列规定（ ）。</w:t>
      </w:r>
    </w:p>
    <w:p>
      <w:pPr>
        <w:spacing w:line="360" w:lineRule="auto"/>
        <w:rPr>
          <w:rFonts w:hint="eastAsia" w:ascii="仿宋" w:hAnsi="仿宋" w:eastAsia="仿宋" w:cs="仿宋"/>
          <w:sz w:val="28"/>
          <w:szCs w:val="28"/>
        </w:rPr>
      </w:pPr>
      <w:r>
        <w:rPr>
          <w:rFonts w:hint="eastAsia" w:ascii="仿宋" w:hAnsi="仿宋" w:eastAsia="仿宋" w:cs="仿宋"/>
          <w:sz w:val="28"/>
          <w:szCs w:val="28"/>
        </w:rPr>
        <w:t>A.接缝处可以不满足隔音需求</w:t>
      </w:r>
    </w:p>
    <w:p>
      <w:pPr>
        <w:spacing w:line="360" w:lineRule="auto"/>
        <w:rPr>
          <w:rFonts w:hint="eastAsia" w:ascii="仿宋" w:hAnsi="仿宋" w:eastAsia="仿宋" w:cs="仿宋"/>
          <w:sz w:val="28"/>
          <w:szCs w:val="28"/>
        </w:rPr>
      </w:pPr>
      <w:r>
        <w:rPr>
          <w:rFonts w:hint="eastAsia" w:ascii="仿宋" w:hAnsi="仿宋" w:eastAsia="仿宋" w:cs="仿宋"/>
          <w:sz w:val="28"/>
          <w:szCs w:val="28"/>
        </w:rPr>
        <w:t>B.板水平接缝宜采用高低缝或企口缝构造</w:t>
      </w:r>
    </w:p>
    <w:p>
      <w:pPr>
        <w:spacing w:line="360" w:lineRule="auto"/>
        <w:rPr>
          <w:rFonts w:hint="eastAsia" w:ascii="仿宋" w:hAnsi="仿宋" w:eastAsia="仿宋" w:cs="仿宋"/>
          <w:sz w:val="28"/>
          <w:szCs w:val="28"/>
        </w:rPr>
      </w:pPr>
      <w:r>
        <w:rPr>
          <w:rFonts w:hint="eastAsia" w:ascii="仿宋" w:hAnsi="仿宋" w:eastAsia="仿宋" w:cs="仿宋"/>
          <w:sz w:val="28"/>
          <w:szCs w:val="28"/>
        </w:rPr>
        <w:t>C.墙板竖缝可采用平口或槽口构造</w:t>
      </w:r>
    </w:p>
    <w:p>
      <w:pPr>
        <w:spacing w:line="360" w:lineRule="auto"/>
        <w:rPr>
          <w:rFonts w:hint="eastAsia" w:ascii="仿宋" w:hAnsi="仿宋" w:eastAsia="仿宋" w:cs="仿宋"/>
          <w:sz w:val="28"/>
          <w:szCs w:val="28"/>
        </w:rPr>
      </w:pPr>
      <w:r>
        <w:rPr>
          <w:rFonts w:hint="eastAsia" w:ascii="仿宋" w:hAnsi="仿宋" w:eastAsia="仿宋" w:cs="仿宋"/>
          <w:sz w:val="28"/>
          <w:szCs w:val="28"/>
        </w:rPr>
        <w:t>D.当板缝空腔需设置导水管排水时,板缝内侧应增设气密条密封构造</w:t>
      </w:r>
    </w:p>
    <w:p>
      <w:pPr>
        <w:spacing w:line="360" w:lineRule="auto"/>
        <w:rPr>
          <w:rFonts w:hint="eastAsia" w:ascii="仿宋" w:hAnsi="仿宋" w:eastAsia="仿宋" w:cs="仿宋"/>
          <w:sz w:val="28"/>
          <w:szCs w:val="28"/>
        </w:rPr>
      </w:pPr>
      <w:r>
        <w:rPr>
          <w:rFonts w:hint="eastAsia" w:ascii="仿宋" w:hAnsi="仿宋" w:eastAsia="仿宋" w:cs="仿宋"/>
          <w:sz w:val="28"/>
          <w:szCs w:val="28"/>
        </w:rPr>
        <w:t>E.完成接缝处施工后无需进行保养验证工作</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16.外墙板接缝处的密封胶应与混凝土具有相容性，以及规定的抗剪切和伸缩变形能力：密封胶尚应具有（）性能。</w:t>
      </w:r>
    </w:p>
    <w:p>
      <w:pPr>
        <w:spacing w:line="360" w:lineRule="auto"/>
        <w:rPr>
          <w:rFonts w:hint="eastAsia" w:ascii="仿宋" w:hAnsi="仿宋" w:eastAsia="仿宋" w:cs="仿宋"/>
          <w:sz w:val="28"/>
          <w:szCs w:val="28"/>
        </w:rPr>
      </w:pPr>
      <w:r>
        <w:rPr>
          <w:rFonts w:hint="eastAsia" w:ascii="仿宋" w:hAnsi="仿宋" w:eastAsia="仿宋" w:cs="仿宋"/>
          <w:sz w:val="28"/>
          <w:szCs w:val="28"/>
        </w:rPr>
        <w:t>A.防霉</w:t>
      </w:r>
    </w:p>
    <w:p>
      <w:pPr>
        <w:spacing w:line="360" w:lineRule="auto"/>
        <w:rPr>
          <w:rFonts w:hint="eastAsia" w:ascii="仿宋" w:hAnsi="仿宋" w:eastAsia="仿宋" w:cs="仿宋"/>
          <w:sz w:val="28"/>
          <w:szCs w:val="28"/>
        </w:rPr>
      </w:pPr>
      <w:r>
        <w:rPr>
          <w:rFonts w:hint="eastAsia" w:ascii="仿宋" w:hAnsi="仿宋" w:eastAsia="仿宋" w:cs="仿宋"/>
          <w:sz w:val="28"/>
          <w:szCs w:val="28"/>
        </w:rPr>
        <w:t>B.防冻</w:t>
      </w:r>
    </w:p>
    <w:p>
      <w:pPr>
        <w:spacing w:line="360" w:lineRule="auto"/>
        <w:rPr>
          <w:rFonts w:hint="eastAsia" w:ascii="仿宋" w:hAnsi="仿宋" w:eastAsia="仿宋" w:cs="仿宋"/>
          <w:sz w:val="28"/>
          <w:szCs w:val="28"/>
        </w:rPr>
      </w:pPr>
      <w:r>
        <w:rPr>
          <w:rFonts w:hint="eastAsia" w:ascii="仿宋" w:hAnsi="仿宋" w:eastAsia="仿宋" w:cs="仿宋"/>
          <w:sz w:val="28"/>
          <w:szCs w:val="28"/>
        </w:rPr>
        <w:t>C.防水</w:t>
      </w:r>
    </w:p>
    <w:p>
      <w:pPr>
        <w:spacing w:line="360" w:lineRule="auto"/>
        <w:rPr>
          <w:rFonts w:hint="eastAsia" w:ascii="仿宋" w:hAnsi="仿宋" w:eastAsia="仿宋" w:cs="仿宋"/>
          <w:sz w:val="28"/>
          <w:szCs w:val="28"/>
        </w:rPr>
      </w:pPr>
      <w:r>
        <w:rPr>
          <w:rFonts w:hint="eastAsia" w:ascii="仿宋" w:hAnsi="仿宋" w:eastAsia="仿宋" w:cs="仿宋"/>
          <w:sz w:val="28"/>
          <w:szCs w:val="28"/>
        </w:rPr>
        <w:t>D.防火</w:t>
      </w:r>
    </w:p>
    <w:p>
      <w:pPr>
        <w:spacing w:line="360" w:lineRule="auto"/>
        <w:rPr>
          <w:rFonts w:hint="eastAsia" w:ascii="仿宋" w:hAnsi="仿宋" w:eastAsia="仿宋" w:cs="仿宋"/>
          <w:sz w:val="28"/>
          <w:szCs w:val="28"/>
        </w:rPr>
      </w:pPr>
      <w:r>
        <w:rPr>
          <w:rFonts w:hint="eastAsia" w:ascii="仿宋" w:hAnsi="仿宋" w:eastAsia="仿宋" w:cs="仿宋"/>
          <w:sz w:val="28"/>
          <w:szCs w:val="28"/>
        </w:rPr>
        <w:t>E.耐候</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17.装配式结构的设计应符合现行国家标准《混凝土结构设计规范》GB 50010的基本要求，并应符合下列规定（ ）。</w:t>
      </w:r>
    </w:p>
    <w:p>
      <w:pPr>
        <w:spacing w:line="360" w:lineRule="auto"/>
        <w:rPr>
          <w:rFonts w:hint="eastAsia" w:ascii="仿宋" w:hAnsi="仿宋" w:eastAsia="仿宋" w:cs="仿宋"/>
          <w:sz w:val="28"/>
          <w:szCs w:val="28"/>
        </w:rPr>
      </w:pPr>
      <w:r>
        <w:rPr>
          <w:rFonts w:hint="eastAsia" w:ascii="仿宋" w:hAnsi="仿宋" w:eastAsia="仿宋" w:cs="仿宋"/>
          <w:sz w:val="28"/>
          <w:szCs w:val="28"/>
        </w:rPr>
        <w:t>A.应采取有效措施加强结构的整体性</w:t>
      </w:r>
    </w:p>
    <w:p>
      <w:pPr>
        <w:spacing w:line="360" w:lineRule="auto"/>
        <w:rPr>
          <w:rFonts w:hint="eastAsia" w:ascii="仿宋" w:hAnsi="仿宋" w:eastAsia="仿宋" w:cs="仿宋"/>
          <w:sz w:val="28"/>
          <w:szCs w:val="28"/>
        </w:rPr>
      </w:pPr>
      <w:r>
        <w:rPr>
          <w:rFonts w:hint="eastAsia" w:ascii="仿宋" w:hAnsi="仿宋" w:eastAsia="仿宋" w:cs="仿宋"/>
          <w:sz w:val="28"/>
          <w:szCs w:val="28"/>
        </w:rPr>
        <w:t>B.装配式结构宜采用高强混凝土、高强钢筋</w:t>
      </w:r>
    </w:p>
    <w:p>
      <w:pPr>
        <w:spacing w:line="360" w:lineRule="auto"/>
        <w:rPr>
          <w:rFonts w:hint="eastAsia" w:ascii="仿宋" w:hAnsi="仿宋" w:eastAsia="仿宋" w:cs="仿宋"/>
          <w:sz w:val="28"/>
          <w:szCs w:val="28"/>
        </w:rPr>
      </w:pPr>
      <w:r>
        <w:rPr>
          <w:rFonts w:hint="eastAsia" w:ascii="仿宋" w:hAnsi="仿宋" w:eastAsia="仿宋" w:cs="仿宋"/>
          <w:sz w:val="28"/>
          <w:szCs w:val="28"/>
        </w:rPr>
        <w:t>C.装配式结构的节点和接缝应受力明确、构造可靠，并应满足承载力、延性和耐久性等要求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D.应根据连接节点和接缝的构造方式和性能，确定结构的整体计算模型</w:t>
      </w:r>
    </w:p>
    <w:p>
      <w:pPr>
        <w:spacing w:line="360" w:lineRule="auto"/>
        <w:rPr>
          <w:rFonts w:hint="eastAsia" w:ascii="仿宋" w:hAnsi="仿宋" w:eastAsia="仿宋" w:cs="仿宋"/>
          <w:sz w:val="28"/>
          <w:szCs w:val="28"/>
        </w:rPr>
      </w:pPr>
      <w:r>
        <w:rPr>
          <w:rFonts w:hint="eastAsia" w:ascii="仿宋" w:hAnsi="仿宋" w:eastAsia="仿宋" w:cs="仿宋"/>
          <w:sz w:val="28"/>
          <w:szCs w:val="28"/>
        </w:rPr>
        <w:t>E.装配式结构的节点连接位置可以不进行延性计算</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18.下列属于预制剪力墙吊装施工工序的有（）。</w:t>
      </w:r>
    </w:p>
    <w:p>
      <w:pPr>
        <w:spacing w:line="360" w:lineRule="auto"/>
        <w:rPr>
          <w:rFonts w:hint="eastAsia" w:ascii="仿宋" w:hAnsi="仿宋" w:eastAsia="仿宋" w:cs="仿宋"/>
          <w:sz w:val="28"/>
          <w:szCs w:val="28"/>
        </w:rPr>
      </w:pPr>
      <w:r>
        <w:rPr>
          <w:rFonts w:hint="eastAsia" w:ascii="仿宋" w:hAnsi="仿宋" w:eastAsia="仿宋" w:cs="仿宋"/>
          <w:sz w:val="28"/>
          <w:szCs w:val="28"/>
        </w:rPr>
        <w:t>A.标高测设</w:t>
      </w:r>
    </w:p>
    <w:p>
      <w:pPr>
        <w:spacing w:line="360" w:lineRule="auto"/>
        <w:rPr>
          <w:rFonts w:hint="eastAsia" w:ascii="仿宋" w:hAnsi="仿宋" w:eastAsia="仿宋" w:cs="仿宋"/>
          <w:sz w:val="28"/>
          <w:szCs w:val="28"/>
        </w:rPr>
      </w:pPr>
      <w:r>
        <w:rPr>
          <w:rFonts w:hint="eastAsia" w:ascii="仿宋" w:hAnsi="仿宋" w:eastAsia="仿宋" w:cs="仿宋"/>
          <w:sz w:val="28"/>
          <w:szCs w:val="28"/>
        </w:rPr>
        <w:t>B.构件吊运</w:t>
      </w:r>
    </w:p>
    <w:p>
      <w:pPr>
        <w:spacing w:line="360" w:lineRule="auto"/>
        <w:rPr>
          <w:rFonts w:hint="eastAsia" w:ascii="仿宋" w:hAnsi="仿宋" w:eastAsia="仿宋" w:cs="仿宋"/>
          <w:sz w:val="28"/>
          <w:szCs w:val="28"/>
        </w:rPr>
      </w:pPr>
      <w:r>
        <w:rPr>
          <w:rFonts w:hint="eastAsia" w:ascii="仿宋" w:hAnsi="仿宋" w:eastAsia="仿宋" w:cs="仿宋"/>
          <w:sz w:val="28"/>
          <w:szCs w:val="28"/>
        </w:rPr>
        <w:t>C.封堵坐浆层</w:t>
      </w:r>
    </w:p>
    <w:p>
      <w:pPr>
        <w:spacing w:line="360" w:lineRule="auto"/>
        <w:rPr>
          <w:rFonts w:hint="eastAsia" w:ascii="仿宋" w:hAnsi="仿宋" w:eastAsia="仿宋" w:cs="仿宋"/>
          <w:sz w:val="28"/>
          <w:szCs w:val="28"/>
        </w:rPr>
      </w:pPr>
      <w:r>
        <w:rPr>
          <w:rFonts w:hint="eastAsia" w:ascii="仿宋" w:hAnsi="仿宋" w:eastAsia="仿宋" w:cs="仿宋"/>
          <w:sz w:val="28"/>
          <w:szCs w:val="28"/>
        </w:rPr>
        <w:t>D.安装临时斜支撑</w:t>
      </w:r>
    </w:p>
    <w:p>
      <w:pPr>
        <w:spacing w:line="360" w:lineRule="auto"/>
        <w:rPr>
          <w:rFonts w:hint="eastAsia" w:ascii="仿宋" w:hAnsi="仿宋" w:eastAsia="仿宋" w:cs="仿宋"/>
          <w:sz w:val="28"/>
          <w:szCs w:val="28"/>
        </w:rPr>
      </w:pPr>
      <w:r>
        <w:rPr>
          <w:rFonts w:hint="eastAsia" w:ascii="仿宋" w:hAnsi="仿宋" w:eastAsia="仿宋" w:cs="仿宋"/>
          <w:sz w:val="28"/>
          <w:szCs w:val="28"/>
        </w:rPr>
        <w:t>E.标高校核</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19.预制剪力墙宜采用一字形，也可采用（ ）；开洞预制剪力墙洞口宜居中布置，洞口两侧的墙肢宽度不应小于200mm，洞口上方连梁高度不宜小于250mm。</w:t>
      </w:r>
    </w:p>
    <w:p>
      <w:pPr>
        <w:spacing w:line="360" w:lineRule="auto"/>
        <w:rPr>
          <w:rFonts w:hint="eastAsia" w:ascii="仿宋" w:hAnsi="仿宋" w:eastAsia="仿宋" w:cs="仿宋"/>
          <w:sz w:val="28"/>
          <w:szCs w:val="28"/>
        </w:rPr>
      </w:pPr>
      <w:r>
        <w:rPr>
          <w:rFonts w:hint="eastAsia" w:ascii="仿宋" w:hAnsi="仿宋" w:eastAsia="仿宋" w:cs="仿宋"/>
          <w:sz w:val="28"/>
          <w:szCs w:val="28"/>
        </w:rPr>
        <w:t>A.L形</w:t>
      </w:r>
    </w:p>
    <w:p>
      <w:pPr>
        <w:spacing w:line="360" w:lineRule="auto"/>
        <w:rPr>
          <w:rFonts w:hint="eastAsia" w:ascii="仿宋" w:hAnsi="仿宋" w:eastAsia="仿宋" w:cs="仿宋"/>
          <w:sz w:val="28"/>
          <w:szCs w:val="28"/>
        </w:rPr>
      </w:pPr>
      <w:r>
        <w:rPr>
          <w:rFonts w:hint="eastAsia" w:ascii="仿宋" w:hAnsi="仿宋" w:eastAsia="仿宋" w:cs="仿宋"/>
          <w:sz w:val="28"/>
          <w:szCs w:val="28"/>
        </w:rPr>
        <w:t>B.H形</w:t>
      </w:r>
    </w:p>
    <w:p>
      <w:pPr>
        <w:spacing w:line="360" w:lineRule="auto"/>
        <w:rPr>
          <w:rFonts w:hint="eastAsia" w:ascii="仿宋" w:hAnsi="仿宋" w:eastAsia="仿宋" w:cs="仿宋"/>
          <w:sz w:val="28"/>
          <w:szCs w:val="28"/>
        </w:rPr>
      </w:pPr>
      <w:r>
        <w:rPr>
          <w:rFonts w:hint="eastAsia" w:ascii="仿宋" w:hAnsi="仿宋" w:eastAsia="仿宋" w:cs="仿宋"/>
          <w:sz w:val="28"/>
          <w:szCs w:val="28"/>
        </w:rPr>
        <w:t>C.T形</w:t>
      </w:r>
    </w:p>
    <w:p>
      <w:pPr>
        <w:spacing w:line="360" w:lineRule="auto"/>
        <w:rPr>
          <w:rFonts w:hint="eastAsia" w:ascii="仿宋" w:hAnsi="仿宋" w:eastAsia="仿宋" w:cs="仿宋"/>
          <w:sz w:val="28"/>
          <w:szCs w:val="28"/>
        </w:rPr>
      </w:pPr>
      <w:r>
        <w:rPr>
          <w:rFonts w:hint="eastAsia" w:ascii="仿宋" w:hAnsi="仿宋" w:eastAsia="仿宋" w:cs="仿宋"/>
          <w:sz w:val="28"/>
          <w:szCs w:val="28"/>
        </w:rPr>
        <w:t>D.U形</w:t>
      </w:r>
    </w:p>
    <w:p>
      <w:pPr>
        <w:spacing w:line="360" w:lineRule="auto"/>
        <w:rPr>
          <w:rFonts w:hint="eastAsia" w:ascii="仿宋" w:hAnsi="仿宋" w:eastAsia="仿宋" w:cs="仿宋"/>
          <w:sz w:val="28"/>
          <w:szCs w:val="28"/>
        </w:rPr>
      </w:pPr>
      <w:r>
        <w:rPr>
          <w:rFonts w:hint="eastAsia" w:ascii="仿宋" w:hAnsi="仿宋" w:eastAsia="仿宋" w:cs="仿宋"/>
          <w:sz w:val="28"/>
          <w:szCs w:val="28"/>
        </w:rPr>
        <w:t>E.回形</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20.装配整体式结构中，节点及接缝处的纵向钢筋连接宜根据接头受力、施工工艺等要求选用（ ）连接方式，并应符合国家现行有关标准的规定。</w:t>
      </w:r>
    </w:p>
    <w:p>
      <w:pPr>
        <w:spacing w:line="360" w:lineRule="auto"/>
        <w:rPr>
          <w:rFonts w:hint="eastAsia" w:ascii="仿宋" w:hAnsi="仿宋" w:eastAsia="仿宋" w:cs="仿宋"/>
          <w:sz w:val="28"/>
          <w:szCs w:val="28"/>
        </w:rPr>
      </w:pPr>
      <w:r>
        <w:rPr>
          <w:rFonts w:hint="eastAsia" w:ascii="仿宋" w:hAnsi="仿宋" w:eastAsia="仿宋" w:cs="仿宋"/>
          <w:sz w:val="28"/>
          <w:szCs w:val="28"/>
        </w:rPr>
        <w:t>A.机械连接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B.套筒灌浆连接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C.浆锚搭接连接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D.焊接连接</w:t>
      </w:r>
    </w:p>
    <w:p>
      <w:pPr>
        <w:spacing w:line="360" w:lineRule="auto"/>
        <w:rPr>
          <w:rFonts w:hint="eastAsia" w:ascii="仿宋" w:hAnsi="仿宋" w:eastAsia="仿宋" w:cs="仿宋"/>
          <w:sz w:val="28"/>
          <w:szCs w:val="28"/>
        </w:rPr>
      </w:pPr>
      <w:r>
        <w:rPr>
          <w:rFonts w:hint="eastAsia" w:ascii="仿宋" w:hAnsi="仿宋" w:eastAsia="仿宋" w:cs="仿宋"/>
          <w:sz w:val="28"/>
          <w:szCs w:val="28"/>
        </w:rPr>
        <w:t>E.绑扎搭接连接</w:t>
      </w: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p>
    <w:p>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三、判断题（共10题，每题1分，计10分）</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1.在预制墙板吊装前应对结合面进行凿毛处理并洒水阴湿。（）</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2.混凝土预制构件驳运过程中发生成品损伤时，必须退回车间返修，不需要重新检验。（）</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3.在三角高程测量、GPS高程测量、水准高程测量中，精度最高的是水准测量。（）</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4.吊装预制梁时，吊绳与梁的夹角宜采用10°～30°。（）</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5.预制构件模具应保持清洁，涂刷脱模剂、表面缓凝剂时应均匀、无漏刷、无堆积，且不得沾污钢筋，不得影响预制构件外观效果。（）</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6.预制柱、墙安装前，应在预制构件及其支撑构件间设置垫片，宜采用钢制垫片，有利于均匀受力并调整构件底部标高。（）</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7.安装预制剪力墙时，为方便施工，可以先将预制墙的外伸钢筋进行切割，后期再用同等级的钢筋进行焊接连接。（ ）</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8.吊装墙类、板类或形状复杂的构件时，应使用分配梁或分配桁架类吊具，并应采取避免构件变形和损伤的临时加固措施。（ ）</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9.预制构件吊装时，为方便施工，优先吊装存放在外围的构件，再吊装存放在内部的构件。（ ）</w:t>
      </w: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10.钢筋套筒灌浆连接主要适用于装配整体式混凝土结构的预制剪力墙、预制柱等预制构件的纵向钢筋连接。（ ）</w:t>
      </w: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p>
    <w:p>
      <w:pPr>
        <w:pStyle w:val="23"/>
        <w:tabs>
          <w:tab w:val="left" w:pos="315"/>
          <w:tab w:val="left" w:pos="4200"/>
          <w:tab w:val="left" w:pos="6090"/>
        </w:tabs>
        <w:snapToGrid w:val="0"/>
        <w:spacing w:line="300" w:lineRule="auto"/>
        <w:ind w:firstLine="0" w:firstLineChars="0"/>
        <w:rPr>
          <w:rFonts w:hint="eastAsia" w:ascii="仿宋" w:hAnsi="仿宋" w:eastAsia="仿宋" w:cs="仿宋"/>
          <w:b/>
          <w:bCs/>
          <w:sz w:val="28"/>
          <w:szCs w:val="28"/>
        </w:rPr>
      </w:pPr>
      <w:bookmarkStart w:id="0" w:name="_GoBack"/>
      <w:bookmarkEnd w:id="0"/>
    </w:p>
    <w:sectPr>
      <w:pgSz w:w="22113" w:h="15309"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5MmJiNDg5NmUzZWYzODQ0NWI4MzU0ZTY4NzNhMT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83599"/>
    <w:rsid w:val="001A2C09"/>
    <w:rsid w:val="001B7EA5"/>
    <w:rsid w:val="001C2796"/>
    <w:rsid w:val="001C5AE4"/>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4C20"/>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6F2343"/>
    <w:rsid w:val="0070151A"/>
    <w:rsid w:val="007120CB"/>
    <w:rsid w:val="007124F8"/>
    <w:rsid w:val="007136E1"/>
    <w:rsid w:val="00714282"/>
    <w:rsid w:val="00716337"/>
    <w:rsid w:val="0073721C"/>
    <w:rsid w:val="0073731C"/>
    <w:rsid w:val="00745D3A"/>
    <w:rsid w:val="007554AF"/>
    <w:rsid w:val="007629EF"/>
    <w:rsid w:val="00765680"/>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96C0F"/>
    <w:rsid w:val="009B1F1C"/>
    <w:rsid w:val="009B7BE0"/>
    <w:rsid w:val="009C17D4"/>
    <w:rsid w:val="009D24A9"/>
    <w:rsid w:val="009E0477"/>
    <w:rsid w:val="009E0FFA"/>
    <w:rsid w:val="00A240E5"/>
    <w:rsid w:val="00A4088E"/>
    <w:rsid w:val="00A45CCA"/>
    <w:rsid w:val="00A65F68"/>
    <w:rsid w:val="00A83D68"/>
    <w:rsid w:val="00AB1C2C"/>
    <w:rsid w:val="00AB36FC"/>
    <w:rsid w:val="00AC7159"/>
    <w:rsid w:val="00AD31A8"/>
    <w:rsid w:val="00AD34EF"/>
    <w:rsid w:val="00AD4800"/>
    <w:rsid w:val="00AE3BF0"/>
    <w:rsid w:val="00AE45E5"/>
    <w:rsid w:val="00AF79B9"/>
    <w:rsid w:val="00B10E01"/>
    <w:rsid w:val="00B13464"/>
    <w:rsid w:val="00B422FB"/>
    <w:rsid w:val="00B46535"/>
    <w:rsid w:val="00B56795"/>
    <w:rsid w:val="00B7630F"/>
    <w:rsid w:val="00B81986"/>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3E9A"/>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3277"/>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4DB6F0B"/>
    <w:rsid w:val="05047743"/>
    <w:rsid w:val="09135F1A"/>
    <w:rsid w:val="09894E2F"/>
    <w:rsid w:val="09D24291"/>
    <w:rsid w:val="0C9B6BDE"/>
    <w:rsid w:val="0FA77F25"/>
    <w:rsid w:val="10A818CA"/>
    <w:rsid w:val="11E4072D"/>
    <w:rsid w:val="135D370D"/>
    <w:rsid w:val="158433EB"/>
    <w:rsid w:val="16784454"/>
    <w:rsid w:val="16BF11DD"/>
    <w:rsid w:val="18B773FA"/>
    <w:rsid w:val="1A25509E"/>
    <w:rsid w:val="1A554F9A"/>
    <w:rsid w:val="1A5C29C2"/>
    <w:rsid w:val="1B651DA3"/>
    <w:rsid w:val="1C645914"/>
    <w:rsid w:val="1FB1776E"/>
    <w:rsid w:val="202969ED"/>
    <w:rsid w:val="20A51A2D"/>
    <w:rsid w:val="215C64E4"/>
    <w:rsid w:val="230A5C8E"/>
    <w:rsid w:val="233C2774"/>
    <w:rsid w:val="23F81EC2"/>
    <w:rsid w:val="274E68CF"/>
    <w:rsid w:val="28C26FAC"/>
    <w:rsid w:val="2BB46F1D"/>
    <w:rsid w:val="2C345BA8"/>
    <w:rsid w:val="2FA054F8"/>
    <w:rsid w:val="300703B5"/>
    <w:rsid w:val="309B0CAA"/>
    <w:rsid w:val="309D2676"/>
    <w:rsid w:val="365D1558"/>
    <w:rsid w:val="37756932"/>
    <w:rsid w:val="37BB49E2"/>
    <w:rsid w:val="38FA4476"/>
    <w:rsid w:val="39E50740"/>
    <w:rsid w:val="3C816724"/>
    <w:rsid w:val="3CC05722"/>
    <w:rsid w:val="3D866913"/>
    <w:rsid w:val="40B01861"/>
    <w:rsid w:val="415657AA"/>
    <w:rsid w:val="433A3380"/>
    <w:rsid w:val="436D36BB"/>
    <w:rsid w:val="43A20BAB"/>
    <w:rsid w:val="4714323A"/>
    <w:rsid w:val="47615D53"/>
    <w:rsid w:val="48270F31"/>
    <w:rsid w:val="4B971718"/>
    <w:rsid w:val="4BE331DB"/>
    <w:rsid w:val="4D517835"/>
    <w:rsid w:val="4DBB4E9D"/>
    <w:rsid w:val="4E3D039E"/>
    <w:rsid w:val="4F310779"/>
    <w:rsid w:val="526B3F2A"/>
    <w:rsid w:val="5358625C"/>
    <w:rsid w:val="53E75832"/>
    <w:rsid w:val="54CE3AA7"/>
    <w:rsid w:val="563A6F01"/>
    <w:rsid w:val="569A163E"/>
    <w:rsid w:val="59335998"/>
    <w:rsid w:val="5B4236BA"/>
    <w:rsid w:val="5E887250"/>
    <w:rsid w:val="5F4C0F87"/>
    <w:rsid w:val="607C3FC9"/>
    <w:rsid w:val="6288430B"/>
    <w:rsid w:val="666B2E92"/>
    <w:rsid w:val="677D5B76"/>
    <w:rsid w:val="67E24A1A"/>
    <w:rsid w:val="68677928"/>
    <w:rsid w:val="6BCF0863"/>
    <w:rsid w:val="6C1D139E"/>
    <w:rsid w:val="6C5E68E0"/>
    <w:rsid w:val="6DED535A"/>
    <w:rsid w:val="6F263E64"/>
    <w:rsid w:val="70C80A99"/>
    <w:rsid w:val="74E3372B"/>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B2F66-7999-4CEA-82FE-4510C21F9232}">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11</Pages>
  <Words>1307</Words>
  <Characters>7456</Characters>
  <Lines>62</Lines>
  <Paragraphs>17</Paragraphs>
  <TotalTime>0</TotalTime>
  <ScaleCrop>false</ScaleCrop>
  <LinksUpToDate>false</LinksUpToDate>
  <CharactersWithSpaces>8746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2023-11-09T14:37:00Z</dcterms:created>
  <dc:creator>Microsoft Office User</dc:creator>
  <cp:lastModifiedBy>真道智享渠道服务支持</cp:lastModifiedBy>
  <cp:lastPrinted>2023-05-11T07:13:00Z</cp:lastPrinted>
  <dcterms:modified xsi:type="dcterms:W3CDTF">2023-11-12T07:10:26Z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A055966508494B55B807BE4DCE3467AA_13</vt:lpwstr>
  </property>
</Properties>
</file>