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992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  <w:t>2024年甘肃省职业院校技能大赛“舞台布景”</w:t>
            </w:r>
          </w:p>
          <w:p>
            <w:pPr>
              <w:spacing w:line="46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2"/>
                <w:lang w:val="en-US" w:eastAsia="zh-CN"/>
              </w:rPr>
              <w:t>（中职）学生组赛项命题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命题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以“智能新时代 青年造未来”为主题的“青少年人工智能创新发展论坛”的舞台设计方案。</w:t>
            </w:r>
          </w:p>
          <w:p>
            <w:pPr>
              <w:spacing w:line="400" w:lineRule="exact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竞赛时长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微软雅黑" w:hAnsi="微软雅黑" w:eastAsia="微软雅黑" w:cs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360分钟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6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命题背景</w:t>
            </w:r>
          </w:p>
        </w:tc>
        <w:tc>
          <w:tcPr>
            <w:tcW w:w="8743" w:type="dxa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微软雅黑" w:hAnsi="微软雅黑" w:eastAsia="微软雅黑" w:cs="微软雅黑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随着人工智能技术的迅速发展，大模型已经成为人工智能技术的重要基础。国家高度重视人工智能的发展，提出了大力发展智能经济的战略，加强了基础研究和关键核心技术攻关。相关政策措施利好也在不断地促进行业发展，AI产业链有望加速升级。在论坛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上，来自中国、美国、匈牙利等10多个国家的近千名青少年一起体验AI技术带给世界的变化和发展，探讨人工智能对未来的影响和冲击。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舞台设计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目的</w:t>
            </w:r>
          </w:p>
        </w:tc>
        <w:tc>
          <w:tcPr>
            <w:tcW w:w="8743" w:type="dxa"/>
            <w:vAlign w:val="center"/>
          </w:tcPr>
          <w:p>
            <w:pPr>
              <w:pStyle w:val="2"/>
              <w:widowControl/>
              <w:spacing w:beforeAutospacing="0" w:afterAutospacing="0"/>
              <w:ind w:firstLine="480" w:firstLineChars="200"/>
              <w:jc w:val="both"/>
              <w:rPr>
                <w:rFonts w:hint="default" w:ascii="宋体" w:hAnsi="宋体" w:eastAsia="微软雅黑"/>
                <w:lang w:val="en-US" w:eastAsia="zh-CN"/>
              </w:rPr>
            </w:pPr>
            <w:r>
              <w:rPr>
                <w:rFonts w:hint="default" w:ascii="宋体" w:hAnsi="宋体" w:eastAsia="微软雅黑"/>
                <w:lang w:val="en-US" w:eastAsia="zh-CN"/>
              </w:rPr>
              <w:t>论坛立足青少年人工智能教育发展理念创新、形式创新等趋势，积</w:t>
            </w:r>
            <w:bookmarkStart w:id="0" w:name="_GoBack"/>
            <w:bookmarkEnd w:id="0"/>
            <w:r>
              <w:rPr>
                <w:rFonts w:hint="default" w:ascii="宋体" w:hAnsi="宋体" w:eastAsia="微软雅黑"/>
                <w:lang w:val="en-US" w:eastAsia="zh-CN"/>
              </w:rPr>
              <w:t>极贯彻“人工智能从娃娃抓起”，实践活动，提供课程活动学习资源，搭建学习成果展示交流平台，打通不限语言、不限软件、不限器材的实践教育活动通道，鼓励广大青少年积极参与、勇于探索激发青少年学习探索人工智能的兴趣</w:t>
            </w:r>
            <w:r>
              <w:rPr>
                <w:rFonts w:hint="eastAsia" w:ascii="宋体" w:hAnsi="宋体" w:eastAsia="微软雅黑"/>
                <w:lang w:val="en-US" w:eastAsia="zh-CN"/>
              </w:rPr>
              <w:t>，</w:t>
            </w:r>
            <w:r>
              <w:rPr>
                <w:rFonts w:hint="default" w:ascii="宋体" w:hAnsi="宋体" w:eastAsia="微软雅黑"/>
                <w:lang w:val="en-US" w:eastAsia="zh-CN"/>
              </w:rPr>
              <w:t>在全社会进一步营造青少年人工智能创新的热烈氛围，激发广大青少年创新创造热情。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ascii="宋体" w:hAnsi="宋体" w:eastAsia="宋体"/>
                <w:b/>
                <w:bCs/>
                <w:sz w:val="24"/>
              </w:rPr>
              <w:t>目标群体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both"/>
              <w:rPr>
                <w:rFonts w:hint="default" w:ascii="宋体" w:hAnsi="宋体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Microsoft YaHei Regular" w:eastAsia="微软雅黑" w:cs="Microsoft YaHei Regular"/>
                <w:color w:val="000000"/>
                <w:spacing w:val="11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  <w:t>青少年等群体。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舞台布景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形式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及提交</w:t>
            </w:r>
          </w:p>
        </w:tc>
        <w:tc>
          <w:tcPr>
            <w:tcW w:w="8743" w:type="dxa"/>
            <w:vAlign w:val="center"/>
          </w:tcPr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根据抽签题目主题要求，使用 3D、平面设计软件或手绘进行自主设计：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版面格式要求：舞台设计效果图输出为JPG 图片格式，附文字设计说明，注意图文排版，最后打印在一张 A3 纸上；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舞台效果图要清晰展现如下信息：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/>
              <w:ind w:leftChars="0" w:firstLine="210" w:firstLine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舞台背板、宣传道具等主题场景设计；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ind w:left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b.空间透视、场景规划布局：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/>
              <w:ind w:left="0" w:leftChars="0" w:firstLine="210" w:firstLineChars="1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舞台灯光照明效果。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  <w:t>根据舞台场景主题，自主设计符合该主题的主持人造型1个，体现服饰和妆容发饰，电脑或手绘造型效果，附设计简介。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将整体设计方案整理制作成完整汇报提案，使用 3D、平面设计软件可以制作ppt展示。手绘由 A4 纸打印装订（不超过 6 张），要求包括设计思路（500 字以内）,舞台设计方案的正视、正侧、俯视图，标注相关设计尺寸数据。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/>
              <w:ind w:left="0" w:leftChars="0" w:firstLine="0" w:firstLineChars="0"/>
              <w:jc w:val="both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文件命名：座位号+作品名。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将作品源文件、pdf文件储存在桌面指定文件夹内。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评分标准</w:t>
            </w:r>
          </w:p>
        </w:tc>
        <w:tc>
          <w:tcPr>
            <w:tcW w:w="8743" w:type="dxa"/>
            <w:vAlign w:val="center"/>
          </w:tcPr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</w:rPr>
              <w:t>模块一：舞台方案设计</w:t>
            </w:r>
          </w:p>
          <w:p>
            <w:pPr>
              <w:spacing w:line="560" w:lineRule="exact"/>
              <w:ind w:firstLine="420" w:firstLineChars="200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</w:rPr>
              <w:t>各参赛团队根据竞赛主题，按照国家制图标准和相关要求，使用大赛现场提供的计算机辅助设计软件或手绘，独立完成舞台方案设计绘图实操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>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模块一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ind w:firstLine="420" w:firstLineChars="200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舞台方案设计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50%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  <w:t>舞台方案设计主题鲜明，布局功能完整清晰，空间比例合理。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舞台空间形态完整，造型创意具有个性化。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色彩运用恰当，设计风格明确。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绘制设计图内容符合竞赛主题要求以及设计要求。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9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模型创建完整、准确、精细，并与整体设计方案相符。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87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C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C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合理设置舞台照明及灯光最终渲染图像。光线合理，曝光合适，清晰美观。</w:t>
                  </w:r>
                </w:p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</w:tbl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lang w:eastAsia="zh-CN"/>
              </w:rPr>
              <w:t>模块二：舞台人物设计</w:t>
            </w:r>
          </w:p>
          <w:p>
            <w:pPr>
              <w:spacing w:line="560" w:lineRule="exact"/>
              <w:ind w:firstLine="420" w:firstLineChars="200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>根据舞台场景主题，自主设计符合该主题的主持人造型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lang w:eastAsia="zh-CN"/>
              </w:rPr>
              <w:t xml:space="preserve"> 个，体现服饰和妆容发饰，电脑或手绘造型效果。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模块二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ind w:firstLine="420" w:firstLineChars="200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napToGrid w:val="0"/>
                    <w:spacing w:line="560" w:lineRule="exact"/>
                    <w:jc w:val="center"/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舞台人物设计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val="en-US" w:eastAsia="zh-CN"/>
                    </w:rPr>
                    <w:t>30%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  <w:t>人物造型符合主题要求，包括服饰和妆容发饰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  <w:lang w:eastAsia="zh-CN"/>
                    </w:rPr>
                    <w:t>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560" w:lineRule="exact"/>
                    <w:jc w:val="center"/>
                    <w:outlineLvl w:val="1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50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主题设计创新亮点，色彩运用得当，整体效果美观。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整体排版布局美观，图幅大小关系协调。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200 字左右的设计说明阐述人物造型的设计理念及设计构思。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10分</w:t>
                  </w:r>
                </w:p>
              </w:tc>
            </w:tr>
          </w:tbl>
          <w:p>
            <w:p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模块三：舞台设计提案展示</w:t>
            </w:r>
          </w:p>
          <w:p>
            <w:pPr>
              <w:numPr>
                <w:ilvl w:val="0"/>
                <w:numId w:val="0"/>
              </w:numPr>
              <w:spacing w:line="560" w:lineRule="exact"/>
              <w:outlineLvl w:val="1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其中一名参赛选手根据自己团队的舞台设计方案，进行5分钟汇报展示以及回答裁判提问。</w:t>
            </w:r>
          </w:p>
          <w:tbl>
            <w:tblPr>
              <w:tblStyle w:val="3"/>
              <w:tblW w:w="8424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1"/>
              <w:gridCol w:w="815"/>
              <w:gridCol w:w="5328"/>
              <w:gridCol w:w="9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模块三</w:t>
                  </w:r>
                </w:p>
              </w:tc>
              <w:tc>
                <w:tcPr>
                  <w:tcW w:w="8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总分比例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评分标准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配分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舞台设计提案展示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20%</w:t>
                  </w: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表述清晰，全面性和完整性地阐述整个舞台设计方案。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30 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语言表达流畅，生动具有说服性。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30 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回答专家提问具有逻辑性和专业性。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20分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atLeast"/>
              </w:trPr>
              <w:tc>
                <w:tcPr>
                  <w:tcW w:w="132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81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53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着装、礼仪规范。 </w:t>
                  </w:r>
                </w:p>
              </w:tc>
              <w:tc>
                <w:tcPr>
                  <w:tcW w:w="9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auto"/>
                      <w:kern w:val="2"/>
                      <w:sz w:val="21"/>
                      <w:szCs w:val="21"/>
                      <w:lang w:val="en-US" w:eastAsia="zh-CN" w:bidi="ar-SA"/>
                    </w:rPr>
                    <w:t>10分</w:t>
                  </w:r>
                </w:p>
              </w:tc>
            </w:tr>
          </w:tbl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素材</w:t>
            </w:r>
          </w:p>
        </w:tc>
        <w:tc>
          <w:tcPr>
            <w:tcW w:w="8743" w:type="dxa"/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val="en-US" w:eastAsia="zh-CN"/>
              </w:rPr>
              <w:t>另附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Regular">
    <w:altName w:val="微软雅黑"/>
    <w:panose1 w:val="020B0604020202020204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6954B"/>
    <w:multiLevelType w:val="singleLevel"/>
    <w:tmpl w:val="55D6954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3591A3E"/>
    <w:multiLevelType w:val="singleLevel"/>
    <w:tmpl w:val="73591A3E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YTNlOTE5ZDU3YWNmMWQ0YzBhZDMwNDlmYTk4OWIifQ=="/>
  </w:docVars>
  <w:rsids>
    <w:rsidRoot w:val="48394AD1"/>
    <w:rsid w:val="284D24AC"/>
    <w:rsid w:val="39884641"/>
    <w:rsid w:val="48394AD1"/>
    <w:rsid w:val="4923730E"/>
    <w:rsid w:val="56222B52"/>
    <w:rsid w:val="5C69772C"/>
    <w:rsid w:val="6BC33809"/>
    <w:rsid w:val="7DD9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2023-11-04T15:18:00Z</dcterms:created>
  <dc:creator>王玉娇 </dc:creator>
  <cp:lastModifiedBy>王玉娇 </cp:lastModifiedBy>
  <dcterms:modified xsi:type="dcterms:W3CDTF">2023-11-06T09:17:53Z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794BEC20B84547F4ADC464FEC44E1594_13</vt:lpwstr>
  </property>
</Properties>
</file>