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977532">
      <w:pPr>
        <w:keepNext w:val="0"/>
        <w:keepLines w:val="0"/>
        <w:pageBreakBefore w:val="0"/>
        <w:widowControl/>
        <w:kinsoku w:val="0"/>
        <w:wordWrap/>
        <w:overflowPunct/>
        <w:topLinePunct w:val="0"/>
        <w:autoSpaceDE w:val="0"/>
        <w:autoSpaceDN w:val="0"/>
        <w:bidi w:val="0"/>
        <w:adjustRightInd w:val="0"/>
        <w:snapToGrid w:val="0"/>
        <w:spacing w:line="520" w:lineRule="exact"/>
        <w:ind w:left="0" w:right="0"/>
        <w:jc w:val="center"/>
        <w:textAlignment w:val="baseline"/>
        <w:outlineLvl w:val="0"/>
        <w:rPr>
          <w:rFonts w:hint="eastAsia" w:ascii="方正小标宋简体" w:hAnsi="方正小标宋简体" w:eastAsia="方正小标宋简体" w:cs="方正小标宋简体"/>
          <w:b w:val="0"/>
          <w:bCs w:val="0"/>
          <w:sz w:val="44"/>
          <w:szCs w:val="44"/>
          <w:lang w:val="en-US" w:eastAsia="zh-CN"/>
        </w:rPr>
      </w:pPr>
      <w:r>
        <w:rPr>
          <w:rFonts w:hint="eastAsia" w:ascii="方正小标宋简体" w:hAnsi="方正小标宋简体" w:eastAsia="方正小标宋简体" w:cs="方正小标宋简体"/>
          <w:b w:val="0"/>
          <w:bCs w:val="0"/>
          <w:sz w:val="44"/>
          <w:szCs w:val="44"/>
          <w:lang w:val="en-US" w:eastAsia="zh-CN"/>
        </w:rPr>
        <w:t>2025年兰州市中等职业学校技能大赛</w:t>
      </w:r>
    </w:p>
    <w:p w14:paraId="3DD7FF61">
      <w:pPr>
        <w:keepNext w:val="0"/>
        <w:keepLines w:val="0"/>
        <w:pageBreakBefore w:val="0"/>
        <w:widowControl/>
        <w:kinsoku w:val="0"/>
        <w:wordWrap/>
        <w:overflowPunct/>
        <w:topLinePunct w:val="0"/>
        <w:autoSpaceDE w:val="0"/>
        <w:autoSpaceDN w:val="0"/>
        <w:bidi w:val="0"/>
        <w:adjustRightInd w:val="0"/>
        <w:snapToGrid w:val="0"/>
        <w:spacing w:line="520" w:lineRule="exact"/>
        <w:ind w:left="0" w:right="0"/>
        <w:jc w:val="center"/>
        <w:textAlignment w:val="baseline"/>
        <w:outlineLvl w:val="0"/>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sz w:val="44"/>
          <w:szCs w:val="44"/>
          <w:lang w:val="en-US" w:eastAsia="zh-CN"/>
        </w:rPr>
        <w:t>婴幼儿保育赛项规程</w:t>
      </w:r>
    </w:p>
    <w:p w14:paraId="6B6A7523">
      <w:pPr>
        <w:keepNext w:val="0"/>
        <w:keepLines w:val="0"/>
        <w:pageBreakBefore w:val="0"/>
        <w:widowControl/>
        <w:kinsoku w:val="0"/>
        <w:wordWrap/>
        <w:overflowPunct/>
        <w:topLinePunct w:val="0"/>
        <w:autoSpaceDE w:val="0"/>
        <w:autoSpaceDN w:val="0"/>
        <w:bidi w:val="0"/>
        <w:adjustRightInd w:val="0"/>
        <w:snapToGrid w:val="0"/>
        <w:spacing w:line="520" w:lineRule="exact"/>
        <w:ind w:left="0" w:right="0"/>
        <w:jc w:val="both"/>
        <w:textAlignment w:val="baseline"/>
        <w:rPr>
          <w:rFonts w:ascii="Arial"/>
          <w:sz w:val="21"/>
        </w:rPr>
      </w:pPr>
    </w:p>
    <w:p w14:paraId="6C86E332">
      <w:pPr>
        <w:keepNext w:val="0"/>
        <w:keepLines w:val="0"/>
        <w:pageBreakBefore w:val="0"/>
        <w:widowControl/>
        <w:kinsoku w:val="0"/>
        <w:wordWrap/>
        <w:overflowPunct/>
        <w:topLinePunct w:val="0"/>
        <w:autoSpaceDE w:val="0"/>
        <w:autoSpaceDN w:val="0"/>
        <w:bidi w:val="0"/>
        <w:adjustRightInd w:val="0"/>
        <w:snapToGrid w:val="0"/>
        <w:spacing w:line="520" w:lineRule="exact"/>
        <w:ind w:left="0" w:right="0" w:firstLine="672" w:firstLineChars="200"/>
        <w:jc w:val="both"/>
        <w:textAlignment w:val="baseline"/>
        <w:rPr>
          <w:rFonts w:hint="eastAsia" w:ascii="仿宋_GB2312" w:hAnsi="仿宋_GB2312" w:eastAsia="仿宋_GB2312" w:cs="仿宋_GB2312"/>
          <w:spacing w:val="8"/>
          <w:sz w:val="32"/>
          <w:szCs w:val="32"/>
        </w:rPr>
      </w:pPr>
      <w:r>
        <w:rPr>
          <w:rFonts w:hint="eastAsia" w:ascii="仿宋_GB2312" w:hAnsi="仿宋_GB2312" w:eastAsia="仿宋_GB2312" w:cs="仿宋_GB2312"/>
          <w:spacing w:val="8"/>
          <w:sz w:val="32"/>
          <w:szCs w:val="32"/>
        </w:rPr>
        <w:t>为深入贯彻落实《关于推进现代职业教育高质量发展的意见》《关于深化现代职业教育体系建设改革的意见》等文件精神，坚持“以赛促教、以赛促学、以赛促改”，发挥技能大赛对教学引领示范作用，推进“岗课赛证”综合育人，市教育局、市人力资源和社会保障局拟定于2024年12月9日-13日举办“2025年兰州市中等职业学校学生技能大赛”。本次大赛将对接世界职业院校技能大赛规程、秉持“精彩、公平、专业、开放”的办赛理念，检验中职学校实训教学成果，提升中职学生实践操作能力，提高我市中职学校办学水平和办学能力，培养更多高素质技术技能人才、能工巧匠、大国工匠。</w:t>
      </w:r>
    </w:p>
    <w:p w14:paraId="3EE9027D">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20" w:lineRule="exact"/>
        <w:ind w:left="0" w:leftChars="0" w:right="0" w:rightChars="0" w:firstLine="647" w:firstLineChars="200"/>
        <w:jc w:val="both"/>
        <w:textAlignment w:val="baseline"/>
        <w:rPr>
          <w:rFonts w:hint="eastAsia" w:ascii="楷体" w:hAnsi="楷体" w:eastAsia="楷体" w:cs="楷体"/>
          <w:b/>
          <w:bCs/>
          <w:spacing w:val="1"/>
          <w:sz w:val="32"/>
          <w:szCs w:val="32"/>
          <w:lang w:val="en-US" w:eastAsia="zh-CN"/>
        </w:rPr>
      </w:pPr>
      <w:r>
        <w:rPr>
          <w:rFonts w:hint="eastAsia" w:ascii="黑体" w:hAnsi="黑体" w:eastAsia="黑体" w:cs="黑体"/>
          <w:b/>
          <w:bCs/>
          <w:snapToGrid w:val="0"/>
          <w:color w:val="000000"/>
          <w:spacing w:val="1"/>
          <w:kern w:val="0"/>
          <w:sz w:val="32"/>
          <w:szCs w:val="32"/>
          <w:lang w:val="en-US" w:eastAsia="zh-CN" w:bidi="ar-SA"/>
        </w:rPr>
        <w:t>一、</w:t>
      </w:r>
      <w:r>
        <w:rPr>
          <w:rFonts w:ascii="黑体" w:hAnsi="黑体" w:eastAsia="黑体" w:cs="黑体"/>
          <w:spacing w:val="5"/>
          <w:sz w:val="32"/>
          <w:szCs w:val="32"/>
        </w:rPr>
        <w:t>参赛队组成</w:t>
      </w:r>
    </w:p>
    <w:p w14:paraId="29C2EBB5">
      <w:pPr>
        <w:keepNext w:val="0"/>
        <w:keepLines w:val="0"/>
        <w:pageBreakBefore w:val="0"/>
        <w:widowControl/>
        <w:numPr>
          <w:numId w:val="0"/>
        </w:numPr>
        <w:kinsoku w:val="0"/>
        <w:wordWrap/>
        <w:overflowPunct/>
        <w:topLinePunct w:val="0"/>
        <w:autoSpaceDE w:val="0"/>
        <w:autoSpaceDN w:val="0"/>
        <w:bidi w:val="0"/>
        <w:adjustRightInd w:val="0"/>
        <w:snapToGrid w:val="0"/>
        <w:spacing w:line="520" w:lineRule="exact"/>
        <w:ind w:leftChars="200" w:right="0" w:rightChars="0" w:firstLine="323" w:firstLineChars="100"/>
        <w:jc w:val="both"/>
        <w:textAlignment w:val="baseline"/>
        <w:rPr>
          <w:rFonts w:hint="eastAsia" w:ascii="楷体" w:hAnsi="楷体" w:eastAsia="楷体" w:cs="楷体"/>
          <w:b/>
          <w:bCs/>
          <w:spacing w:val="1"/>
          <w:sz w:val="31"/>
          <w:szCs w:val="31"/>
          <w:lang w:val="en-US" w:eastAsia="zh-CN"/>
        </w:rPr>
      </w:pPr>
      <w:r>
        <w:rPr>
          <w:rFonts w:ascii="楷体" w:hAnsi="楷体" w:eastAsia="楷体" w:cs="楷体"/>
          <w:b/>
          <w:bCs/>
          <w:spacing w:val="1"/>
          <w:sz w:val="32"/>
          <w:szCs w:val="32"/>
        </w:rPr>
        <w:t>（一）参赛</w:t>
      </w:r>
      <w:r>
        <w:rPr>
          <w:rFonts w:hint="eastAsia" w:ascii="楷体" w:hAnsi="楷体" w:eastAsia="楷体" w:cs="楷体"/>
          <w:b/>
          <w:bCs/>
          <w:spacing w:val="1"/>
          <w:sz w:val="32"/>
          <w:szCs w:val="32"/>
          <w:lang w:val="en-US" w:eastAsia="zh-CN"/>
        </w:rPr>
        <w:t>单位</w:t>
      </w:r>
    </w:p>
    <w:p w14:paraId="25557F78">
      <w:pPr>
        <w:keepNext w:val="0"/>
        <w:keepLines w:val="0"/>
        <w:pageBreakBefore w:val="0"/>
        <w:widowControl/>
        <w:kinsoku w:val="0"/>
        <w:wordWrap/>
        <w:overflowPunct/>
        <w:topLinePunct w:val="0"/>
        <w:autoSpaceDE w:val="0"/>
        <w:autoSpaceDN w:val="0"/>
        <w:bidi w:val="0"/>
        <w:adjustRightInd w:val="0"/>
        <w:snapToGrid w:val="0"/>
        <w:spacing w:line="520" w:lineRule="exact"/>
        <w:ind w:left="0" w:right="0" w:firstLine="672" w:firstLineChars="200"/>
        <w:jc w:val="both"/>
        <w:textAlignment w:val="baseline"/>
        <w:outlineLvl w:val="1"/>
        <w:rPr>
          <w:rFonts w:hint="eastAsia" w:ascii="仿宋_GB2312" w:hAnsi="仿宋_GB2312" w:eastAsia="仿宋_GB2312" w:cs="仿宋_GB2312"/>
          <w:snapToGrid w:val="0"/>
          <w:color w:val="000000"/>
          <w:spacing w:val="8"/>
          <w:kern w:val="0"/>
          <w:sz w:val="32"/>
          <w:szCs w:val="32"/>
          <w:lang w:val="en-US" w:eastAsia="zh-CN" w:bidi="ar-SA"/>
        </w:rPr>
      </w:pPr>
      <w:r>
        <w:rPr>
          <w:rFonts w:hint="eastAsia" w:ascii="仿宋_GB2312" w:hAnsi="仿宋_GB2312" w:eastAsia="仿宋_GB2312" w:cs="仿宋_GB2312"/>
          <w:snapToGrid w:val="0"/>
          <w:color w:val="000000"/>
          <w:spacing w:val="8"/>
          <w:kern w:val="0"/>
          <w:sz w:val="32"/>
          <w:szCs w:val="32"/>
          <w:lang w:val="en-US" w:eastAsia="zh-CN" w:bidi="ar-SA"/>
        </w:rPr>
        <w:t>全市各中职学校、技工学校、开设职普融通中职实验班的普通高中学校，市域内省属中等职业学校。</w:t>
      </w:r>
    </w:p>
    <w:p w14:paraId="2A59B57A">
      <w:pPr>
        <w:keepNext w:val="0"/>
        <w:keepLines w:val="0"/>
        <w:pageBreakBefore w:val="0"/>
        <w:widowControl/>
        <w:kinsoku w:val="0"/>
        <w:wordWrap/>
        <w:overflowPunct/>
        <w:topLinePunct w:val="0"/>
        <w:autoSpaceDE w:val="0"/>
        <w:autoSpaceDN w:val="0"/>
        <w:bidi w:val="0"/>
        <w:adjustRightInd w:val="0"/>
        <w:snapToGrid w:val="0"/>
        <w:spacing w:line="520" w:lineRule="exact"/>
        <w:ind w:left="0" w:right="0" w:firstLine="647" w:firstLineChars="200"/>
        <w:jc w:val="both"/>
        <w:textAlignment w:val="baseline"/>
        <w:outlineLvl w:val="1"/>
        <w:rPr>
          <w:rFonts w:ascii="楷体" w:hAnsi="楷体" w:eastAsia="楷体" w:cs="楷体"/>
          <w:sz w:val="32"/>
          <w:szCs w:val="32"/>
        </w:rPr>
      </w:pPr>
      <w:r>
        <w:rPr>
          <w:rFonts w:ascii="楷体" w:hAnsi="楷体" w:eastAsia="楷体" w:cs="楷体"/>
          <w:b/>
          <w:bCs/>
          <w:spacing w:val="1"/>
          <w:sz w:val="32"/>
          <w:szCs w:val="32"/>
        </w:rPr>
        <w:t>（二）选手人数</w:t>
      </w:r>
    </w:p>
    <w:p w14:paraId="45904767">
      <w:pPr>
        <w:pStyle w:val="2"/>
        <w:keepNext w:val="0"/>
        <w:keepLines w:val="0"/>
        <w:pageBreakBefore w:val="0"/>
        <w:widowControl/>
        <w:kinsoku w:val="0"/>
        <w:wordWrap/>
        <w:overflowPunct/>
        <w:topLinePunct w:val="0"/>
        <w:autoSpaceDE w:val="0"/>
        <w:autoSpaceDN w:val="0"/>
        <w:bidi w:val="0"/>
        <w:adjustRightInd w:val="0"/>
        <w:snapToGrid w:val="0"/>
        <w:spacing w:line="520" w:lineRule="exact"/>
        <w:ind w:left="0" w:right="0" w:firstLine="672" w:firstLineChars="200"/>
        <w:jc w:val="both"/>
        <w:textAlignment w:val="baseline"/>
        <w:rPr>
          <w:rFonts w:hint="eastAsia" w:ascii="仿宋_GB2312" w:hAnsi="仿宋_GB2312" w:eastAsia="仿宋_GB2312" w:cs="仿宋_GB2312"/>
          <w:spacing w:val="8"/>
          <w:sz w:val="32"/>
          <w:szCs w:val="32"/>
          <w:lang w:val="en-US" w:eastAsia="zh-CN"/>
        </w:rPr>
      </w:pPr>
      <w:r>
        <w:rPr>
          <w:rFonts w:hint="eastAsia" w:ascii="仿宋_GB2312" w:hAnsi="仿宋_GB2312" w:eastAsia="仿宋_GB2312" w:cs="仿宋_GB2312"/>
          <w:spacing w:val="8"/>
          <w:sz w:val="32"/>
          <w:szCs w:val="32"/>
          <w:lang w:val="en-US" w:eastAsia="zh-CN"/>
        </w:rPr>
        <w:t>每支参赛队选手不超过4人，均为团体赛。</w:t>
      </w:r>
    </w:p>
    <w:p w14:paraId="723E87A2">
      <w:pPr>
        <w:keepNext w:val="0"/>
        <w:keepLines w:val="0"/>
        <w:pageBreakBefore w:val="0"/>
        <w:widowControl/>
        <w:wordWrap/>
        <w:overflowPunct/>
        <w:topLinePunct w:val="0"/>
        <w:bidi w:val="0"/>
        <w:spacing w:line="520" w:lineRule="exact"/>
        <w:ind w:left="0" w:right="0" w:firstLine="660"/>
        <w:rPr>
          <w:rFonts w:hint="eastAsia" w:ascii="仿宋_GB2312" w:hAnsi="仿宋_GB2312" w:eastAsia="仿宋_GB2312" w:cs="仿宋_GB2312"/>
          <w:spacing w:val="1"/>
          <w:sz w:val="32"/>
          <w:szCs w:val="32"/>
        </w:rPr>
      </w:pPr>
      <w:r>
        <w:rPr>
          <w:rFonts w:hint="eastAsia" w:ascii="仿宋_GB2312" w:hAnsi="仿宋_GB2312" w:eastAsia="仿宋_GB2312" w:cs="仿宋_GB2312"/>
          <w:spacing w:val="7"/>
          <w:sz w:val="32"/>
          <w:szCs w:val="32"/>
        </w:rPr>
        <w:t>同一学校相同赛道内同一小组参赛队不超</w:t>
      </w:r>
      <w:r>
        <w:rPr>
          <w:rFonts w:hint="eastAsia" w:ascii="仿宋_GB2312" w:hAnsi="仿宋_GB2312" w:eastAsia="仿宋_GB2312" w:cs="仿宋_GB2312"/>
          <w:spacing w:val="1"/>
          <w:sz w:val="32"/>
          <w:szCs w:val="32"/>
        </w:rPr>
        <w:t>过</w:t>
      </w:r>
      <w:r>
        <w:rPr>
          <w:rFonts w:hint="eastAsia" w:ascii="仿宋_GB2312" w:hAnsi="仿宋_GB2312" w:eastAsia="仿宋_GB2312" w:cs="仿宋_GB2312"/>
          <w:spacing w:val="1"/>
          <w:sz w:val="32"/>
          <w:szCs w:val="32"/>
          <w:lang w:val="en-US" w:eastAsia="zh-CN"/>
        </w:rPr>
        <w:t>6</w:t>
      </w:r>
      <w:r>
        <w:rPr>
          <w:rFonts w:hint="eastAsia" w:ascii="仿宋_GB2312" w:hAnsi="仿宋_GB2312" w:eastAsia="仿宋_GB2312" w:cs="仿宋_GB2312"/>
          <w:spacing w:val="1"/>
          <w:sz w:val="32"/>
          <w:szCs w:val="32"/>
        </w:rPr>
        <w:t>支，不得跨校组队。</w:t>
      </w:r>
    </w:p>
    <w:p w14:paraId="4EEAFB46">
      <w:pPr>
        <w:keepNext w:val="0"/>
        <w:keepLines w:val="0"/>
        <w:pageBreakBefore w:val="0"/>
        <w:widowControl/>
        <w:wordWrap/>
        <w:overflowPunct/>
        <w:topLinePunct w:val="0"/>
        <w:bidi w:val="0"/>
        <w:spacing w:line="520" w:lineRule="exact"/>
        <w:ind w:left="0" w:right="0" w:firstLine="660"/>
        <w:rPr>
          <w:rFonts w:ascii="楷体" w:hAnsi="楷体" w:eastAsia="楷体" w:cs="楷体"/>
          <w:sz w:val="32"/>
          <w:szCs w:val="32"/>
        </w:rPr>
      </w:pPr>
      <w:r>
        <w:rPr>
          <w:rFonts w:hint="eastAsia" w:ascii="楷体" w:hAnsi="楷体" w:eastAsia="楷体" w:cs="楷体"/>
          <w:b/>
          <w:bCs/>
          <w:spacing w:val="-2"/>
          <w:sz w:val="32"/>
          <w:szCs w:val="32"/>
          <w:lang w:eastAsia="zh-CN"/>
        </w:rPr>
        <w:t>（</w:t>
      </w:r>
      <w:r>
        <w:rPr>
          <w:rFonts w:hint="eastAsia" w:ascii="楷体" w:hAnsi="楷体" w:eastAsia="楷体" w:cs="楷体"/>
          <w:b/>
          <w:bCs/>
          <w:spacing w:val="-2"/>
          <w:sz w:val="32"/>
          <w:szCs w:val="32"/>
          <w:lang w:val="en-US" w:eastAsia="zh-CN"/>
        </w:rPr>
        <w:t>三）</w:t>
      </w:r>
      <w:r>
        <w:rPr>
          <w:rFonts w:ascii="楷体" w:hAnsi="楷体" w:eastAsia="楷体" w:cs="楷体"/>
          <w:b/>
          <w:bCs/>
          <w:spacing w:val="-2"/>
          <w:sz w:val="32"/>
          <w:szCs w:val="32"/>
        </w:rPr>
        <w:t>导教师</w:t>
      </w:r>
    </w:p>
    <w:p w14:paraId="610DC798">
      <w:pPr>
        <w:pStyle w:val="2"/>
        <w:keepNext w:val="0"/>
        <w:keepLines w:val="0"/>
        <w:pageBreakBefore w:val="0"/>
        <w:widowControl/>
        <w:kinsoku w:val="0"/>
        <w:wordWrap/>
        <w:overflowPunct/>
        <w:topLinePunct w:val="0"/>
        <w:autoSpaceDE w:val="0"/>
        <w:autoSpaceDN w:val="0"/>
        <w:bidi w:val="0"/>
        <w:adjustRightInd w:val="0"/>
        <w:snapToGrid w:val="0"/>
        <w:spacing w:line="520" w:lineRule="exact"/>
        <w:ind w:left="0" w:right="0" w:firstLine="652" w:firstLineChars="200"/>
        <w:jc w:val="both"/>
        <w:textAlignment w:val="baseline"/>
        <w:rPr>
          <w:spacing w:val="7"/>
        </w:rPr>
      </w:pPr>
      <w:r>
        <w:rPr>
          <w:rFonts w:hint="eastAsia"/>
          <w:spacing w:val="8"/>
          <w:lang w:val="en-US" w:eastAsia="zh-CN"/>
        </w:rPr>
        <w:t>学生赛</w:t>
      </w:r>
      <w:r>
        <w:rPr>
          <w:spacing w:val="8"/>
        </w:rPr>
        <w:t>参赛队可配指导教师，每队限报</w:t>
      </w:r>
      <w:r>
        <w:rPr>
          <w:rFonts w:ascii="Times New Roman" w:hAnsi="Times New Roman" w:eastAsia="Times New Roman" w:cs="Times New Roman"/>
          <w:spacing w:val="8"/>
        </w:rPr>
        <w:t>2</w:t>
      </w:r>
      <w:r>
        <w:rPr>
          <w:spacing w:val="8"/>
        </w:rPr>
        <w:t>名，负责参赛选手的报名、训练指导以及比赛期间的日常管理</w:t>
      </w:r>
      <w:r>
        <w:rPr>
          <w:spacing w:val="7"/>
        </w:rPr>
        <w:t>。</w:t>
      </w:r>
    </w:p>
    <w:p w14:paraId="7EAF5FAD">
      <w:pPr>
        <w:pStyle w:val="2"/>
        <w:keepNext w:val="0"/>
        <w:keepLines w:val="0"/>
        <w:pageBreakBefore w:val="0"/>
        <w:widowControl/>
        <w:numPr>
          <w:ilvl w:val="0"/>
          <w:numId w:val="1"/>
        </w:numPr>
        <w:kinsoku w:val="0"/>
        <w:wordWrap/>
        <w:overflowPunct/>
        <w:topLinePunct w:val="0"/>
        <w:autoSpaceDE w:val="0"/>
        <w:autoSpaceDN w:val="0"/>
        <w:bidi w:val="0"/>
        <w:adjustRightInd w:val="0"/>
        <w:snapToGrid w:val="0"/>
        <w:spacing w:line="520" w:lineRule="exact"/>
        <w:ind w:left="0" w:right="0" w:firstLine="668" w:firstLineChars="200"/>
        <w:jc w:val="both"/>
        <w:textAlignment w:val="baseline"/>
        <w:rPr>
          <w:rFonts w:ascii="黑体" w:hAnsi="黑体" w:eastAsia="黑体" w:cs="黑体"/>
          <w:spacing w:val="7"/>
          <w:sz w:val="32"/>
          <w:szCs w:val="32"/>
        </w:rPr>
      </w:pPr>
      <w:r>
        <w:rPr>
          <w:rFonts w:ascii="黑体" w:hAnsi="黑体" w:eastAsia="黑体" w:cs="黑体"/>
          <w:spacing w:val="7"/>
          <w:sz w:val="32"/>
          <w:szCs w:val="32"/>
        </w:rPr>
        <w:t>参赛报名</w:t>
      </w:r>
    </w:p>
    <w:p w14:paraId="7619122E">
      <w:pPr>
        <w:pStyle w:val="2"/>
        <w:keepNext w:val="0"/>
        <w:keepLines w:val="0"/>
        <w:pageBreakBefore w:val="0"/>
        <w:widowControl/>
        <w:numPr>
          <w:numId w:val="0"/>
        </w:numPr>
        <w:kinsoku w:val="0"/>
        <w:wordWrap/>
        <w:overflowPunct/>
        <w:topLinePunct w:val="0"/>
        <w:autoSpaceDE w:val="0"/>
        <w:autoSpaceDN w:val="0"/>
        <w:bidi w:val="0"/>
        <w:adjustRightInd w:val="0"/>
        <w:snapToGrid w:val="0"/>
        <w:spacing w:line="520" w:lineRule="exact"/>
        <w:ind w:leftChars="200" w:right="0" w:rightChars="0" w:firstLine="325" w:firstLineChars="100"/>
        <w:jc w:val="both"/>
        <w:textAlignment w:val="baseline"/>
        <w:rPr>
          <w:rFonts w:hint="eastAsia" w:ascii="楷体" w:hAnsi="楷体" w:eastAsia="楷体" w:cs="楷体"/>
          <w:b/>
          <w:bCs/>
          <w:spacing w:val="2"/>
          <w:sz w:val="32"/>
          <w:szCs w:val="32"/>
          <w:lang w:val="en-US" w:eastAsia="zh-CN"/>
        </w:rPr>
      </w:pPr>
      <w:r>
        <w:rPr>
          <w:rFonts w:hint="eastAsia" w:ascii="楷体" w:hAnsi="楷体" w:eastAsia="楷体" w:cs="楷体"/>
          <w:b/>
          <w:bCs/>
          <w:spacing w:val="2"/>
          <w:sz w:val="32"/>
          <w:szCs w:val="32"/>
          <w:lang w:eastAsia="zh-CN"/>
        </w:rPr>
        <w:t>（</w:t>
      </w:r>
      <w:r>
        <w:rPr>
          <w:rFonts w:hint="eastAsia" w:ascii="楷体" w:hAnsi="楷体" w:eastAsia="楷体" w:cs="楷体"/>
          <w:b/>
          <w:bCs/>
          <w:spacing w:val="2"/>
          <w:sz w:val="32"/>
          <w:szCs w:val="32"/>
          <w:lang w:val="en-US" w:eastAsia="zh-CN"/>
        </w:rPr>
        <w:t>一</w:t>
      </w:r>
      <w:r>
        <w:rPr>
          <w:rFonts w:hint="eastAsia" w:ascii="楷体" w:hAnsi="楷体" w:eastAsia="楷体" w:cs="楷体"/>
          <w:b/>
          <w:bCs/>
          <w:spacing w:val="2"/>
          <w:sz w:val="32"/>
          <w:szCs w:val="32"/>
          <w:lang w:eastAsia="zh-CN"/>
        </w:rPr>
        <w:t>）</w:t>
      </w:r>
      <w:r>
        <w:rPr>
          <w:rFonts w:hint="eastAsia" w:ascii="楷体" w:hAnsi="楷体" w:eastAsia="楷体" w:cs="楷体"/>
          <w:b/>
          <w:bCs/>
          <w:spacing w:val="2"/>
          <w:sz w:val="32"/>
          <w:szCs w:val="32"/>
          <w:lang w:val="en-US" w:eastAsia="zh-CN"/>
        </w:rPr>
        <w:t>报名时间</w:t>
      </w:r>
    </w:p>
    <w:p w14:paraId="7F0FFD46">
      <w:pPr>
        <w:pStyle w:val="5"/>
        <w:keepNext w:val="0"/>
        <w:keepLines w:val="0"/>
        <w:pageBreakBefore w:val="0"/>
        <w:widowControl/>
        <w:kinsoku/>
        <w:wordWrap/>
        <w:overflowPunct/>
        <w:topLinePunct w:val="0"/>
        <w:autoSpaceDE/>
        <w:autoSpaceDN/>
        <w:bidi w:val="0"/>
        <w:adjustRightInd/>
        <w:snapToGrid/>
        <w:spacing w:beforeAutospacing="0" w:after="0" w:afterAutospacing="0" w:line="520" w:lineRule="exact"/>
        <w:ind w:left="0" w:right="0" w:firstLine="640" w:firstLineChars="200"/>
        <w:jc w:val="both"/>
        <w:textAlignment w:val="auto"/>
        <w:rPr>
          <w:rFonts w:hint="eastAsia" w:ascii="仿宋_GB2312" w:hAnsi="仿宋" w:eastAsia="仿宋_GB2312"/>
          <w:color w:val="000000"/>
          <w:sz w:val="32"/>
          <w:szCs w:val="32"/>
          <w:lang w:eastAsia="zh-CN"/>
        </w:rPr>
      </w:pPr>
      <w:r>
        <w:rPr>
          <w:rFonts w:hint="eastAsia" w:ascii="仿宋_GB2312" w:hAnsi="仿宋" w:eastAsia="仿宋_GB2312"/>
          <w:color w:val="000000"/>
          <w:sz w:val="32"/>
          <w:szCs w:val="32"/>
          <w:lang w:val="en-US" w:eastAsia="zh-CN"/>
        </w:rPr>
        <w:t>报名时间为2024年11月15日至2024年11月22日。本次大赛以学校为单位组织报名，报名时各学校须提交该专业二、三年级在籍在校学生总人数证明（部分赛项还需出具学校盖章的课程表）、《2025年兰州市中等职业学校学生技能大赛参赛选手报名表》、《2025年兰州市中等职业学校技能大赛参赛选手花</w:t>
      </w:r>
      <w:r>
        <w:rPr>
          <w:rFonts w:hint="eastAsia" w:ascii="仿宋" w:hAnsi="仿宋" w:eastAsia="仿宋" w:cs="仿宋"/>
          <w:sz w:val="32"/>
          <w:szCs w:val="32"/>
          <w:lang w:val="en-US" w:eastAsia="zh-CN"/>
        </w:rPr>
        <w:t>名册</w:t>
      </w:r>
      <w:r>
        <w:rPr>
          <w:rFonts w:hint="eastAsia" w:ascii="仿宋_GB2312" w:hAnsi="仿宋" w:eastAsia="仿宋_GB2312"/>
          <w:sz w:val="32"/>
          <w:szCs w:val="32"/>
        </w:rPr>
        <w:t>》（盖学校公章）、参赛选手身份证复印件和参赛选手意外伤害保险保单纸质版（一式一份）及电子版</w:t>
      </w:r>
      <w:r>
        <w:rPr>
          <w:rFonts w:hint="eastAsia" w:ascii="仿宋_GB2312" w:hAnsi="仿宋" w:eastAsia="仿宋_GB2312"/>
          <w:sz w:val="32"/>
          <w:szCs w:val="32"/>
          <w:lang w:eastAsia="zh-CN"/>
        </w:rPr>
        <w:t>（</w:t>
      </w:r>
      <w:r>
        <w:rPr>
          <w:rFonts w:hint="eastAsia" w:ascii="仿宋_GB2312" w:hAnsi="仿宋" w:eastAsia="仿宋_GB2312"/>
          <w:sz w:val="32"/>
          <w:szCs w:val="32"/>
          <w:lang w:val="en-US" w:eastAsia="zh-CN"/>
        </w:rPr>
        <w:t>Excel格式</w:t>
      </w:r>
      <w:r>
        <w:rPr>
          <w:rFonts w:hint="eastAsia" w:ascii="仿宋_GB2312" w:hAnsi="仿宋" w:eastAsia="仿宋_GB2312"/>
          <w:sz w:val="32"/>
          <w:szCs w:val="32"/>
          <w:lang w:eastAsia="zh-CN"/>
        </w:rPr>
        <w:t>）到</w:t>
      </w:r>
      <w:r>
        <w:rPr>
          <w:rFonts w:hint="eastAsia" w:ascii="仿宋_GB2312" w:hAnsi="仿宋" w:eastAsia="仿宋_GB2312"/>
          <w:sz w:val="32"/>
          <w:szCs w:val="32"/>
        </w:rPr>
        <w:t>大赛组委会办公室</w:t>
      </w:r>
      <w:r>
        <w:rPr>
          <w:rFonts w:hint="eastAsia" w:ascii="仿宋_GB2312" w:hAnsi="仿宋" w:eastAsia="仿宋_GB2312"/>
          <w:sz w:val="32"/>
          <w:szCs w:val="32"/>
          <w:lang w:eastAsia="zh-CN"/>
        </w:rPr>
        <w:t>。</w:t>
      </w:r>
      <w:r>
        <w:rPr>
          <w:rFonts w:hint="eastAsia" w:ascii="仿宋_GB2312" w:hAnsi="仿宋" w:eastAsia="仿宋_GB2312"/>
          <w:color w:val="000000"/>
          <w:sz w:val="32"/>
          <w:szCs w:val="32"/>
          <w:lang w:eastAsia="zh-CN"/>
        </w:rPr>
        <w:t>（</w:t>
      </w:r>
      <w:r>
        <w:rPr>
          <w:rFonts w:hint="eastAsia" w:ascii="仿宋_GB2312" w:hAnsi="仿宋" w:eastAsia="仿宋_GB2312"/>
          <w:color w:val="000000"/>
          <w:sz w:val="32"/>
          <w:szCs w:val="32"/>
          <w:lang w:val="en-US" w:eastAsia="zh-CN"/>
        </w:rPr>
        <w:t>花名册提供纸质版和电子版，其他只提交电子版</w:t>
      </w:r>
      <w:r>
        <w:rPr>
          <w:rFonts w:hint="eastAsia" w:ascii="仿宋_GB2312" w:hAnsi="仿宋" w:eastAsia="仿宋_GB2312"/>
          <w:color w:val="000000"/>
          <w:sz w:val="32"/>
          <w:szCs w:val="32"/>
          <w:lang w:eastAsia="zh-CN"/>
        </w:rPr>
        <w:t>）</w:t>
      </w:r>
    </w:p>
    <w:p w14:paraId="5526E535">
      <w:pPr>
        <w:keepNext w:val="0"/>
        <w:keepLines w:val="0"/>
        <w:pageBreakBefore w:val="0"/>
        <w:widowControl/>
        <w:kinsoku w:val="0"/>
        <w:wordWrap/>
        <w:overflowPunct/>
        <w:topLinePunct w:val="0"/>
        <w:autoSpaceDE w:val="0"/>
        <w:autoSpaceDN w:val="0"/>
        <w:bidi w:val="0"/>
        <w:adjustRightInd w:val="0"/>
        <w:snapToGrid w:val="0"/>
        <w:spacing w:line="520" w:lineRule="exact"/>
        <w:ind w:left="0" w:right="0" w:firstLine="651" w:firstLineChars="200"/>
        <w:jc w:val="both"/>
        <w:textAlignment w:val="baseline"/>
        <w:outlineLvl w:val="1"/>
        <w:rPr>
          <w:rFonts w:ascii="楷体" w:hAnsi="楷体" w:eastAsia="楷体" w:cs="楷体"/>
          <w:sz w:val="32"/>
          <w:szCs w:val="32"/>
        </w:rPr>
      </w:pPr>
      <w:r>
        <w:rPr>
          <w:rFonts w:ascii="楷体" w:hAnsi="楷体" w:eastAsia="楷体" w:cs="楷体"/>
          <w:b/>
          <w:bCs/>
          <w:spacing w:val="2"/>
          <w:sz w:val="32"/>
          <w:szCs w:val="32"/>
        </w:rPr>
        <w:t>（</w:t>
      </w:r>
      <w:r>
        <w:rPr>
          <w:rFonts w:hint="eastAsia" w:ascii="楷体" w:hAnsi="楷体" w:eastAsia="楷体" w:cs="楷体"/>
          <w:b/>
          <w:bCs/>
          <w:spacing w:val="2"/>
          <w:sz w:val="32"/>
          <w:szCs w:val="32"/>
          <w:lang w:val="en-US" w:eastAsia="zh-CN"/>
        </w:rPr>
        <w:t>二</w:t>
      </w:r>
      <w:r>
        <w:rPr>
          <w:rFonts w:ascii="楷体" w:hAnsi="楷体" w:eastAsia="楷体" w:cs="楷体"/>
          <w:b/>
          <w:bCs/>
          <w:spacing w:val="2"/>
          <w:sz w:val="32"/>
          <w:szCs w:val="32"/>
        </w:rPr>
        <w:t>）报名资格</w:t>
      </w:r>
    </w:p>
    <w:p w14:paraId="76321DFB">
      <w:pPr>
        <w:keepNext w:val="0"/>
        <w:keepLines w:val="0"/>
        <w:pageBreakBefore w:val="0"/>
        <w:widowControl/>
        <w:wordWrap/>
        <w:overflowPunct/>
        <w:topLinePunct w:val="0"/>
        <w:bidi w:val="0"/>
        <w:spacing w:line="520" w:lineRule="exact"/>
        <w:ind w:left="0" w:right="0" w:firstLine="656" w:firstLineChars="200"/>
        <w:jc w:val="both"/>
        <w:rPr>
          <w:rFonts w:ascii="仿宋_GB2312" w:hAnsi="仿宋_GB2312" w:eastAsia="仿宋_GB2312" w:cs="仿宋_GB2312"/>
          <w:spacing w:val="4"/>
          <w:sz w:val="32"/>
          <w:szCs w:val="32"/>
          <w:lang w:eastAsia="zh-CN"/>
        </w:rPr>
      </w:pPr>
      <w:r>
        <w:rPr>
          <w:rFonts w:hint="eastAsia" w:ascii="仿宋_GB2312" w:hAnsi="仿宋_GB2312" w:eastAsia="仿宋_GB2312" w:cs="仿宋_GB2312"/>
          <w:spacing w:val="4"/>
          <w:sz w:val="32"/>
          <w:szCs w:val="32"/>
          <w:lang w:eastAsia="zh-CN"/>
        </w:rPr>
        <w:t>1.中职学生组比赛参赛选手必须是市域内中等职业学校 （含技工学校和职普融通中职班）具有正式学籍的二、三年级全日制在校生，每名学生按专业限报1个赛项，</w:t>
      </w:r>
      <w:r>
        <w:rPr>
          <w:rFonts w:hint="eastAsia" w:ascii="仿宋_GB2312" w:hAnsi="仿宋" w:eastAsia="仿宋_GB2312"/>
          <w:color w:val="000000"/>
          <w:sz w:val="32"/>
          <w:szCs w:val="32"/>
        </w:rPr>
        <w:t>年龄不超过21周岁</w:t>
      </w:r>
    </w:p>
    <w:p w14:paraId="7BB51F44">
      <w:pPr>
        <w:pStyle w:val="2"/>
        <w:keepNext w:val="0"/>
        <w:keepLines w:val="0"/>
        <w:pageBreakBefore w:val="0"/>
        <w:widowControl/>
        <w:wordWrap/>
        <w:overflowPunct/>
        <w:topLinePunct w:val="0"/>
        <w:bidi w:val="0"/>
        <w:spacing w:line="520" w:lineRule="exact"/>
        <w:ind w:left="0" w:right="0" w:firstLine="621"/>
        <w:jc w:val="both"/>
        <w:rPr>
          <w:rFonts w:hint="eastAsia" w:ascii="仿宋_GB2312" w:hAnsi="仿宋_GB2312" w:eastAsia="仿宋_GB2312" w:cs="仿宋_GB2312"/>
          <w:spacing w:val="4"/>
          <w:sz w:val="32"/>
          <w:szCs w:val="32"/>
          <w:lang w:eastAsia="zh-CN"/>
        </w:rPr>
      </w:pPr>
      <w:r>
        <w:rPr>
          <w:rFonts w:hint="eastAsia" w:ascii="仿宋_GB2312" w:hAnsi="仿宋_GB2312" w:eastAsia="仿宋_GB2312" w:cs="仿宋_GB2312"/>
          <w:spacing w:val="4"/>
          <w:sz w:val="32"/>
          <w:szCs w:val="32"/>
          <w:lang w:eastAsia="zh-CN"/>
        </w:rPr>
        <w:t>2.</w:t>
      </w:r>
      <w:r>
        <w:rPr>
          <w:rFonts w:hint="eastAsia" w:ascii="仿宋_GB2312" w:hAnsi="仿宋" w:eastAsia="仿宋_GB2312"/>
          <w:color w:val="000000"/>
          <w:sz w:val="32"/>
          <w:szCs w:val="32"/>
        </w:rPr>
        <w:t>已获得</w:t>
      </w:r>
      <w:r>
        <w:rPr>
          <w:rFonts w:hint="eastAsia" w:ascii="仿宋_GB2312" w:hAnsi="仿宋" w:eastAsia="仿宋_GB2312"/>
          <w:color w:val="000000"/>
          <w:sz w:val="32"/>
          <w:szCs w:val="32"/>
          <w:lang w:eastAsia="zh-CN"/>
        </w:rPr>
        <w:t>同赛项</w:t>
      </w:r>
      <w:r>
        <w:rPr>
          <w:rFonts w:hint="eastAsia" w:ascii="仿宋_GB2312" w:hAnsi="仿宋" w:eastAsia="仿宋_GB2312"/>
          <w:color w:val="000000"/>
          <w:sz w:val="32"/>
          <w:szCs w:val="32"/>
        </w:rPr>
        <w:t>省赛一、二等奖的选手不得参加本次</w:t>
      </w:r>
      <w:r>
        <w:rPr>
          <w:rFonts w:hint="eastAsia" w:ascii="仿宋_GB2312" w:hAnsi="仿宋" w:eastAsia="仿宋_GB2312"/>
          <w:color w:val="000000"/>
          <w:sz w:val="32"/>
          <w:szCs w:val="32"/>
          <w:lang w:eastAsia="zh-CN"/>
        </w:rPr>
        <w:t>市级大</w:t>
      </w:r>
      <w:r>
        <w:rPr>
          <w:rFonts w:hint="eastAsia" w:ascii="仿宋_GB2312" w:hAnsi="仿宋" w:eastAsia="仿宋_GB2312"/>
          <w:color w:val="000000"/>
          <w:sz w:val="32"/>
          <w:szCs w:val="32"/>
        </w:rPr>
        <w:t>赛</w:t>
      </w:r>
      <w:r>
        <w:rPr>
          <w:rFonts w:hint="eastAsia" w:ascii="仿宋_GB2312" w:hAnsi="仿宋_GB2312" w:eastAsia="仿宋_GB2312" w:cs="仿宋_GB2312"/>
          <w:spacing w:val="4"/>
          <w:sz w:val="32"/>
          <w:szCs w:val="32"/>
          <w:lang w:eastAsia="zh-CN"/>
        </w:rPr>
        <w:t>。各校的校内选拔、名额分配和指导教师资格审查工作由校级教育行政部门负责。</w:t>
      </w:r>
    </w:p>
    <w:p w14:paraId="0858A5FF">
      <w:pPr>
        <w:pStyle w:val="5"/>
        <w:keepNext w:val="0"/>
        <w:keepLines w:val="0"/>
        <w:pageBreakBefore w:val="0"/>
        <w:widowControl/>
        <w:numPr>
          <w:ilvl w:val="0"/>
          <w:numId w:val="0"/>
        </w:numPr>
        <w:kinsoku/>
        <w:wordWrap/>
        <w:overflowPunct/>
        <w:topLinePunct w:val="0"/>
        <w:autoSpaceDE/>
        <w:autoSpaceDN/>
        <w:bidi w:val="0"/>
        <w:adjustRightInd/>
        <w:snapToGrid/>
        <w:spacing w:beforeAutospacing="0" w:after="0" w:afterAutospacing="0" w:line="520" w:lineRule="exact"/>
        <w:ind w:left="0" w:right="0" w:firstLine="655" w:firstLineChars="200"/>
        <w:jc w:val="both"/>
        <w:textAlignment w:val="auto"/>
        <w:rPr>
          <w:rFonts w:hint="eastAsia" w:ascii="楷体" w:hAnsi="楷体" w:eastAsia="楷体" w:cs="楷体"/>
          <w:b/>
          <w:bCs/>
          <w:snapToGrid w:val="0"/>
          <w:color w:val="000000"/>
          <w:spacing w:val="3"/>
          <w:sz w:val="32"/>
          <w:szCs w:val="32"/>
          <w:lang w:val="en-US" w:eastAsia="zh-CN" w:bidi="ar-SA"/>
        </w:rPr>
      </w:pPr>
      <w:r>
        <w:rPr>
          <w:rFonts w:hint="eastAsia" w:ascii="楷体" w:hAnsi="楷体" w:eastAsia="楷体" w:cs="楷体"/>
          <w:b/>
          <w:bCs/>
          <w:snapToGrid w:val="0"/>
          <w:color w:val="000000"/>
          <w:spacing w:val="3"/>
          <w:sz w:val="32"/>
          <w:szCs w:val="32"/>
          <w:lang w:val="en-US" w:eastAsia="zh-CN" w:bidi="ar-SA"/>
        </w:rPr>
        <w:t>（三）报到</w:t>
      </w:r>
    </w:p>
    <w:p w14:paraId="42EB5E6E">
      <w:pPr>
        <w:pStyle w:val="5"/>
        <w:keepNext w:val="0"/>
        <w:keepLines w:val="0"/>
        <w:pageBreakBefore w:val="0"/>
        <w:widowControl/>
        <w:kinsoku/>
        <w:wordWrap/>
        <w:overflowPunct/>
        <w:topLinePunct w:val="0"/>
        <w:autoSpaceDE/>
        <w:autoSpaceDN/>
        <w:bidi w:val="0"/>
        <w:adjustRightInd/>
        <w:snapToGrid/>
        <w:spacing w:beforeAutospacing="0" w:after="0" w:afterAutospacing="0" w:line="520" w:lineRule="exact"/>
        <w:ind w:left="0" w:right="0" w:firstLine="656" w:firstLineChars="200"/>
        <w:jc w:val="both"/>
        <w:textAlignment w:val="auto"/>
        <w:rPr>
          <w:rFonts w:hint="default" w:ascii="仿宋_GB2312" w:hAnsi="仿宋_GB2312" w:eastAsia="仿宋_GB2312" w:cs="仿宋_GB2312"/>
          <w:snapToGrid w:val="0"/>
          <w:color w:val="000000"/>
          <w:spacing w:val="4"/>
          <w:kern w:val="0"/>
          <w:sz w:val="32"/>
          <w:szCs w:val="32"/>
          <w:lang w:val="en-US" w:eastAsia="zh-CN" w:bidi="ar-SA"/>
        </w:rPr>
      </w:pPr>
      <w:r>
        <w:rPr>
          <w:rFonts w:hint="eastAsia" w:ascii="仿宋_GB2312" w:hAnsi="仿宋_GB2312" w:eastAsia="仿宋_GB2312" w:cs="仿宋_GB2312"/>
          <w:snapToGrid w:val="0"/>
          <w:color w:val="000000"/>
          <w:spacing w:val="4"/>
          <w:kern w:val="0"/>
          <w:sz w:val="32"/>
          <w:szCs w:val="32"/>
          <w:lang w:val="en-US" w:eastAsia="zh-CN" w:bidi="ar-SA"/>
        </w:rPr>
        <w:t>各代表队按所参加赛项竞赛日程安排按时报到。报到时需出示身份证、学生证（或学校出具的有效证明）、保险单。如需使用自备物料与PPT的参赛队在抽签之后上交参赛在承办方准备的物料之外所自备的物料、播放PPT的U盘，物料与U盘装在一起注明抽签号。注意在PPT中不得出现地区、学校名称、选手姓名等标识与信息。</w:t>
      </w:r>
    </w:p>
    <w:p w14:paraId="54FE7037">
      <w:pPr>
        <w:keepNext w:val="0"/>
        <w:keepLines w:val="0"/>
        <w:pageBreakBefore w:val="0"/>
        <w:widowControl/>
        <w:wordWrap/>
        <w:overflowPunct/>
        <w:topLinePunct w:val="0"/>
        <w:bidi w:val="0"/>
        <w:spacing w:line="520" w:lineRule="exact"/>
        <w:ind w:left="0" w:right="0" w:firstLine="655" w:firstLineChars="200"/>
        <w:jc w:val="both"/>
        <w:outlineLvl w:val="1"/>
        <w:rPr>
          <w:rFonts w:hint="eastAsia" w:ascii="楷体" w:hAnsi="楷体" w:eastAsia="楷体" w:cs="楷体"/>
          <w:sz w:val="32"/>
          <w:szCs w:val="32"/>
          <w:lang w:eastAsia="zh-CN"/>
        </w:rPr>
      </w:pPr>
      <w:r>
        <w:rPr>
          <w:rFonts w:ascii="楷体" w:hAnsi="楷体" w:eastAsia="楷体" w:cs="楷体"/>
          <w:b/>
          <w:bCs/>
          <w:spacing w:val="3"/>
          <w:sz w:val="32"/>
          <w:szCs w:val="32"/>
          <w:lang w:eastAsia="zh-CN"/>
        </w:rPr>
        <w:t>（</w:t>
      </w:r>
      <w:r>
        <w:rPr>
          <w:rFonts w:hint="eastAsia" w:ascii="楷体" w:hAnsi="楷体" w:eastAsia="楷体" w:cs="楷体"/>
          <w:b/>
          <w:bCs/>
          <w:spacing w:val="3"/>
          <w:sz w:val="32"/>
          <w:szCs w:val="32"/>
          <w:lang w:eastAsia="zh-CN"/>
        </w:rPr>
        <w:t>四</w:t>
      </w:r>
      <w:r>
        <w:rPr>
          <w:rFonts w:ascii="楷体" w:hAnsi="楷体" w:eastAsia="楷体" w:cs="楷体"/>
          <w:b/>
          <w:bCs/>
          <w:spacing w:val="3"/>
          <w:sz w:val="32"/>
          <w:szCs w:val="32"/>
          <w:lang w:eastAsia="zh-CN"/>
        </w:rPr>
        <w:t>）参赛人员变更</w:t>
      </w:r>
    </w:p>
    <w:p w14:paraId="4023D83B">
      <w:pPr>
        <w:pStyle w:val="2"/>
        <w:keepNext w:val="0"/>
        <w:keepLines w:val="0"/>
        <w:pageBreakBefore w:val="0"/>
        <w:widowControl/>
        <w:wordWrap/>
        <w:overflowPunct/>
        <w:topLinePunct w:val="0"/>
        <w:bidi w:val="0"/>
        <w:spacing w:line="520" w:lineRule="exact"/>
        <w:ind w:left="0" w:right="0" w:firstLine="653"/>
        <w:jc w:val="both"/>
        <w:rPr>
          <w:rFonts w:hint="eastAsia" w:ascii="仿宋_GB2312" w:hAnsi="仿宋_GB2312" w:eastAsia="仿宋_GB2312" w:cs="仿宋_GB2312"/>
          <w:spacing w:val="6"/>
          <w:sz w:val="32"/>
          <w:szCs w:val="32"/>
          <w:lang w:eastAsia="zh-CN"/>
        </w:rPr>
      </w:pPr>
      <w:r>
        <w:rPr>
          <w:rFonts w:hint="eastAsia" w:ascii="仿宋_GB2312" w:hAnsi="仿宋_GB2312" w:eastAsia="仿宋_GB2312" w:cs="仿宋_GB2312"/>
          <w:spacing w:val="8"/>
          <w:sz w:val="32"/>
          <w:szCs w:val="32"/>
          <w:lang w:eastAsia="zh-CN"/>
        </w:rPr>
        <w:t>参赛选手和指导教师报名提交后不得随意更换。</w:t>
      </w:r>
      <w:r>
        <w:rPr>
          <w:rFonts w:hint="eastAsia" w:ascii="仿宋_GB2312" w:hAnsi="仿宋_GB2312" w:eastAsia="仿宋_GB2312" w:cs="仿宋_GB2312"/>
          <w:spacing w:val="5"/>
          <w:sz w:val="32"/>
          <w:szCs w:val="32"/>
          <w:lang w:eastAsia="zh-CN"/>
        </w:rPr>
        <w:t>比赛前如需更换参赛选手，参</w:t>
      </w:r>
      <w:r>
        <w:rPr>
          <w:rFonts w:hint="eastAsia" w:ascii="仿宋_GB2312" w:hAnsi="仿宋_GB2312" w:eastAsia="仿宋_GB2312" w:cs="仿宋_GB2312"/>
          <w:spacing w:val="8"/>
          <w:sz w:val="32"/>
          <w:szCs w:val="32"/>
          <w:lang w:eastAsia="zh-CN"/>
        </w:rPr>
        <w:t>赛队需于赛前10个工作日由所在校提交书面申</w:t>
      </w:r>
      <w:r>
        <w:rPr>
          <w:rFonts w:hint="eastAsia" w:ascii="仿宋_GB2312" w:hAnsi="仿宋_GB2312" w:eastAsia="仿宋_GB2312" w:cs="仿宋_GB2312"/>
          <w:spacing w:val="9"/>
          <w:sz w:val="32"/>
          <w:szCs w:val="32"/>
          <w:lang w:eastAsia="zh-CN"/>
        </w:rPr>
        <w:t>请，经大赛组委会办公室核实后予以更换。比赛期间选手因故不能参加比赛，由裁判工作组决定是否可进行缺员比赛，并上报承办校备</w:t>
      </w:r>
      <w:r>
        <w:rPr>
          <w:rFonts w:hint="eastAsia" w:ascii="仿宋_GB2312" w:hAnsi="仿宋_GB2312" w:eastAsia="仿宋_GB2312" w:cs="仿宋_GB2312"/>
          <w:sz w:val="32"/>
          <w:szCs w:val="32"/>
          <w:lang w:eastAsia="zh-CN"/>
        </w:rPr>
        <w:t>案。如发现未经报备，实际参赛选手与报名信息不符的情况，</w:t>
      </w:r>
      <w:r>
        <w:rPr>
          <w:rFonts w:hint="eastAsia" w:ascii="仿宋_GB2312" w:hAnsi="仿宋_GB2312" w:eastAsia="仿宋_GB2312" w:cs="仿宋_GB2312"/>
          <w:spacing w:val="6"/>
          <w:sz w:val="32"/>
          <w:szCs w:val="32"/>
          <w:lang w:eastAsia="zh-CN"/>
        </w:rPr>
        <w:t>不得入场。</w:t>
      </w:r>
    </w:p>
    <w:p w14:paraId="0F1578D9">
      <w:pPr>
        <w:keepNext w:val="0"/>
        <w:keepLines w:val="0"/>
        <w:pageBreakBefore w:val="0"/>
        <w:widowControl/>
        <w:kinsoku w:val="0"/>
        <w:wordWrap/>
        <w:overflowPunct/>
        <w:topLinePunct w:val="0"/>
        <w:autoSpaceDE w:val="0"/>
        <w:autoSpaceDN w:val="0"/>
        <w:bidi w:val="0"/>
        <w:adjustRightInd w:val="0"/>
        <w:snapToGrid w:val="0"/>
        <w:spacing w:line="520" w:lineRule="exact"/>
        <w:ind w:left="0" w:right="0" w:firstLine="668" w:firstLineChars="200"/>
        <w:jc w:val="both"/>
        <w:textAlignment w:val="baseline"/>
        <w:rPr>
          <w:rFonts w:ascii="黑体" w:hAnsi="黑体" w:eastAsia="黑体" w:cs="黑体"/>
          <w:sz w:val="32"/>
          <w:szCs w:val="32"/>
        </w:rPr>
      </w:pPr>
      <w:r>
        <w:rPr>
          <w:rFonts w:ascii="黑体" w:hAnsi="黑体" w:eastAsia="黑体" w:cs="黑体"/>
          <w:spacing w:val="7"/>
          <w:sz w:val="32"/>
          <w:szCs w:val="32"/>
        </w:rPr>
        <w:t>三、参赛项目设计要求</w:t>
      </w:r>
    </w:p>
    <w:p w14:paraId="0C0C5967">
      <w:pPr>
        <w:pStyle w:val="2"/>
        <w:keepNext w:val="0"/>
        <w:keepLines w:val="0"/>
        <w:pageBreakBefore w:val="0"/>
        <w:widowControl/>
        <w:kinsoku w:val="0"/>
        <w:wordWrap/>
        <w:overflowPunct/>
        <w:topLinePunct w:val="0"/>
        <w:autoSpaceDE w:val="0"/>
        <w:autoSpaceDN w:val="0"/>
        <w:bidi w:val="0"/>
        <w:adjustRightInd w:val="0"/>
        <w:snapToGrid w:val="0"/>
        <w:spacing w:line="520" w:lineRule="exact"/>
        <w:ind w:left="0" w:right="0" w:firstLine="655"/>
        <w:jc w:val="both"/>
        <w:textAlignment w:val="baseline"/>
      </w:pPr>
      <w:r>
        <w:rPr>
          <w:rFonts w:hint="eastAsia" w:ascii="仿宋_GB2312" w:hAnsi="仿宋_GB2312" w:eastAsia="仿宋_GB2312" w:cs="仿宋_GB2312"/>
          <w:spacing w:val="8"/>
          <w:sz w:val="32"/>
          <w:szCs w:val="32"/>
        </w:rPr>
        <w:t>突出能力导向、解决实际问题、体现创新因素、确保可</w:t>
      </w:r>
      <w:r>
        <w:rPr>
          <w:rFonts w:hint="eastAsia" w:ascii="仿宋_GB2312" w:hAnsi="仿宋_GB2312" w:eastAsia="仿宋_GB2312" w:cs="仿宋_GB2312"/>
          <w:spacing w:val="-8"/>
          <w:sz w:val="32"/>
          <w:szCs w:val="32"/>
        </w:rPr>
        <w:t>评可比。</w:t>
      </w:r>
    </w:p>
    <w:p w14:paraId="475A83DB">
      <w:pPr>
        <w:keepNext w:val="0"/>
        <w:keepLines w:val="0"/>
        <w:pageBreakBefore w:val="0"/>
        <w:widowControl/>
        <w:kinsoku w:val="0"/>
        <w:wordWrap/>
        <w:overflowPunct/>
        <w:topLinePunct w:val="0"/>
        <w:autoSpaceDE w:val="0"/>
        <w:autoSpaceDN w:val="0"/>
        <w:bidi w:val="0"/>
        <w:adjustRightInd w:val="0"/>
        <w:snapToGrid w:val="0"/>
        <w:spacing w:line="520" w:lineRule="exact"/>
        <w:ind w:left="0" w:right="0" w:firstLine="647" w:firstLineChars="200"/>
        <w:jc w:val="both"/>
        <w:textAlignment w:val="baseline"/>
        <w:outlineLvl w:val="1"/>
        <w:rPr>
          <w:rFonts w:ascii="楷体" w:hAnsi="楷体" w:eastAsia="楷体" w:cs="楷体"/>
          <w:sz w:val="32"/>
          <w:szCs w:val="32"/>
        </w:rPr>
      </w:pPr>
      <w:r>
        <w:rPr>
          <w:rFonts w:ascii="楷体" w:hAnsi="楷体" w:eastAsia="楷体" w:cs="楷体"/>
          <w:b/>
          <w:bCs/>
          <w:spacing w:val="1"/>
          <w:sz w:val="32"/>
          <w:szCs w:val="32"/>
        </w:rPr>
        <w:t>（一）项目内容</w:t>
      </w:r>
    </w:p>
    <w:p w14:paraId="10C0C408">
      <w:pPr>
        <w:pStyle w:val="2"/>
        <w:keepNext w:val="0"/>
        <w:keepLines w:val="0"/>
        <w:pageBreakBefore w:val="0"/>
        <w:widowControl/>
        <w:kinsoku w:val="0"/>
        <w:wordWrap/>
        <w:overflowPunct/>
        <w:topLinePunct w:val="0"/>
        <w:autoSpaceDE w:val="0"/>
        <w:autoSpaceDN w:val="0"/>
        <w:bidi w:val="0"/>
        <w:adjustRightInd w:val="0"/>
        <w:snapToGrid w:val="0"/>
        <w:spacing w:line="520" w:lineRule="exact"/>
        <w:ind w:left="0" w:right="0" w:firstLine="634"/>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6"/>
          <w:sz w:val="32"/>
          <w:szCs w:val="32"/>
        </w:rPr>
        <w:t>结合专业要求，围绕生产、管理、服务</w:t>
      </w:r>
      <w:r>
        <w:rPr>
          <w:rFonts w:hint="eastAsia" w:ascii="仿宋_GB2312" w:hAnsi="仿宋_GB2312" w:eastAsia="仿宋_GB2312" w:cs="仿宋_GB2312"/>
          <w:spacing w:val="8"/>
          <w:sz w:val="32"/>
          <w:szCs w:val="32"/>
        </w:rPr>
        <w:t>一线岗位实际需要和实践要求，立足技能创新，基于参赛学</w:t>
      </w:r>
      <w:r>
        <w:rPr>
          <w:rFonts w:hint="eastAsia" w:ascii="仿宋_GB2312" w:hAnsi="仿宋_GB2312" w:eastAsia="仿宋_GB2312" w:cs="仿宋_GB2312"/>
          <w:spacing w:val="2"/>
          <w:sz w:val="32"/>
          <w:szCs w:val="32"/>
        </w:rPr>
        <w:t>校专业优势和特点，自主确定参赛项目名称，自主设计参赛</w:t>
      </w:r>
      <w:r>
        <w:rPr>
          <w:rFonts w:hint="eastAsia" w:ascii="仿宋_GB2312" w:hAnsi="仿宋_GB2312" w:eastAsia="仿宋_GB2312" w:cs="仿宋_GB2312"/>
          <w:spacing w:val="4"/>
          <w:sz w:val="32"/>
          <w:szCs w:val="32"/>
        </w:rPr>
        <w:t>项目内容，自主选择参赛设备。</w:t>
      </w:r>
    </w:p>
    <w:p w14:paraId="1B5C72DD">
      <w:pPr>
        <w:pStyle w:val="2"/>
        <w:keepNext w:val="0"/>
        <w:keepLines w:val="0"/>
        <w:pageBreakBefore w:val="0"/>
        <w:widowControl/>
        <w:kinsoku w:val="0"/>
        <w:wordWrap/>
        <w:overflowPunct/>
        <w:topLinePunct w:val="0"/>
        <w:autoSpaceDE w:val="0"/>
        <w:autoSpaceDN w:val="0"/>
        <w:bidi w:val="0"/>
        <w:adjustRightInd w:val="0"/>
        <w:snapToGrid w:val="0"/>
        <w:spacing w:line="520" w:lineRule="exact"/>
        <w:ind w:left="0" w:right="0" w:firstLine="647" w:firstLineChars="200"/>
        <w:jc w:val="both"/>
        <w:textAlignment w:val="baseline"/>
        <w:outlineLvl w:val="2"/>
        <w:rPr>
          <w:rFonts w:hint="eastAsia" w:ascii="仿宋_GB2312" w:hAnsi="仿宋_GB2312" w:eastAsia="仿宋_GB2312" w:cs="仿宋_GB2312"/>
          <w:sz w:val="32"/>
          <w:szCs w:val="32"/>
        </w:rPr>
      </w:pPr>
      <w:r>
        <w:rPr>
          <w:rFonts w:hint="eastAsia" w:ascii="仿宋_GB2312" w:hAnsi="仿宋_GB2312" w:eastAsia="仿宋_GB2312" w:cs="仿宋_GB2312"/>
          <w:b/>
          <w:bCs/>
          <w:spacing w:val="1"/>
          <w:sz w:val="32"/>
          <w:szCs w:val="32"/>
        </w:rPr>
        <w:t>1.参赛项目确定</w:t>
      </w:r>
    </w:p>
    <w:p w14:paraId="48B7FD52">
      <w:pPr>
        <w:pStyle w:val="2"/>
        <w:keepNext w:val="0"/>
        <w:keepLines w:val="0"/>
        <w:pageBreakBefore w:val="0"/>
        <w:widowControl/>
        <w:kinsoku w:val="0"/>
        <w:wordWrap/>
        <w:overflowPunct/>
        <w:topLinePunct w:val="0"/>
        <w:autoSpaceDE w:val="0"/>
        <w:autoSpaceDN w:val="0"/>
        <w:bidi w:val="0"/>
        <w:adjustRightInd w:val="0"/>
        <w:snapToGrid w:val="0"/>
        <w:spacing w:line="520" w:lineRule="exact"/>
        <w:ind w:left="0" w:right="0" w:firstLine="629"/>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6"/>
          <w:sz w:val="32"/>
          <w:szCs w:val="32"/>
        </w:rPr>
        <w:t>自主设</w:t>
      </w:r>
      <w:r>
        <w:rPr>
          <w:rFonts w:hint="eastAsia" w:ascii="仿宋_GB2312" w:hAnsi="仿宋_GB2312" w:eastAsia="仿宋_GB2312" w:cs="仿宋_GB2312"/>
          <w:spacing w:val="2"/>
          <w:sz w:val="32"/>
          <w:szCs w:val="32"/>
        </w:rPr>
        <w:t>计和确定参赛项目名称。</w:t>
      </w:r>
    </w:p>
    <w:p w14:paraId="11CB6C50">
      <w:pPr>
        <w:pStyle w:val="2"/>
        <w:keepNext w:val="0"/>
        <w:keepLines w:val="0"/>
        <w:pageBreakBefore w:val="0"/>
        <w:widowControl/>
        <w:kinsoku w:val="0"/>
        <w:wordWrap/>
        <w:overflowPunct/>
        <w:topLinePunct w:val="0"/>
        <w:autoSpaceDE w:val="0"/>
        <w:autoSpaceDN w:val="0"/>
        <w:bidi w:val="0"/>
        <w:adjustRightInd w:val="0"/>
        <w:snapToGrid w:val="0"/>
        <w:spacing w:line="520" w:lineRule="exact"/>
        <w:ind w:left="0" w:right="0" w:firstLine="64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1"/>
          <w:sz w:val="32"/>
          <w:szCs w:val="32"/>
        </w:rPr>
        <w:t>设计的参赛项目须符合职业岗位要求，操作规范、安全。</w:t>
      </w:r>
      <w:r>
        <w:rPr>
          <w:rFonts w:hint="eastAsia" w:ascii="仿宋_GB2312" w:hAnsi="仿宋_GB2312" w:eastAsia="仿宋_GB2312" w:cs="仿宋_GB2312"/>
          <w:spacing w:val="9"/>
          <w:sz w:val="32"/>
          <w:szCs w:val="32"/>
        </w:rPr>
        <w:t>不得含有任何违反《中华人民共和国宪法》及其</w:t>
      </w:r>
      <w:r>
        <w:rPr>
          <w:rFonts w:hint="eastAsia" w:ascii="仿宋_GB2312" w:hAnsi="仿宋_GB2312" w:eastAsia="仿宋_GB2312" w:cs="仿宋_GB2312"/>
          <w:spacing w:val="8"/>
          <w:sz w:val="32"/>
          <w:szCs w:val="32"/>
        </w:rPr>
        <w:t>他法律法规</w:t>
      </w:r>
      <w:r>
        <w:rPr>
          <w:rFonts w:hint="eastAsia" w:ascii="仿宋_GB2312" w:hAnsi="仿宋_GB2312" w:eastAsia="仿宋_GB2312" w:cs="仿宋_GB2312"/>
          <w:spacing w:val="9"/>
          <w:sz w:val="32"/>
          <w:szCs w:val="32"/>
        </w:rPr>
        <w:t>的内容。所涉及的发明创造、专利技术、资源等</w:t>
      </w:r>
      <w:r>
        <w:rPr>
          <w:rFonts w:hint="eastAsia" w:ascii="仿宋_GB2312" w:hAnsi="仿宋_GB2312" w:eastAsia="仿宋_GB2312" w:cs="仿宋_GB2312"/>
          <w:spacing w:val="8"/>
          <w:sz w:val="32"/>
          <w:szCs w:val="32"/>
        </w:rPr>
        <w:t>必须拥有清</w:t>
      </w:r>
      <w:r>
        <w:rPr>
          <w:rFonts w:hint="eastAsia" w:ascii="仿宋_GB2312" w:hAnsi="仿宋_GB2312" w:eastAsia="仿宋_GB2312" w:cs="仿宋_GB2312"/>
          <w:spacing w:val="9"/>
          <w:sz w:val="32"/>
          <w:szCs w:val="32"/>
        </w:rPr>
        <w:t>晰、合法的产权或物权。参赛项目如有涉密内容</w:t>
      </w:r>
      <w:r>
        <w:rPr>
          <w:rFonts w:hint="eastAsia" w:ascii="仿宋_GB2312" w:hAnsi="仿宋_GB2312" w:eastAsia="仿宋_GB2312" w:cs="仿宋_GB2312"/>
          <w:spacing w:val="8"/>
          <w:sz w:val="32"/>
          <w:szCs w:val="32"/>
        </w:rPr>
        <w:t>，参赛前须</w:t>
      </w:r>
      <w:r>
        <w:rPr>
          <w:rFonts w:hint="eastAsia" w:ascii="仿宋_GB2312" w:hAnsi="仿宋_GB2312" w:eastAsia="仿宋_GB2312" w:cs="仿宋_GB2312"/>
          <w:spacing w:val="9"/>
          <w:sz w:val="32"/>
          <w:szCs w:val="32"/>
        </w:rPr>
        <w:t>进行脱密处理。不得有抄袭盗用他人成果、提</w:t>
      </w:r>
      <w:r>
        <w:rPr>
          <w:rFonts w:hint="eastAsia" w:ascii="仿宋_GB2312" w:hAnsi="仿宋_GB2312" w:eastAsia="仿宋_GB2312" w:cs="仿宋_GB2312"/>
          <w:spacing w:val="8"/>
          <w:sz w:val="32"/>
          <w:szCs w:val="32"/>
        </w:rPr>
        <w:t>供虚假材料等</w:t>
      </w:r>
      <w:r>
        <w:rPr>
          <w:rFonts w:hint="eastAsia" w:ascii="仿宋_GB2312" w:hAnsi="仿宋_GB2312" w:eastAsia="仿宋_GB2312" w:cs="仿宋_GB2312"/>
          <w:spacing w:val="7"/>
          <w:sz w:val="32"/>
          <w:szCs w:val="32"/>
        </w:rPr>
        <w:t>违反相关法律法规的行为。</w:t>
      </w:r>
    </w:p>
    <w:p w14:paraId="43A8C08C">
      <w:pPr>
        <w:pStyle w:val="2"/>
        <w:keepNext w:val="0"/>
        <w:keepLines w:val="0"/>
        <w:pageBreakBefore w:val="0"/>
        <w:widowControl/>
        <w:kinsoku w:val="0"/>
        <w:wordWrap/>
        <w:overflowPunct/>
        <w:topLinePunct w:val="0"/>
        <w:autoSpaceDE w:val="0"/>
        <w:autoSpaceDN w:val="0"/>
        <w:bidi w:val="0"/>
        <w:adjustRightInd w:val="0"/>
        <w:snapToGrid w:val="0"/>
        <w:spacing w:line="520" w:lineRule="exact"/>
        <w:ind w:left="0" w:right="0" w:firstLine="663" w:firstLineChars="200"/>
        <w:jc w:val="both"/>
        <w:textAlignment w:val="baseline"/>
        <w:outlineLvl w:val="2"/>
        <w:rPr>
          <w:rFonts w:hint="eastAsia" w:ascii="仿宋_GB2312" w:hAnsi="仿宋_GB2312" w:eastAsia="仿宋_GB2312" w:cs="仿宋_GB2312"/>
          <w:sz w:val="32"/>
          <w:szCs w:val="32"/>
        </w:rPr>
      </w:pPr>
      <w:r>
        <w:rPr>
          <w:rFonts w:hint="eastAsia" w:ascii="仿宋_GB2312" w:hAnsi="仿宋_GB2312" w:eastAsia="仿宋_GB2312" w:cs="仿宋_GB2312"/>
          <w:b/>
          <w:bCs/>
          <w:spacing w:val="5"/>
          <w:sz w:val="32"/>
          <w:szCs w:val="32"/>
        </w:rPr>
        <w:t>2.项目内容设计</w:t>
      </w:r>
    </w:p>
    <w:p w14:paraId="1F828F98">
      <w:pPr>
        <w:pStyle w:val="2"/>
        <w:keepNext w:val="0"/>
        <w:keepLines w:val="0"/>
        <w:pageBreakBefore w:val="0"/>
        <w:widowControl/>
        <w:kinsoku w:val="0"/>
        <w:wordWrap/>
        <w:overflowPunct/>
        <w:topLinePunct w:val="0"/>
        <w:autoSpaceDE w:val="0"/>
        <w:autoSpaceDN w:val="0"/>
        <w:bidi w:val="0"/>
        <w:adjustRightInd w:val="0"/>
        <w:snapToGrid w:val="0"/>
        <w:spacing w:line="520" w:lineRule="exact"/>
        <w:ind w:left="0" w:right="0" w:firstLine="655"/>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6"/>
          <w:sz w:val="32"/>
          <w:szCs w:val="32"/>
        </w:rPr>
        <w:t>应围绕“技能水平、职业素养、应用价值、团队合作、</w:t>
      </w:r>
      <w:r>
        <w:rPr>
          <w:rFonts w:hint="eastAsia" w:ascii="仿宋_GB2312" w:hAnsi="仿宋_GB2312" w:eastAsia="仿宋_GB2312" w:cs="仿宋_GB2312"/>
          <w:spacing w:val="5"/>
          <w:sz w:val="32"/>
          <w:szCs w:val="32"/>
        </w:rPr>
        <w:t>创新创意”要素，进行参赛项目的内容设计。</w:t>
      </w:r>
    </w:p>
    <w:p w14:paraId="0B2F3CF1">
      <w:pPr>
        <w:pStyle w:val="2"/>
        <w:keepNext w:val="0"/>
        <w:keepLines w:val="0"/>
        <w:pageBreakBefore w:val="0"/>
        <w:widowControl/>
        <w:kinsoku w:val="0"/>
        <w:wordWrap/>
        <w:overflowPunct/>
        <w:topLinePunct w:val="0"/>
        <w:autoSpaceDE w:val="0"/>
        <w:autoSpaceDN w:val="0"/>
        <w:bidi w:val="0"/>
        <w:adjustRightInd w:val="0"/>
        <w:snapToGrid w:val="0"/>
        <w:spacing w:line="520" w:lineRule="exact"/>
        <w:ind w:left="0" w:right="0" w:firstLine="63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8"/>
          <w:sz w:val="32"/>
          <w:szCs w:val="32"/>
        </w:rPr>
        <w:t>技能水平方面应能体现选手技能熟练度、难易度及解决</w:t>
      </w:r>
      <w:r>
        <w:rPr>
          <w:rFonts w:hint="eastAsia" w:ascii="仿宋_GB2312" w:hAnsi="仿宋_GB2312" w:eastAsia="仿宋_GB2312" w:cs="仿宋_GB2312"/>
          <w:spacing w:val="6"/>
          <w:sz w:val="32"/>
          <w:szCs w:val="32"/>
        </w:rPr>
        <w:t>问题的复杂度等；职业素养方面应能体现良好</w:t>
      </w:r>
      <w:r>
        <w:rPr>
          <w:rFonts w:hint="eastAsia" w:ascii="仿宋_GB2312" w:hAnsi="仿宋_GB2312" w:eastAsia="仿宋_GB2312" w:cs="仿宋_GB2312"/>
          <w:spacing w:val="5"/>
          <w:sz w:val="32"/>
          <w:szCs w:val="32"/>
        </w:rPr>
        <w:t>的职业道德、职业精神、工匠精神等；应用价值方面应能体现解决生产、</w:t>
      </w:r>
      <w:r>
        <w:rPr>
          <w:rFonts w:hint="eastAsia" w:ascii="仿宋_GB2312" w:hAnsi="仿宋_GB2312" w:eastAsia="仿宋_GB2312" w:cs="仿宋_GB2312"/>
          <w:spacing w:val="8"/>
          <w:sz w:val="32"/>
          <w:szCs w:val="32"/>
        </w:rPr>
        <w:t>生活一线实际问题或困难以及创造社会经济价值的情况；团队合作方面应能够体现分工明确、紧密协作、</w:t>
      </w:r>
      <w:r>
        <w:rPr>
          <w:rFonts w:hint="eastAsia" w:ascii="仿宋_GB2312" w:hAnsi="仿宋_GB2312" w:eastAsia="仿宋_GB2312" w:cs="仿宋_GB2312"/>
          <w:spacing w:val="7"/>
          <w:sz w:val="32"/>
          <w:szCs w:val="32"/>
        </w:rPr>
        <w:t>各司其职、高</w:t>
      </w:r>
      <w:r>
        <w:rPr>
          <w:rFonts w:hint="eastAsia" w:ascii="仿宋_GB2312" w:hAnsi="仿宋_GB2312" w:eastAsia="仿宋_GB2312" w:cs="仿宋_GB2312"/>
          <w:spacing w:val="1"/>
          <w:sz w:val="32"/>
          <w:szCs w:val="32"/>
        </w:rPr>
        <w:t>效沟通、统筹安排等能力；创新创意方面应能体现创新</w:t>
      </w:r>
      <w:r>
        <w:rPr>
          <w:rFonts w:hint="eastAsia" w:ascii="仿宋_GB2312" w:hAnsi="仿宋_GB2312" w:eastAsia="仿宋_GB2312" w:cs="仿宋_GB2312"/>
          <w:sz w:val="32"/>
          <w:szCs w:val="32"/>
        </w:rPr>
        <w:t>意识、</w:t>
      </w:r>
      <w:r>
        <w:rPr>
          <w:rFonts w:hint="eastAsia" w:ascii="仿宋_GB2312" w:hAnsi="仿宋_GB2312" w:eastAsia="仿宋_GB2312" w:cs="仿宋_GB2312"/>
          <w:spacing w:val="4"/>
          <w:sz w:val="32"/>
          <w:szCs w:val="32"/>
        </w:rPr>
        <w:t>创新理念及技能创新点。</w:t>
      </w:r>
    </w:p>
    <w:p w14:paraId="655D2675">
      <w:pPr>
        <w:pStyle w:val="2"/>
        <w:keepNext w:val="0"/>
        <w:keepLines w:val="0"/>
        <w:pageBreakBefore w:val="0"/>
        <w:widowControl/>
        <w:kinsoku w:val="0"/>
        <w:wordWrap/>
        <w:overflowPunct/>
        <w:topLinePunct w:val="0"/>
        <w:autoSpaceDE w:val="0"/>
        <w:autoSpaceDN w:val="0"/>
        <w:bidi w:val="0"/>
        <w:adjustRightInd w:val="0"/>
        <w:snapToGrid w:val="0"/>
        <w:spacing w:line="520" w:lineRule="exact"/>
        <w:ind w:left="0" w:right="0" w:firstLine="655" w:firstLineChars="200"/>
        <w:jc w:val="both"/>
        <w:textAlignment w:val="baseline"/>
        <w:outlineLvl w:val="2"/>
        <w:rPr>
          <w:rFonts w:hint="eastAsia" w:ascii="仿宋_GB2312" w:hAnsi="仿宋_GB2312" w:eastAsia="仿宋_GB2312" w:cs="仿宋_GB2312"/>
          <w:sz w:val="32"/>
          <w:szCs w:val="32"/>
        </w:rPr>
      </w:pPr>
      <w:r>
        <w:rPr>
          <w:rFonts w:hint="eastAsia" w:ascii="仿宋_GB2312" w:hAnsi="仿宋_GB2312" w:eastAsia="仿宋_GB2312" w:cs="仿宋_GB2312"/>
          <w:b/>
          <w:bCs/>
          <w:spacing w:val="3"/>
          <w:sz w:val="32"/>
          <w:szCs w:val="32"/>
        </w:rPr>
        <w:t>3.参赛设备选择</w:t>
      </w:r>
    </w:p>
    <w:p w14:paraId="7B8220E5">
      <w:pPr>
        <w:pStyle w:val="2"/>
        <w:keepNext w:val="0"/>
        <w:keepLines w:val="0"/>
        <w:pageBreakBefore w:val="0"/>
        <w:widowControl/>
        <w:kinsoku w:val="0"/>
        <w:wordWrap/>
        <w:overflowPunct/>
        <w:topLinePunct w:val="0"/>
        <w:autoSpaceDE w:val="0"/>
        <w:autoSpaceDN w:val="0"/>
        <w:bidi w:val="0"/>
        <w:adjustRightInd w:val="0"/>
        <w:snapToGrid w:val="0"/>
        <w:spacing w:line="520" w:lineRule="exact"/>
        <w:ind w:left="0" w:right="0" w:firstLine="65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8"/>
          <w:sz w:val="32"/>
          <w:szCs w:val="32"/>
        </w:rPr>
        <w:t>参赛所需设备和材料不做统一要求，承办学校在报名前</w:t>
      </w:r>
      <w:r>
        <w:rPr>
          <w:rFonts w:hint="eastAsia" w:ascii="仿宋_GB2312" w:hAnsi="仿宋_GB2312" w:eastAsia="仿宋_GB2312" w:cs="仿宋_GB2312"/>
          <w:spacing w:val="9"/>
          <w:sz w:val="32"/>
          <w:szCs w:val="32"/>
        </w:rPr>
        <w:t>公布可用于比赛的设备和材料清单（含场地等条</w:t>
      </w:r>
      <w:r>
        <w:rPr>
          <w:rFonts w:hint="eastAsia" w:ascii="仿宋_GB2312" w:hAnsi="仿宋_GB2312" w:eastAsia="仿宋_GB2312" w:cs="仿宋_GB2312"/>
          <w:spacing w:val="5"/>
          <w:sz w:val="32"/>
          <w:szCs w:val="32"/>
        </w:rPr>
        <w:t>件）供参赛队伍选择，参赛队根据承办学校公布的清单，自</w:t>
      </w:r>
      <w:r>
        <w:rPr>
          <w:rFonts w:hint="eastAsia" w:ascii="仿宋_GB2312" w:hAnsi="仿宋_GB2312" w:eastAsia="仿宋_GB2312" w:cs="仿宋_GB2312"/>
          <w:spacing w:val="9"/>
          <w:sz w:val="32"/>
          <w:szCs w:val="32"/>
        </w:rPr>
        <w:t>主决定设备是否自带。决定自带设备和材料的参赛队应优先使用自身学校现有设备，与承办学校确认可行后进场。现场</w:t>
      </w:r>
      <w:r>
        <w:rPr>
          <w:rFonts w:hint="eastAsia" w:ascii="仿宋_GB2312" w:hAnsi="仿宋_GB2312" w:eastAsia="仿宋_GB2312" w:cs="仿宋_GB2312"/>
          <w:spacing w:val="5"/>
          <w:sz w:val="32"/>
          <w:szCs w:val="32"/>
        </w:rPr>
        <w:t>设备技术保障谁提供谁负责。</w:t>
      </w:r>
    </w:p>
    <w:p w14:paraId="1DB1163A">
      <w:pPr>
        <w:pStyle w:val="2"/>
        <w:keepNext w:val="0"/>
        <w:keepLines w:val="0"/>
        <w:pageBreakBefore w:val="0"/>
        <w:widowControl/>
        <w:kinsoku w:val="0"/>
        <w:wordWrap/>
        <w:overflowPunct/>
        <w:topLinePunct w:val="0"/>
        <w:autoSpaceDE w:val="0"/>
        <w:autoSpaceDN w:val="0"/>
        <w:bidi w:val="0"/>
        <w:adjustRightInd w:val="0"/>
        <w:snapToGrid w:val="0"/>
        <w:spacing w:line="520" w:lineRule="exact"/>
        <w:ind w:left="0" w:right="0" w:firstLine="645"/>
        <w:jc w:val="both"/>
        <w:textAlignment w:val="baseline"/>
        <w:rPr>
          <w:rFonts w:ascii="楷体" w:hAnsi="楷体" w:eastAsia="楷体" w:cs="楷体"/>
          <w:b/>
          <w:bCs/>
          <w:snapToGrid w:val="0"/>
          <w:color w:val="000000"/>
          <w:spacing w:val="-1"/>
          <w:kern w:val="0"/>
          <w:sz w:val="32"/>
          <w:szCs w:val="32"/>
          <w:lang w:val="en-US" w:eastAsia="en-US" w:bidi="ar-SA"/>
        </w:rPr>
      </w:pPr>
      <w:r>
        <w:rPr>
          <w:rFonts w:ascii="楷体" w:hAnsi="楷体" w:eastAsia="楷体" w:cs="楷体"/>
          <w:b/>
          <w:bCs/>
          <w:snapToGrid w:val="0"/>
          <w:color w:val="000000"/>
          <w:spacing w:val="-1"/>
          <w:kern w:val="0"/>
          <w:sz w:val="32"/>
          <w:szCs w:val="32"/>
          <w:lang w:val="en-US" w:eastAsia="en-US" w:bidi="ar-SA"/>
        </w:rPr>
        <w:t>（二）项目呈现</w:t>
      </w:r>
    </w:p>
    <w:p w14:paraId="42CDF3A0">
      <w:pPr>
        <w:pStyle w:val="2"/>
        <w:keepNext w:val="0"/>
        <w:keepLines w:val="0"/>
        <w:pageBreakBefore w:val="0"/>
        <w:widowControl/>
        <w:wordWrap/>
        <w:overflowPunct/>
        <w:topLinePunct w:val="0"/>
        <w:bidi w:val="0"/>
        <w:spacing w:line="520" w:lineRule="exact"/>
        <w:ind w:left="0" w:right="0" w:firstLine="651"/>
        <w:rPr>
          <w:rFonts w:hint="eastAsia" w:ascii="仿宋_GB2312" w:hAnsi="仿宋_GB2312" w:eastAsia="仿宋_GB2312" w:cs="仿宋_GB2312"/>
          <w:sz w:val="32"/>
          <w:szCs w:val="32"/>
        </w:rPr>
      </w:pPr>
      <w:r>
        <w:rPr>
          <w:rFonts w:hint="eastAsia" w:ascii="仿宋_GB2312" w:hAnsi="仿宋_GB2312" w:eastAsia="仿宋_GB2312" w:cs="仿宋_GB2312"/>
          <w:spacing w:val="5"/>
          <w:sz w:val="32"/>
          <w:szCs w:val="32"/>
        </w:rPr>
        <w:t>参赛队伍根据工作任务，按团队成员分工，同步进行技能操作和现场讲解。技能操作重点展示专业技能熟练程度、规范程度以及解决技术难题的创新能力，现场讲解主要介绍总体思路、技能要点、主要成果、项目创新等。</w:t>
      </w:r>
      <w:r>
        <w:rPr>
          <w:rFonts w:hint="eastAsia" w:ascii="仿宋_GB2312" w:hAnsi="仿宋_GB2312" w:eastAsia="仿宋_GB2312" w:cs="仿宋_GB2312"/>
          <w:spacing w:val="5"/>
          <w:sz w:val="32"/>
          <w:szCs w:val="32"/>
          <w:lang w:val="en-US" w:eastAsia="zh-CN"/>
        </w:rPr>
        <w:t>比赛</w:t>
      </w:r>
      <w:r>
        <w:rPr>
          <w:rFonts w:hint="eastAsia" w:ascii="仿宋_GB2312" w:hAnsi="仿宋_GB2312" w:eastAsia="仿宋_GB2312" w:cs="仿宋_GB2312"/>
          <w:spacing w:val="5"/>
          <w:sz w:val="32"/>
          <w:szCs w:val="32"/>
        </w:rPr>
        <w:t>须完成一个完整的工作任务，每项比赛时长可由各参赛队伍根据项目实际需要确定，不超过</w:t>
      </w:r>
      <w:r>
        <w:rPr>
          <w:rFonts w:hint="eastAsia" w:ascii="仿宋_GB2312" w:hAnsi="仿宋_GB2312" w:eastAsia="仿宋_GB2312" w:cs="仿宋_GB2312"/>
          <w:spacing w:val="5"/>
          <w:sz w:val="32"/>
          <w:szCs w:val="32"/>
          <w:lang w:val="en-US" w:eastAsia="zh-CN"/>
        </w:rPr>
        <w:t>25分钟</w:t>
      </w:r>
      <w:r>
        <w:rPr>
          <w:rFonts w:hint="eastAsia" w:ascii="仿宋_GB2312" w:hAnsi="仿宋_GB2312" w:eastAsia="仿宋_GB2312" w:cs="仿宋_GB2312"/>
          <w:spacing w:val="5"/>
          <w:sz w:val="32"/>
          <w:szCs w:val="32"/>
        </w:rPr>
        <w:t>，在技能操作的同时，对关键技术环节安排适当讲解。</w:t>
      </w:r>
      <w:r>
        <w:rPr>
          <w:rFonts w:hint="eastAsia" w:ascii="仿宋_GB2312" w:hAnsi="仿宋_GB2312" w:eastAsia="仿宋_GB2312" w:cs="仿宋_GB2312"/>
          <w:spacing w:val="15"/>
          <w:sz w:val="32"/>
          <w:szCs w:val="32"/>
        </w:rPr>
        <w:t>此外</w:t>
      </w:r>
      <w:r>
        <w:rPr>
          <w:rFonts w:hint="eastAsia" w:ascii="仿宋_GB2312" w:hAnsi="仿宋_GB2312" w:eastAsia="仿宋_GB2312" w:cs="仿宋_GB2312"/>
          <w:spacing w:val="15"/>
          <w:sz w:val="32"/>
          <w:szCs w:val="32"/>
          <w:lang w:eastAsia="zh-CN"/>
        </w:rPr>
        <w:t>，</w:t>
      </w:r>
      <w:r>
        <w:rPr>
          <w:rFonts w:hint="eastAsia" w:ascii="仿宋_GB2312" w:hAnsi="仿宋_GB2312" w:eastAsia="仿宋_GB2312" w:cs="仿宋_GB2312"/>
          <w:spacing w:val="15"/>
          <w:sz w:val="32"/>
          <w:szCs w:val="32"/>
          <w:lang w:val="en-US" w:eastAsia="zh-CN"/>
        </w:rPr>
        <w:t>比赛时</w:t>
      </w:r>
      <w:r>
        <w:rPr>
          <w:rFonts w:hint="eastAsia" w:ascii="仿宋_GB2312" w:hAnsi="仿宋_GB2312" w:eastAsia="仿宋_GB2312" w:cs="仿宋_GB2312"/>
          <w:spacing w:val="15"/>
          <w:sz w:val="32"/>
          <w:szCs w:val="32"/>
        </w:rPr>
        <w:t>需提交</w:t>
      </w:r>
      <w:r>
        <w:rPr>
          <w:rFonts w:hint="eastAsia" w:ascii="仿宋_GB2312" w:hAnsi="仿宋_GB2312" w:eastAsia="仿宋_GB2312" w:cs="仿宋_GB2312"/>
          <w:spacing w:val="15"/>
          <w:sz w:val="32"/>
          <w:szCs w:val="32"/>
          <w:lang w:val="en-US" w:eastAsia="zh-CN"/>
        </w:rPr>
        <w:t>与现场一致的</w:t>
      </w:r>
      <w:r>
        <w:rPr>
          <w:rFonts w:hint="eastAsia" w:ascii="仿宋_GB2312" w:hAnsi="仿宋_GB2312" w:eastAsia="仿宋_GB2312" w:cs="仿宋_GB2312"/>
          <w:spacing w:val="15"/>
          <w:sz w:val="32"/>
          <w:szCs w:val="32"/>
        </w:rPr>
        <w:t>纸质版项目</w:t>
      </w:r>
      <w:r>
        <w:rPr>
          <w:rFonts w:hint="eastAsia" w:ascii="仿宋_GB2312" w:hAnsi="仿宋_GB2312" w:eastAsia="仿宋_GB2312" w:cs="仿宋_GB2312"/>
          <w:spacing w:val="-5"/>
          <w:sz w:val="32"/>
          <w:szCs w:val="32"/>
        </w:rPr>
        <w:t>书</w:t>
      </w:r>
      <w:r>
        <w:rPr>
          <w:rFonts w:hint="eastAsia" w:ascii="仿宋_GB2312" w:hAnsi="仿宋_GB2312" w:eastAsia="仿宋_GB2312" w:cs="仿宋_GB2312"/>
          <w:spacing w:val="-5"/>
          <w:sz w:val="32"/>
          <w:szCs w:val="32"/>
          <w:lang w:val="en-US" w:eastAsia="zh-CN"/>
        </w:rPr>
        <w:t>一式5份</w:t>
      </w:r>
      <w:r>
        <w:rPr>
          <w:rFonts w:hint="eastAsia" w:ascii="仿宋_GB2312" w:hAnsi="仿宋_GB2312" w:eastAsia="仿宋_GB2312" w:cs="仿宋_GB2312"/>
          <w:spacing w:val="-5"/>
          <w:sz w:val="32"/>
          <w:szCs w:val="32"/>
          <w:lang w:eastAsia="zh-CN"/>
        </w:rPr>
        <w:t>（</w:t>
      </w:r>
      <w:r>
        <w:rPr>
          <w:rFonts w:hint="eastAsia" w:ascii="仿宋_GB2312" w:hAnsi="仿宋_GB2312" w:eastAsia="仿宋_GB2312" w:cs="仿宋_GB2312"/>
          <w:spacing w:val="-5"/>
          <w:sz w:val="32"/>
          <w:szCs w:val="32"/>
          <w:lang w:val="en-US" w:eastAsia="zh-CN"/>
        </w:rPr>
        <w:t>A4打印</w:t>
      </w:r>
      <w:r>
        <w:rPr>
          <w:rFonts w:hint="eastAsia" w:ascii="仿宋_GB2312" w:hAnsi="仿宋_GB2312" w:eastAsia="仿宋_GB2312" w:cs="仿宋_GB2312"/>
          <w:spacing w:val="-5"/>
          <w:sz w:val="32"/>
          <w:szCs w:val="32"/>
          <w:lang w:eastAsia="zh-CN"/>
        </w:rPr>
        <w:t>）</w:t>
      </w:r>
      <w:r>
        <w:rPr>
          <w:rFonts w:hint="eastAsia" w:ascii="仿宋_GB2312" w:hAnsi="仿宋_GB2312" w:eastAsia="仿宋_GB2312" w:cs="仿宋_GB2312"/>
          <w:spacing w:val="-5"/>
          <w:sz w:val="32"/>
          <w:szCs w:val="32"/>
        </w:rPr>
        <w:t>。</w:t>
      </w:r>
    </w:p>
    <w:p w14:paraId="298D9D38">
      <w:pPr>
        <w:keepNext w:val="0"/>
        <w:keepLines w:val="0"/>
        <w:pageBreakBefore w:val="0"/>
        <w:widowControl/>
        <w:kinsoku w:val="0"/>
        <w:wordWrap/>
        <w:overflowPunct/>
        <w:topLinePunct w:val="0"/>
        <w:autoSpaceDE w:val="0"/>
        <w:autoSpaceDN w:val="0"/>
        <w:bidi w:val="0"/>
        <w:adjustRightInd w:val="0"/>
        <w:snapToGrid w:val="0"/>
        <w:spacing w:line="520" w:lineRule="exact"/>
        <w:ind w:left="0" w:right="0" w:firstLine="639" w:firstLineChars="200"/>
        <w:jc w:val="both"/>
        <w:textAlignment w:val="baseline"/>
        <w:outlineLvl w:val="1"/>
        <w:rPr>
          <w:rFonts w:ascii="楷体" w:hAnsi="楷体" w:eastAsia="楷体" w:cs="楷体"/>
          <w:sz w:val="32"/>
          <w:szCs w:val="32"/>
        </w:rPr>
      </w:pPr>
      <w:r>
        <w:rPr>
          <w:rFonts w:ascii="楷体" w:hAnsi="楷体" w:eastAsia="楷体" w:cs="楷体"/>
          <w:b/>
          <w:bCs/>
          <w:spacing w:val="-1"/>
          <w:sz w:val="32"/>
          <w:szCs w:val="32"/>
        </w:rPr>
        <w:t>（三）比赛时长</w:t>
      </w:r>
    </w:p>
    <w:p w14:paraId="4C9F8BEF">
      <w:pPr>
        <w:pStyle w:val="2"/>
        <w:keepNext w:val="0"/>
        <w:keepLines w:val="0"/>
        <w:pageBreakBefore w:val="0"/>
        <w:widowControl/>
        <w:kinsoku w:val="0"/>
        <w:wordWrap/>
        <w:overflowPunct/>
        <w:topLinePunct w:val="0"/>
        <w:autoSpaceDE w:val="0"/>
        <w:autoSpaceDN w:val="0"/>
        <w:bidi w:val="0"/>
        <w:adjustRightInd w:val="0"/>
        <w:snapToGrid w:val="0"/>
        <w:spacing w:line="520" w:lineRule="exact"/>
        <w:ind w:left="0" w:right="0" w:firstLine="682"/>
        <w:jc w:val="both"/>
        <w:textAlignment w:val="baseline"/>
        <w:rPr>
          <w:sz w:val="32"/>
          <w:szCs w:val="32"/>
        </w:rPr>
      </w:pPr>
      <w:r>
        <w:rPr>
          <w:spacing w:val="20"/>
          <w:sz w:val="32"/>
          <w:szCs w:val="32"/>
        </w:rPr>
        <w:t>每支参赛队伍比赛时长不超过</w:t>
      </w:r>
      <w:r>
        <w:rPr>
          <w:rFonts w:hint="eastAsia"/>
          <w:spacing w:val="20"/>
          <w:sz w:val="32"/>
          <w:szCs w:val="32"/>
          <w:lang w:val="en-US" w:eastAsia="zh-CN"/>
        </w:rPr>
        <w:t>25分钟</w:t>
      </w:r>
      <w:r>
        <w:rPr>
          <w:spacing w:val="20"/>
          <w:sz w:val="32"/>
          <w:szCs w:val="32"/>
        </w:rPr>
        <w:t>，具体时</w:t>
      </w:r>
      <w:r>
        <w:rPr>
          <w:spacing w:val="21"/>
          <w:sz w:val="32"/>
          <w:szCs w:val="32"/>
        </w:rPr>
        <w:t>长由各参赛队根据实际项目需要确定</w:t>
      </w:r>
      <w:r>
        <w:rPr>
          <w:spacing w:val="8"/>
          <w:sz w:val="32"/>
          <w:szCs w:val="32"/>
        </w:rPr>
        <w:t>。</w:t>
      </w:r>
    </w:p>
    <w:p w14:paraId="61FCDE3C">
      <w:pPr>
        <w:keepNext w:val="0"/>
        <w:keepLines w:val="0"/>
        <w:pageBreakBefore w:val="0"/>
        <w:widowControl/>
        <w:kinsoku w:val="0"/>
        <w:wordWrap/>
        <w:overflowPunct/>
        <w:topLinePunct w:val="0"/>
        <w:autoSpaceDE w:val="0"/>
        <w:autoSpaceDN w:val="0"/>
        <w:bidi w:val="0"/>
        <w:adjustRightInd w:val="0"/>
        <w:snapToGrid w:val="0"/>
        <w:spacing w:line="520" w:lineRule="exact"/>
        <w:ind w:left="0" w:right="0" w:firstLine="656" w:firstLineChars="200"/>
        <w:jc w:val="both"/>
        <w:textAlignment w:val="baseline"/>
        <w:rPr>
          <w:rFonts w:ascii="黑体" w:hAnsi="黑体" w:eastAsia="黑体" w:cs="黑体"/>
          <w:sz w:val="32"/>
          <w:szCs w:val="32"/>
        </w:rPr>
      </w:pPr>
      <w:r>
        <w:rPr>
          <w:rFonts w:ascii="黑体" w:hAnsi="黑体" w:eastAsia="黑体" w:cs="黑体"/>
          <w:spacing w:val="4"/>
          <w:sz w:val="32"/>
          <w:szCs w:val="32"/>
        </w:rPr>
        <w:t>四、参赛要求</w:t>
      </w:r>
    </w:p>
    <w:p w14:paraId="28E7EB45">
      <w:pPr>
        <w:pStyle w:val="2"/>
        <w:keepNext w:val="0"/>
        <w:keepLines w:val="0"/>
        <w:pageBreakBefore w:val="0"/>
        <w:widowControl/>
        <w:kinsoku w:val="0"/>
        <w:wordWrap/>
        <w:overflowPunct/>
        <w:topLinePunct w:val="0"/>
        <w:autoSpaceDE w:val="0"/>
        <w:autoSpaceDN w:val="0"/>
        <w:bidi w:val="0"/>
        <w:adjustRightInd w:val="0"/>
        <w:snapToGrid w:val="0"/>
        <w:spacing w:line="520" w:lineRule="exact"/>
        <w:ind w:left="0" w:right="0" w:firstLine="628"/>
        <w:jc w:val="both"/>
        <w:textAlignment w:val="baseline"/>
        <w:rPr>
          <w:sz w:val="32"/>
          <w:szCs w:val="32"/>
        </w:rPr>
      </w:pPr>
      <w:r>
        <w:rPr>
          <w:rFonts w:hint="eastAsia" w:ascii="仿宋_GB2312" w:hAnsi="仿宋_GB2312" w:eastAsia="仿宋_GB2312" w:cs="仿宋_GB2312"/>
          <w:spacing w:val="8"/>
          <w:sz w:val="32"/>
          <w:szCs w:val="32"/>
        </w:rPr>
        <w:t>所有参赛人员应该树立正确的参赛观，严格遵守大赛相</w:t>
      </w:r>
      <w:r>
        <w:rPr>
          <w:rFonts w:hint="eastAsia" w:ascii="仿宋_GB2312" w:hAnsi="仿宋_GB2312" w:eastAsia="仿宋_GB2312" w:cs="仿宋_GB2312"/>
          <w:spacing w:val="-2"/>
          <w:sz w:val="32"/>
          <w:szCs w:val="32"/>
        </w:rPr>
        <w:t>关制度和规定。</w:t>
      </w:r>
    </w:p>
    <w:p w14:paraId="219AA169">
      <w:pPr>
        <w:keepNext w:val="0"/>
        <w:keepLines w:val="0"/>
        <w:pageBreakBefore w:val="0"/>
        <w:widowControl/>
        <w:wordWrap/>
        <w:overflowPunct/>
        <w:topLinePunct w:val="0"/>
        <w:bidi w:val="0"/>
        <w:spacing w:line="520" w:lineRule="exact"/>
        <w:ind w:left="0" w:right="0" w:firstLine="635" w:firstLineChars="200"/>
        <w:jc w:val="both"/>
        <w:outlineLvl w:val="1"/>
        <w:rPr>
          <w:rFonts w:hint="default" w:ascii="楷体" w:hAnsi="楷体" w:eastAsia="楷体" w:cs="楷体"/>
          <w:b/>
          <w:bCs/>
          <w:spacing w:val="-2"/>
          <w:sz w:val="32"/>
          <w:szCs w:val="32"/>
          <w:highlight w:val="none"/>
          <w:lang w:val="en-US" w:eastAsia="zh-CN"/>
        </w:rPr>
      </w:pPr>
      <w:r>
        <w:rPr>
          <w:rFonts w:hint="eastAsia" w:ascii="楷体" w:hAnsi="楷体" w:eastAsia="楷体" w:cs="楷体"/>
          <w:b/>
          <w:bCs/>
          <w:spacing w:val="-2"/>
          <w:sz w:val="32"/>
          <w:szCs w:val="32"/>
          <w:highlight w:val="none"/>
          <w:lang w:eastAsia="zh-CN"/>
        </w:rPr>
        <w:t>（一）</w:t>
      </w:r>
      <w:r>
        <w:rPr>
          <w:rFonts w:hint="eastAsia" w:ascii="楷体" w:hAnsi="楷体" w:eastAsia="楷体" w:cs="楷体"/>
          <w:b/>
          <w:bCs/>
          <w:spacing w:val="-2"/>
          <w:sz w:val="32"/>
          <w:szCs w:val="32"/>
          <w:highlight w:val="none"/>
          <w:lang w:val="en-US" w:eastAsia="zh-CN"/>
        </w:rPr>
        <w:t>指导教师</w:t>
      </w:r>
    </w:p>
    <w:p w14:paraId="442F02B9">
      <w:pPr>
        <w:keepNext w:val="0"/>
        <w:keepLines w:val="0"/>
        <w:pageBreakBefore w:val="0"/>
        <w:widowControl/>
        <w:wordWrap/>
        <w:overflowPunct/>
        <w:topLinePunct w:val="0"/>
        <w:bidi w:val="0"/>
        <w:spacing w:line="520" w:lineRule="exact"/>
        <w:ind w:left="0" w:right="0" w:firstLine="672" w:firstLineChars="200"/>
        <w:jc w:val="both"/>
        <w:outlineLvl w:val="1"/>
        <w:rPr>
          <w:rFonts w:ascii="仿宋_GB2312" w:hAnsi="仿宋_GB2312" w:eastAsia="仿宋_GB2312" w:cs="仿宋_GB2312"/>
          <w:spacing w:val="8"/>
          <w:sz w:val="32"/>
          <w:szCs w:val="32"/>
          <w:highlight w:val="none"/>
          <w:lang w:eastAsia="zh-CN"/>
        </w:rPr>
      </w:pPr>
      <w:r>
        <w:rPr>
          <w:rFonts w:hint="eastAsia" w:ascii="仿宋_GB2312" w:hAnsi="仿宋_GB2312" w:eastAsia="仿宋_GB2312" w:cs="仿宋_GB2312"/>
          <w:spacing w:val="8"/>
          <w:sz w:val="32"/>
          <w:szCs w:val="32"/>
          <w:highlight w:val="none"/>
          <w:lang w:eastAsia="zh-CN"/>
        </w:rPr>
        <w:t>1.须传达相关会议精神，按时参加赛前</w:t>
      </w:r>
      <w:r>
        <w:rPr>
          <w:rFonts w:hint="eastAsia" w:ascii="仿宋_GB2312" w:hAnsi="仿宋_GB2312" w:eastAsia="仿宋_GB2312" w:cs="仿宋_GB2312"/>
          <w:spacing w:val="8"/>
          <w:sz w:val="32"/>
          <w:szCs w:val="32"/>
          <w:highlight w:val="none"/>
          <w:lang w:val="en-US" w:eastAsia="zh-CN"/>
        </w:rPr>
        <w:t>说明</w:t>
      </w:r>
      <w:r>
        <w:rPr>
          <w:rFonts w:hint="eastAsia" w:ascii="仿宋_GB2312" w:hAnsi="仿宋_GB2312" w:eastAsia="仿宋_GB2312" w:cs="仿宋_GB2312"/>
          <w:spacing w:val="8"/>
          <w:sz w:val="32"/>
          <w:szCs w:val="32"/>
          <w:highlight w:val="none"/>
          <w:lang w:eastAsia="zh-CN"/>
        </w:rPr>
        <w:t>会议，指</w:t>
      </w:r>
    </w:p>
    <w:p w14:paraId="5A885B48">
      <w:pPr>
        <w:keepNext w:val="0"/>
        <w:keepLines w:val="0"/>
        <w:pageBreakBefore w:val="0"/>
        <w:widowControl/>
        <w:wordWrap/>
        <w:overflowPunct/>
        <w:topLinePunct w:val="0"/>
        <w:bidi w:val="0"/>
        <w:spacing w:line="520" w:lineRule="exact"/>
        <w:ind w:left="0" w:right="0"/>
        <w:jc w:val="both"/>
        <w:outlineLvl w:val="1"/>
        <w:rPr>
          <w:rFonts w:ascii="仿宋_GB2312" w:hAnsi="仿宋_GB2312" w:eastAsia="仿宋_GB2312" w:cs="仿宋_GB2312"/>
          <w:spacing w:val="8"/>
          <w:sz w:val="32"/>
          <w:szCs w:val="32"/>
          <w:highlight w:val="none"/>
          <w:lang w:eastAsia="zh-CN"/>
        </w:rPr>
      </w:pPr>
      <w:r>
        <w:rPr>
          <w:rFonts w:hint="eastAsia" w:ascii="仿宋_GB2312" w:hAnsi="仿宋_GB2312" w:eastAsia="仿宋_GB2312" w:cs="仿宋_GB2312"/>
          <w:spacing w:val="8"/>
          <w:sz w:val="32"/>
          <w:szCs w:val="32"/>
          <w:highlight w:val="none"/>
          <w:lang w:eastAsia="zh-CN"/>
        </w:rPr>
        <w:t>导参赛队伍做好参赛备赛相关工作，不得无故缺席。</w:t>
      </w:r>
    </w:p>
    <w:p w14:paraId="3C22BE76">
      <w:pPr>
        <w:pStyle w:val="2"/>
        <w:keepNext w:val="0"/>
        <w:keepLines w:val="0"/>
        <w:pageBreakBefore w:val="0"/>
        <w:widowControl/>
        <w:wordWrap/>
        <w:overflowPunct/>
        <w:topLinePunct w:val="0"/>
        <w:bidi w:val="0"/>
        <w:spacing w:line="520" w:lineRule="exact"/>
        <w:ind w:left="0" w:right="0" w:firstLine="672" w:firstLineChars="200"/>
        <w:jc w:val="both"/>
        <w:rPr>
          <w:rFonts w:ascii="仿宋_GB2312" w:hAnsi="仿宋_GB2312" w:eastAsia="仿宋_GB2312" w:cs="仿宋_GB2312"/>
          <w:sz w:val="32"/>
          <w:szCs w:val="32"/>
          <w:highlight w:val="none"/>
          <w:lang w:eastAsia="zh-CN"/>
        </w:rPr>
      </w:pPr>
      <w:r>
        <w:rPr>
          <w:rFonts w:hint="eastAsia" w:ascii="仿宋_GB2312" w:hAnsi="仿宋_GB2312" w:eastAsia="仿宋_GB2312" w:cs="仿宋_GB2312"/>
          <w:spacing w:val="8"/>
          <w:sz w:val="32"/>
          <w:szCs w:val="32"/>
          <w:highlight w:val="none"/>
          <w:lang w:eastAsia="zh-CN"/>
        </w:rPr>
        <w:t>2.应积极做好本校参赛队伍的服务工作，协调参赛</w:t>
      </w:r>
      <w:r>
        <w:rPr>
          <w:rFonts w:hint="eastAsia" w:ascii="仿宋_GB2312" w:hAnsi="仿宋_GB2312" w:eastAsia="仿宋_GB2312" w:cs="仿宋_GB2312"/>
          <w:spacing w:val="5"/>
          <w:sz w:val="32"/>
          <w:szCs w:val="32"/>
          <w:highlight w:val="none"/>
          <w:lang w:eastAsia="zh-CN"/>
        </w:rPr>
        <w:t>队伍与赛事组织机构及承办学校的对接工作。</w:t>
      </w:r>
    </w:p>
    <w:p w14:paraId="1BF17E86">
      <w:pPr>
        <w:pStyle w:val="2"/>
        <w:keepNext w:val="0"/>
        <w:keepLines w:val="0"/>
        <w:pageBreakBefore w:val="0"/>
        <w:widowControl/>
        <w:wordWrap/>
        <w:overflowPunct/>
        <w:topLinePunct w:val="0"/>
        <w:bidi w:val="0"/>
        <w:spacing w:line="520" w:lineRule="exact"/>
        <w:ind w:left="0" w:right="0" w:firstLine="672" w:firstLineChars="200"/>
        <w:jc w:val="both"/>
        <w:rPr>
          <w:rFonts w:ascii="仿宋_GB2312" w:hAnsi="仿宋_GB2312" w:eastAsia="仿宋_GB2312" w:cs="仿宋_GB2312"/>
          <w:spacing w:val="8"/>
          <w:sz w:val="32"/>
          <w:szCs w:val="32"/>
          <w:highlight w:val="none"/>
        </w:rPr>
      </w:pPr>
      <w:r>
        <w:rPr>
          <w:rFonts w:hint="eastAsia" w:ascii="仿宋_GB2312" w:hAnsi="仿宋_GB2312" w:eastAsia="仿宋_GB2312" w:cs="仿宋_GB2312"/>
          <w:spacing w:val="8"/>
          <w:sz w:val="32"/>
          <w:szCs w:val="32"/>
          <w:highlight w:val="none"/>
          <w:lang w:eastAsia="zh-CN"/>
        </w:rPr>
        <w:t>3.负责申诉工作。参赛队伍认为存在不符合大赛规定、有失公正的评判及工作人员违规行为等情况时，须由该参赛队伍领队在比赛结束后2小时内，向仲裁工作组实名提交书面申诉材料。成绩公示后，对成绩有异议的，由该参赛队伍领队在成绩公示期间，向仲裁工作组提交书面申诉材料。</w:t>
      </w:r>
      <w:r>
        <w:rPr>
          <w:rFonts w:hint="eastAsia" w:ascii="仿宋_GB2312" w:hAnsi="仿宋_GB2312" w:eastAsia="仿宋_GB2312" w:cs="仿宋_GB2312"/>
          <w:spacing w:val="8"/>
          <w:sz w:val="32"/>
          <w:szCs w:val="32"/>
          <w:highlight w:val="none"/>
        </w:rPr>
        <w:t>超过申诉时效不予受理。</w:t>
      </w:r>
    </w:p>
    <w:p w14:paraId="1A8FA35D">
      <w:pPr>
        <w:pStyle w:val="2"/>
        <w:keepNext w:val="0"/>
        <w:keepLines w:val="0"/>
        <w:pageBreakBefore w:val="0"/>
        <w:widowControl/>
        <w:wordWrap/>
        <w:overflowPunct/>
        <w:topLinePunct w:val="0"/>
        <w:bidi w:val="0"/>
        <w:spacing w:line="520" w:lineRule="exact"/>
        <w:ind w:left="0" w:right="0" w:firstLine="672" w:firstLineChars="200"/>
        <w:jc w:val="both"/>
        <w:rPr>
          <w:rFonts w:ascii="仿宋_GB2312" w:hAnsi="仿宋_GB2312" w:eastAsia="仿宋_GB2312" w:cs="仿宋_GB2312"/>
          <w:spacing w:val="8"/>
          <w:sz w:val="32"/>
          <w:szCs w:val="32"/>
          <w:highlight w:val="none"/>
          <w:lang w:eastAsia="zh-CN"/>
        </w:rPr>
      </w:pPr>
      <w:r>
        <w:rPr>
          <w:rFonts w:hint="eastAsia" w:ascii="仿宋_GB2312" w:hAnsi="仿宋_GB2312" w:eastAsia="仿宋_GB2312" w:cs="仿宋_GB2312"/>
          <w:spacing w:val="8"/>
          <w:sz w:val="32"/>
          <w:szCs w:val="32"/>
          <w:highlight w:val="none"/>
          <w:lang w:eastAsia="zh-CN"/>
        </w:rPr>
        <w:t>4.明确要求参赛选手按制度规定的程序处理比赛过程中出现的争议问题，不得利用比赛相关的微信群、QQ群、钉钉群等发布虚假信息和不当言论。</w:t>
      </w:r>
    </w:p>
    <w:p w14:paraId="137AE19B">
      <w:pPr>
        <w:pStyle w:val="2"/>
        <w:keepNext w:val="0"/>
        <w:keepLines w:val="0"/>
        <w:pageBreakBefore w:val="0"/>
        <w:widowControl/>
        <w:wordWrap/>
        <w:overflowPunct/>
        <w:topLinePunct w:val="0"/>
        <w:bidi w:val="0"/>
        <w:spacing w:line="520" w:lineRule="exact"/>
        <w:ind w:left="0" w:right="0" w:firstLine="672" w:firstLineChars="200"/>
        <w:jc w:val="both"/>
        <w:rPr>
          <w:rFonts w:ascii="仿宋_GB2312" w:hAnsi="仿宋_GB2312" w:eastAsia="仿宋_GB2312" w:cs="仿宋_GB2312"/>
          <w:b/>
          <w:bCs/>
          <w:color w:val="auto"/>
          <w:spacing w:val="2"/>
          <w:sz w:val="32"/>
          <w:szCs w:val="32"/>
          <w:highlight w:val="none"/>
          <w:lang w:eastAsia="zh-CN"/>
        </w:rPr>
      </w:pPr>
      <w:r>
        <w:rPr>
          <w:rFonts w:hint="eastAsia" w:ascii="仿宋_GB2312" w:hAnsi="仿宋_GB2312" w:eastAsia="仿宋_GB2312" w:cs="仿宋_GB2312"/>
          <w:spacing w:val="8"/>
          <w:sz w:val="32"/>
          <w:szCs w:val="32"/>
          <w:highlight w:val="none"/>
          <w:lang w:eastAsia="zh-CN"/>
        </w:rPr>
        <w:t>5.在组织队伍参赛时，须为参赛队所有人员统一购买大赛离校至返校期间的人身意外伤害保险。</w:t>
      </w:r>
      <w:r>
        <w:rPr>
          <w:rFonts w:hint="eastAsia" w:ascii="仿宋_GB2312" w:hAnsi="仿宋_GB2312" w:eastAsia="仿宋_GB2312" w:cs="仿宋_GB2312"/>
          <w:b/>
          <w:bCs/>
          <w:color w:val="auto"/>
          <w:spacing w:val="8"/>
          <w:sz w:val="32"/>
          <w:szCs w:val="32"/>
          <w:highlight w:val="none"/>
          <w:lang w:eastAsia="zh-CN"/>
        </w:rPr>
        <w:t>出发前须统一组织对参赛队所有人员进行体检，掌握领队自</w:t>
      </w:r>
      <w:r>
        <w:rPr>
          <w:rFonts w:hint="eastAsia" w:ascii="仿宋_GB2312" w:hAnsi="仿宋_GB2312" w:eastAsia="仿宋_GB2312" w:cs="仿宋_GB2312"/>
          <w:b/>
          <w:bCs/>
          <w:color w:val="auto"/>
          <w:spacing w:val="9"/>
          <w:sz w:val="32"/>
          <w:szCs w:val="32"/>
          <w:highlight w:val="none"/>
          <w:lang w:eastAsia="zh-CN"/>
        </w:rPr>
        <w:t>身、指导</w:t>
      </w:r>
      <w:r>
        <w:rPr>
          <w:rFonts w:hint="eastAsia" w:ascii="仿宋_GB2312" w:hAnsi="仿宋_GB2312" w:eastAsia="仿宋_GB2312" w:cs="仿宋_GB2312"/>
          <w:b/>
          <w:bCs/>
          <w:color w:val="auto"/>
          <w:spacing w:val="8"/>
          <w:sz w:val="32"/>
          <w:szCs w:val="32"/>
          <w:highlight w:val="none"/>
          <w:lang w:eastAsia="zh-CN"/>
        </w:rPr>
        <w:t>老师、</w:t>
      </w:r>
      <w:r>
        <w:rPr>
          <w:rFonts w:hint="eastAsia" w:ascii="仿宋_GB2312" w:hAnsi="仿宋_GB2312" w:eastAsia="仿宋_GB2312" w:cs="仿宋_GB2312"/>
          <w:b/>
          <w:bCs/>
          <w:color w:val="auto"/>
          <w:spacing w:val="9"/>
          <w:sz w:val="32"/>
          <w:szCs w:val="32"/>
          <w:highlight w:val="none"/>
          <w:lang w:eastAsia="zh-CN"/>
        </w:rPr>
        <w:t>参赛选手的身体状况；有既往病史、患有严重</w:t>
      </w:r>
      <w:r>
        <w:rPr>
          <w:rFonts w:hint="eastAsia" w:ascii="仿宋_GB2312" w:hAnsi="仿宋_GB2312" w:eastAsia="仿宋_GB2312" w:cs="仿宋_GB2312"/>
          <w:b/>
          <w:bCs/>
          <w:color w:val="auto"/>
          <w:spacing w:val="8"/>
          <w:sz w:val="32"/>
          <w:szCs w:val="32"/>
          <w:highlight w:val="none"/>
          <w:lang w:eastAsia="zh-CN"/>
        </w:rPr>
        <w:t>疾病者不得参</w:t>
      </w:r>
      <w:r>
        <w:rPr>
          <w:rFonts w:hint="eastAsia" w:ascii="仿宋_GB2312" w:hAnsi="仿宋_GB2312" w:eastAsia="仿宋_GB2312" w:cs="仿宋_GB2312"/>
          <w:b/>
          <w:bCs/>
          <w:color w:val="auto"/>
          <w:spacing w:val="9"/>
          <w:sz w:val="32"/>
          <w:szCs w:val="32"/>
          <w:highlight w:val="none"/>
          <w:lang w:eastAsia="zh-CN"/>
        </w:rPr>
        <w:t>加比赛。因身体原因无法参赛的，参照本办法中的“</w:t>
      </w:r>
      <w:r>
        <w:rPr>
          <w:rFonts w:hint="eastAsia" w:ascii="仿宋_GB2312" w:hAnsi="仿宋_GB2312" w:eastAsia="仿宋_GB2312" w:cs="仿宋_GB2312"/>
          <w:b/>
          <w:bCs/>
          <w:color w:val="auto"/>
          <w:spacing w:val="8"/>
          <w:sz w:val="32"/>
          <w:szCs w:val="32"/>
          <w:highlight w:val="none"/>
          <w:lang w:eastAsia="zh-CN"/>
        </w:rPr>
        <w:t>人员变</w:t>
      </w:r>
      <w:r>
        <w:rPr>
          <w:rFonts w:hint="eastAsia" w:ascii="仿宋_GB2312" w:hAnsi="仿宋_GB2312" w:eastAsia="仿宋_GB2312" w:cs="仿宋_GB2312"/>
          <w:b/>
          <w:bCs/>
          <w:color w:val="auto"/>
          <w:spacing w:val="2"/>
          <w:sz w:val="32"/>
          <w:szCs w:val="32"/>
          <w:highlight w:val="none"/>
          <w:lang w:eastAsia="zh-CN"/>
        </w:rPr>
        <w:t>更”相关要求执行。</w:t>
      </w:r>
    </w:p>
    <w:p w14:paraId="2AC1B5DC">
      <w:pPr>
        <w:pStyle w:val="2"/>
        <w:keepNext w:val="0"/>
        <w:keepLines w:val="0"/>
        <w:pageBreakBefore w:val="0"/>
        <w:widowControl/>
        <w:kinsoku w:val="0"/>
        <w:wordWrap/>
        <w:overflowPunct/>
        <w:topLinePunct w:val="0"/>
        <w:autoSpaceDE w:val="0"/>
        <w:autoSpaceDN w:val="0"/>
        <w:bidi w:val="0"/>
        <w:adjustRightInd w:val="0"/>
        <w:snapToGrid w:val="0"/>
        <w:spacing w:line="520" w:lineRule="exact"/>
        <w:ind w:left="0" w:right="0" w:firstLine="648" w:firstLineChars="200"/>
        <w:jc w:val="both"/>
        <w:textAlignment w:val="baseline"/>
        <w:rPr>
          <w:rFonts w:hint="eastAsia" w:ascii="仿宋_GB2312" w:hAnsi="仿宋_GB2312" w:eastAsia="仿宋_GB2312" w:cs="仿宋_GB2312"/>
          <w:spacing w:val="2"/>
          <w:sz w:val="32"/>
          <w:szCs w:val="32"/>
          <w:lang w:val="en-US" w:eastAsia="zh-CN"/>
        </w:rPr>
      </w:pPr>
      <w:r>
        <w:rPr>
          <w:rFonts w:hint="eastAsia" w:ascii="仿宋_GB2312" w:hAnsi="仿宋_GB2312" w:eastAsia="仿宋_GB2312" w:cs="仿宋_GB2312"/>
          <w:spacing w:val="2"/>
          <w:sz w:val="32"/>
          <w:szCs w:val="32"/>
          <w:lang w:val="en-US" w:eastAsia="zh-CN"/>
        </w:rPr>
        <w:t>6.各参赛学校务必做好参赛师生的管理工作，服从承办校关于报到、竞赛等各项规定。参赛选手报到时需携带身份证、保险单，持身份证及《参赛证》参加比赛。大赛期间，参赛单位须为每位参赛选手办理意外伤害保险，未办理保险者，不得参加比赛。所有选手参赛时，不得着印制有校名或特征明显的校服参赛。</w:t>
      </w:r>
    </w:p>
    <w:p w14:paraId="72D35C51">
      <w:pPr>
        <w:pStyle w:val="2"/>
        <w:keepNext w:val="0"/>
        <w:keepLines w:val="0"/>
        <w:pageBreakBefore w:val="0"/>
        <w:widowControl/>
        <w:kinsoku w:val="0"/>
        <w:wordWrap/>
        <w:overflowPunct/>
        <w:topLinePunct w:val="0"/>
        <w:autoSpaceDE w:val="0"/>
        <w:autoSpaceDN w:val="0"/>
        <w:bidi w:val="0"/>
        <w:adjustRightInd w:val="0"/>
        <w:snapToGrid w:val="0"/>
        <w:spacing w:line="520" w:lineRule="exact"/>
        <w:ind w:left="0" w:right="0" w:firstLine="648" w:firstLineChars="200"/>
        <w:jc w:val="both"/>
        <w:textAlignment w:val="baseline"/>
        <w:rPr>
          <w:rFonts w:hint="eastAsia" w:ascii="仿宋_GB2312" w:hAnsi="仿宋_GB2312" w:eastAsia="仿宋_GB2312" w:cs="仿宋_GB2312"/>
          <w:spacing w:val="2"/>
          <w:sz w:val="32"/>
          <w:szCs w:val="32"/>
          <w:lang w:val="en-US" w:eastAsia="zh-CN"/>
        </w:rPr>
      </w:pPr>
      <w:r>
        <w:rPr>
          <w:rFonts w:hint="eastAsia" w:ascii="仿宋_GB2312" w:hAnsi="仿宋_GB2312" w:eastAsia="仿宋_GB2312" w:cs="仿宋_GB2312"/>
          <w:spacing w:val="2"/>
          <w:sz w:val="32"/>
          <w:szCs w:val="32"/>
          <w:lang w:val="en-US" w:eastAsia="zh-CN"/>
        </w:rPr>
        <w:t>7.大赛不收取参赛费，食宿由参赛学校自行解决，费用自理。</w:t>
      </w:r>
    </w:p>
    <w:p w14:paraId="44432452">
      <w:pPr>
        <w:keepNext w:val="0"/>
        <w:keepLines w:val="0"/>
        <w:pageBreakBefore w:val="0"/>
        <w:widowControl/>
        <w:kinsoku w:val="0"/>
        <w:wordWrap/>
        <w:overflowPunct/>
        <w:topLinePunct w:val="0"/>
        <w:autoSpaceDE w:val="0"/>
        <w:autoSpaceDN w:val="0"/>
        <w:bidi w:val="0"/>
        <w:adjustRightInd w:val="0"/>
        <w:snapToGrid w:val="0"/>
        <w:spacing w:line="520" w:lineRule="exact"/>
        <w:ind w:left="0" w:right="0" w:firstLine="656" w:firstLineChars="200"/>
        <w:jc w:val="left"/>
        <w:textAlignment w:val="baseline"/>
        <w:outlineLvl w:val="1"/>
        <w:rPr>
          <w:rFonts w:hint="eastAsia" w:ascii="仿宋_GB2312" w:hAnsi="仿宋_GB2312" w:eastAsia="仿宋_GB2312" w:cs="仿宋_GB2312"/>
          <w:snapToGrid w:val="0"/>
          <w:color w:val="000000"/>
          <w:spacing w:val="4"/>
          <w:kern w:val="0"/>
          <w:sz w:val="32"/>
          <w:szCs w:val="32"/>
          <w:lang w:val="en-US" w:eastAsia="en-US" w:bidi="ar-SA"/>
        </w:rPr>
      </w:pPr>
      <w:r>
        <w:rPr>
          <w:rFonts w:hint="eastAsia" w:ascii="仿宋_GB2312" w:hAnsi="仿宋_GB2312" w:eastAsia="仿宋_GB2312" w:cs="仿宋_GB2312"/>
          <w:snapToGrid w:val="0"/>
          <w:color w:val="000000"/>
          <w:spacing w:val="4"/>
          <w:kern w:val="0"/>
          <w:sz w:val="32"/>
          <w:szCs w:val="32"/>
          <w:lang w:val="en-US" w:eastAsia="zh-CN" w:bidi="ar-SA"/>
        </w:rPr>
        <w:t>8.</w:t>
      </w:r>
      <w:r>
        <w:rPr>
          <w:rFonts w:hint="eastAsia" w:ascii="仿宋_GB2312" w:hAnsi="仿宋_GB2312" w:eastAsia="仿宋_GB2312" w:cs="仿宋_GB2312"/>
          <w:snapToGrid w:val="0"/>
          <w:color w:val="000000"/>
          <w:spacing w:val="4"/>
          <w:kern w:val="0"/>
          <w:sz w:val="32"/>
          <w:szCs w:val="32"/>
          <w:lang w:val="en-US" w:eastAsia="en-US" w:bidi="ar-SA"/>
        </w:rPr>
        <w:t>应根据行业产业发展需求结合专业教学，认真指导选手进行项目设计和训练，培养选手的职业综合能力和良好的职业素养。</w:t>
      </w:r>
    </w:p>
    <w:p w14:paraId="3859D8A6">
      <w:pPr>
        <w:pStyle w:val="2"/>
        <w:keepNext w:val="0"/>
        <w:keepLines w:val="0"/>
        <w:pageBreakBefore w:val="0"/>
        <w:widowControl/>
        <w:kinsoku w:val="0"/>
        <w:wordWrap/>
        <w:overflowPunct/>
        <w:topLinePunct w:val="0"/>
        <w:autoSpaceDE w:val="0"/>
        <w:autoSpaceDN w:val="0"/>
        <w:bidi w:val="0"/>
        <w:adjustRightInd w:val="0"/>
        <w:snapToGrid w:val="0"/>
        <w:spacing w:line="520" w:lineRule="exact"/>
        <w:ind w:left="0" w:right="0" w:firstLine="651"/>
        <w:jc w:val="both"/>
        <w:textAlignment w:val="baseline"/>
        <w:rPr>
          <w:rFonts w:hint="eastAsia" w:ascii="仿宋_GB2312" w:hAnsi="仿宋_GB2312" w:eastAsia="仿宋_GB2312" w:cs="仿宋_GB2312"/>
          <w:spacing w:val="4"/>
          <w:sz w:val="32"/>
          <w:szCs w:val="32"/>
        </w:rPr>
      </w:pPr>
      <w:r>
        <w:rPr>
          <w:rFonts w:hint="eastAsia" w:ascii="仿宋_GB2312" w:hAnsi="仿宋_GB2312" w:eastAsia="仿宋_GB2312" w:cs="仿宋_GB2312"/>
          <w:spacing w:val="4"/>
          <w:sz w:val="32"/>
          <w:szCs w:val="32"/>
          <w:lang w:val="en-US" w:eastAsia="zh-CN"/>
        </w:rPr>
        <w:t>9</w:t>
      </w:r>
      <w:r>
        <w:rPr>
          <w:rFonts w:hint="eastAsia" w:ascii="仿宋_GB2312" w:hAnsi="仿宋_GB2312" w:eastAsia="仿宋_GB2312" w:cs="仿宋_GB2312"/>
          <w:spacing w:val="4"/>
          <w:sz w:val="32"/>
          <w:szCs w:val="32"/>
        </w:rPr>
        <w:t>.做好选手比赛期间的服务和管理工作，做好选手的安全教育。</w:t>
      </w:r>
    </w:p>
    <w:p w14:paraId="09C22BD8">
      <w:pPr>
        <w:pStyle w:val="2"/>
        <w:keepNext w:val="0"/>
        <w:keepLines w:val="0"/>
        <w:pageBreakBefore w:val="0"/>
        <w:widowControl/>
        <w:kinsoku w:val="0"/>
        <w:wordWrap/>
        <w:overflowPunct/>
        <w:topLinePunct w:val="0"/>
        <w:autoSpaceDE w:val="0"/>
        <w:autoSpaceDN w:val="0"/>
        <w:bidi w:val="0"/>
        <w:adjustRightInd w:val="0"/>
        <w:snapToGrid w:val="0"/>
        <w:spacing w:line="520" w:lineRule="exact"/>
        <w:ind w:left="0" w:right="0" w:firstLine="651"/>
        <w:jc w:val="both"/>
        <w:textAlignment w:val="baseline"/>
        <w:rPr>
          <w:rFonts w:hint="eastAsia" w:ascii="仿宋_GB2312" w:hAnsi="仿宋_GB2312" w:eastAsia="仿宋_GB2312" w:cs="仿宋_GB2312"/>
          <w:spacing w:val="4"/>
          <w:sz w:val="32"/>
          <w:szCs w:val="32"/>
        </w:rPr>
      </w:pPr>
      <w:r>
        <w:rPr>
          <w:rFonts w:hint="eastAsia" w:ascii="仿宋_GB2312" w:hAnsi="仿宋_GB2312" w:eastAsia="仿宋_GB2312" w:cs="仿宋_GB2312"/>
          <w:spacing w:val="4"/>
          <w:sz w:val="32"/>
          <w:szCs w:val="32"/>
          <w:lang w:val="en-US" w:eastAsia="zh-CN"/>
        </w:rPr>
        <w:t>10</w:t>
      </w:r>
      <w:r>
        <w:rPr>
          <w:rFonts w:hint="eastAsia" w:ascii="仿宋_GB2312" w:hAnsi="仿宋_GB2312" w:eastAsia="仿宋_GB2312" w:cs="仿宋_GB2312"/>
          <w:spacing w:val="4"/>
          <w:sz w:val="32"/>
          <w:szCs w:val="32"/>
        </w:rPr>
        <w:t>.应自觉遵守大赛各项制度，尊重裁判、纪律监督、仲裁及工作人员。要引导和教育参赛选手对于认为有影响比赛成绩的裁判行为，按照赛事指南规定和大赛制度与裁判、工作人员进行充分沟通或赛后提出申诉，不得在网络、微信群等各种媒体发表、传播有待核实信息和过激言论。对比赛过程中的争议问题，要按大赛制度规定程序处理，不得采取过激行为。</w:t>
      </w:r>
    </w:p>
    <w:p w14:paraId="5B5DED6F">
      <w:pPr>
        <w:keepNext w:val="0"/>
        <w:keepLines w:val="0"/>
        <w:pageBreakBefore w:val="0"/>
        <w:widowControl/>
        <w:kinsoku w:val="0"/>
        <w:wordWrap/>
        <w:overflowPunct/>
        <w:topLinePunct w:val="0"/>
        <w:autoSpaceDE w:val="0"/>
        <w:autoSpaceDN w:val="0"/>
        <w:bidi w:val="0"/>
        <w:adjustRightInd w:val="0"/>
        <w:snapToGrid w:val="0"/>
        <w:spacing w:line="520" w:lineRule="exact"/>
        <w:ind w:left="0" w:right="0" w:firstLine="643" w:firstLineChars="200"/>
        <w:jc w:val="both"/>
        <w:textAlignment w:val="baseline"/>
        <w:outlineLvl w:val="1"/>
        <w:rPr>
          <w:rFonts w:ascii="楷体" w:hAnsi="楷体" w:eastAsia="楷体" w:cs="楷体"/>
          <w:sz w:val="32"/>
          <w:szCs w:val="32"/>
        </w:rPr>
      </w:pPr>
      <w:r>
        <w:rPr>
          <w:rFonts w:ascii="楷体" w:hAnsi="楷体" w:eastAsia="楷体" w:cs="楷体"/>
          <w:b/>
          <w:bCs/>
          <w:sz w:val="32"/>
          <w:szCs w:val="32"/>
        </w:rPr>
        <w:t>（三）参赛选手</w:t>
      </w:r>
    </w:p>
    <w:p w14:paraId="000CB880">
      <w:pPr>
        <w:pStyle w:val="2"/>
        <w:keepNext w:val="0"/>
        <w:keepLines w:val="0"/>
        <w:pageBreakBefore w:val="0"/>
        <w:widowControl/>
        <w:kinsoku w:val="0"/>
        <w:wordWrap/>
        <w:overflowPunct/>
        <w:topLinePunct w:val="0"/>
        <w:autoSpaceDE w:val="0"/>
        <w:autoSpaceDN w:val="0"/>
        <w:bidi w:val="0"/>
        <w:adjustRightInd w:val="0"/>
        <w:snapToGrid w:val="0"/>
        <w:spacing w:line="520" w:lineRule="exact"/>
        <w:ind w:left="0" w:right="0" w:firstLine="669"/>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4"/>
          <w:sz w:val="32"/>
          <w:szCs w:val="32"/>
        </w:rPr>
        <w:t>1.应文明参赛，服从裁判统一指挥，尊重赛</w:t>
      </w:r>
      <w:r>
        <w:rPr>
          <w:rFonts w:hint="eastAsia" w:ascii="仿宋_GB2312" w:hAnsi="仿宋_GB2312" w:eastAsia="仿宋_GB2312" w:cs="仿宋_GB2312"/>
          <w:spacing w:val="-5"/>
          <w:sz w:val="32"/>
          <w:szCs w:val="32"/>
        </w:rPr>
        <w:t>场工作人员，</w:t>
      </w:r>
      <w:r>
        <w:rPr>
          <w:rFonts w:hint="eastAsia" w:ascii="仿宋_GB2312" w:hAnsi="仿宋_GB2312" w:eastAsia="仿宋_GB2312" w:cs="仿宋_GB2312"/>
          <w:spacing w:val="9"/>
          <w:sz w:val="32"/>
          <w:szCs w:val="32"/>
        </w:rPr>
        <w:t>自觉维护赛场秩序。在参赛中出现设备故障等突发情况，要及时报告现场裁判。如参赛选手因不服从裁判而停止比赛，</w:t>
      </w:r>
      <w:r>
        <w:rPr>
          <w:rFonts w:hint="eastAsia" w:ascii="仿宋_GB2312" w:hAnsi="仿宋_GB2312" w:eastAsia="仿宋_GB2312" w:cs="仿宋_GB2312"/>
          <w:sz w:val="32"/>
          <w:szCs w:val="32"/>
        </w:rPr>
        <w:t>则以弃权处理。</w:t>
      </w:r>
    </w:p>
    <w:p w14:paraId="6C106216">
      <w:pPr>
        <w:pStyle w:val="2"/>
        <w:keepNext w:val="0"/>
        <w:keepLines w:val="0"/>
        <w:pageBreakBefore w:val="0"/>
        <w:widowControl/>
        <w:kinsoku w:val="0"/>
        <w:wordWrap/>
        <w:overflowPunct/>
        <w:topLinePunct w:val="0"/>
        <w:autoSpaceDE w:val="0"/>
        <w:autoSpaceDN w:val="0"/>
        <w:bidi w:val="0"/>
        <w:adjustRightInd w:val="0"/>
        <w:snapToGrid w:val="0"/>
        <w:spacing w:line="520" w:lineRule="exact"/>
        <w:ind w:left="0" w:right="0" w:firstLine="625"/>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5"/>
          <w:sz w:val="32"/>
          <w:szCs w:val="32"/>
        </w:rPr>
        <w:t>2.须遵守比赛项目相关的安全操作流程，防止发生安全</w:t>
      </w:r>
      <w:r>
        <w:rPr>
          <w:rFonts w:hint="eastAsia" w:ascii="仿宋_GB2312" w:hAnsi="仿宋_GB2312" w:eastAsia="仿宋_GB2312" w:cs="仿宋_GB2312"/>
          <w:spacing w:val="-13"/>
          <w:sz w:val="32"/>
          <w:szCs w:val="32"/>
        </w:rPr>
        <w:t>事故。</w:t>
      </w:r>
    </w:p>
    <w:p w14:paraId="2D4024DC">
      <w:pPr>
        <w:pStyle w:val="2"/>
        <w:keepNext w:val="0"/>
        <w:keepLines w:val="0"/>
        <w:pageBreakBefore w:val="0"/>
        <w:widowControl/>
        <w:kinsoku w:val="0"/>
        <w:wordWrap/>
        <w:overflowPunct/>
        <w:topLinePunct w:val="0"/>
        <w:autoSpaceDE w:val="0"/>
        <w:autoSpaceDN w:val="0"/>
        <w:bidi w:val="0"/>
        <w:adjustRightInd w:val="0"/>
        <w:snapToGrid w:val="0"/>
        <w:spacing w:line="520" w:lineRule="exact"/>
        <w:ind w:left="0" w:right="0" w:firstLine="64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5"/>
          <w:sz w:val="32"/>
          <w:szCs w:val="32"/>
        </w:rPr>
        <w:t>3.应爱护赛场使用的设备、仪器等，不得人为损坏比赛</w:t>
      </w:r>
      <w:r>
        <w:rPr>
          <w:rFonts w:hint="eastAsia" w:ascii="仿宋_GB2312" w:hAnsi="仿宋_GB2312" w:eastAsia="仿宋_GB2312" w:cs="仿宋_GB2312"/>
          <w:spacing w:val="7"/>
          <w:sz w:val="32"/>
          <w:szCs w:val="32"/>
        </w:rPr>
        <w:t>所使用的仪器设备。</w:t>
      </w:r>
    </w:p>
    <w:p w14:paraId="1AF9A69F">
      <w:pPr>
        <w:pStyle w:val="2"/>
        <w:keepNext w:val="0"/>
        <w:keepLines w:val="0"/>
        <w:pageBreakBefore w:val="0"/>
        <w:widowControl/>
        <w:kinsoku w:val="0"/>
        <w:wordWrap/>
        <w:overflowPunct/>
        <w:topLinePunct w:val="0"/>
        <w:autoSpaceDE w:val="0"/>
        <w:autoSpaceDN w:val="0"/>
        <w:bidi w:val="0"/>
        <w:adjustRightInd w:val="0"/>
        <w:snapToGrid w:val="0"/>
        <w:spacing w:line="520" w:lineRule="exact"/>
        <w:ind w:left="0" w:right="0" w:firstLine="639"/>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5"/>
          <w:sz w:val="32"/>
          <w:szCs w:val="32"/>
        </w:rPr>
        <w:t>4.须严格按照规定时间进入候考区和比赛场地，不允许</w:t>
      </w:r>
      <w:r>
        <w:rPr>
          <w:rFonts w:hint="eastAsia" w:ascii="仿宋_GB2312" w:hAnsi="仿宋_GB2312" w:eastAsia="仿宋_GB2312" w:cs="仿宋_GB2312"/>
          <w:spacing w:val="6"/>
          <w:sz w:val="32"/>
          <w:szCs w:val="32"/>
        </w:rPr>
        <w:t>携带与参赛设备无关的电子产品及通讯工具，以及其他与竞</w:t>
      </w:r>
      <w:r>
        <w:rPr>
          <w:rFonts w:hint="eastAsia" w:ascii="仿宋_GB2312" w:hAnsi="仿宋_GB2312" w:eastAsia="仿宋_GB2312" w:cs="仿宋_GB2312"/>
          <w:spacing w:val="9"/>
          <w:sz w:val="32"/>
          <w:szCs w:val="32"/>
        </w:rPr>
        <w:t>赛有关的资料和书籍，不得以任何方式泄露参赛学校、选手</w:t>
      </w:r>
      <w:r>
        <w:rPr>
          <w:rFonts w:hint="eastAsia" w:ascii="仿宋_GB2312" w:hAnsi="仿宋_GB2312" w:eastAsia="仿宋_GB2312" w:cs="仿宋_GB2312"/>
          <w:spacing w:val="6"/>
          <w:sz w:val="32"/>
          <w:szCs w:val="32"/>
        </w:rPr>
        <w:t>姓名等涉及竞赛场上应该保密的信息。</w:t>
      </w:r>
    </w:p>
    <w:p w14:paraId="1420727F">
      <w:pPr>
        <w:pStyle w:val="2"/>
        <w:keepNext w:val="0"/>
        <w:keepLines w:val="0"/>
        <w:pageBreakBefore w:val="0"/>
        <w:widowControl/>
        <w:kinsoku w:val="0"/>
        <w:wordWrap/>
        <w:overflowPunct/>
        <w:topLinePunct w:val="0"/>
        <w:autoSpaceDE w:val="0"/>
        <w:autoSpaceDN w:val="0"/>
        <w:bidi w:val="0"/>
        <w:adjustRightInd w:val="0"/>
        <w:snapToGrid w:val="0"/>
        <w:spacing w:line="520" w:lineRule="exact"/>
        <w:ind w:left="0" w:right="0" w:firstLine="648"/>
        <w:jc w:val="both"/>
        <w:textAlignment w:val="baseline"/>
        <w:rPr>
          <w:rFonts w:hint="eastAsia" w:ascii="仿宋_GB2312" w:hAnsi="仿宋_GB2312" w:eastAsia="仿宋_GB2312" w:cs="仿宋_GB2312"/>
          <w:spacing w:val="5"/>
          <w:sz w:val="32"/>
          <w:szCs w:val="32"/>
        </w:rPr>
      </w:pPr>
      <w:r>
        <w:rPr>
          <w:rFonts w:hint="eastAsia" w:ascii="仿宋_GB2312" w:hAnsi="仿宋_GB2312" w:eastAsia="仿宋_GB2312" w:cs="仿宋_GB2312"/>
          <w:spacing w:val="5"/>
          <w:sz w:val="32"/>
          <w:szCs w:val="32"/>
        </w:rPr>
        <w:t>5.对于认为有影响参赛队比赛成绩的有关行</w:t>
      </w:r>
      <w:r>
        <w:rPr>
          <w:rFonts w:hint="eastAsia" w:ascii="仿宋_GB2312" w:hAnsi="仿宋_GB2312" w:eastAsia="仿宋_GB2312" w:cs="仿宋_GB2312"/>
          <w:spacing w:val="4"/>
          <w:sz w:val="32"/>
          <w:szCs w:val="32"/>
        </w:rPr>
        <w:t>为，应向指</w:t>
      </w:r>
      <w:r>
        <w:rPr>
          <w:rFonts w:hint="eastAsia" w:ascii="仿宋_GB2312" w:hAnsi="仿宋_GB2312" w:eastAsia="仿宋_GB2312" w:cs="仿宋_GB2312"/>
          <w:spacing w:val="9"/>
          <w:sz w:val="32"/>
          <w:szCs w:val="32"/>
        </w:rPr>
        <w:t>导老师和领队反映，由指导老师和领队按大赛制度规定进行</w:t>
      </w:r>
      <w:r>
        <w:rPr>
          <w:rFonts w:hint="eastAsia" w:ascii="仿宋_GB2312" w:hAnsi="仿宋_GB2312" w:eastAsia="仿宋_GB2312" w:cs="仿宋_GB2312"/>
          <w:spacing w:val="10"/>
          <w:sz w:val="32"/>
          <w:szCs w:val="32"/>
        </w:rPr>
        <w:t>申诉。参赛选手不得利用比赛相关的微信群、</w:t>
      </w:r>
      <w:r>
        <w:rPr>
          <w:rFonts w:hint="eastAsia" w:ascii="仿宋_GB2312" w:hAnsi="仿宋_GB2312" w:eastAsia="仿宋_GB2312" w:cs="仿宋_GB2312"/>
          <w:sz w:val="32"/>
          <w:szCs w:val="32"/>
        </w:rPr>
        <w:t>QQ</w:t>
      </w:r>
      <w:r>
        <w:rPr>
          <w:rFonts w:hint="eastAsia" w:ascii="仿宋_GB2312" w:hAnsi="仿宋_GB2312" w:eastAsia="仿宋_GB2312" w:cs="仿宋_GB2312"/>
          <w:spacing w:val="10"/>
          <w:sz w:val="32"/>
          <w:szCs w:val="32"/>
        </w:rPr>
        <w:t>群、</w:t>
      </w:r>
      <w:r>
        <w:rPr>
          <w:rFonts w:hint="eastAsia" w:ascii="仿宋_GB2312" w:hAnsi="仿宋_GB2312" w:eastAsia="仿宋_GB2312" w:cs="仿宋_GB2312"/>
          <w:spacing w:val="9"/>
          <w:sz w:val="32"/>
          <w:szCs w:val="32"/>
        </w:rPr>
        <w:t>钉钉</w:t>
      </w:r>
      <w:r>
        <w:rPr>
          <w:rFonts w:hint="eastAsia" w:ascii="仿宋_GB2312" w:hAnsi="仿宋_GB2312" w:eastAsia="仿宋_GB2312" w:cs="仿宋_GB2312"/>
          <w:spacing w:val="5"/>
          <w:sz w:val="32"/>
          <w:szCs w:val="32"/>
        </w:rPr>
        <w:t>群等</w:t>
      </w:r>
      <w:r>
        <w:rPr>
          <w:rFonts w:hint="eastAsia" w:ascii="仿宋_GB2312" w:hAnsi="仿宋_GB2312" w:eastAsia="仿宋_GB2312" w:cs="仿宋_GB2312"/>
          <w:spacing w:val="5"/>
          <w:sz w:val="32"/>
          <w:szCs w:val="32"/>
          <w:lang w:eastAsia="zh-CN"/>
        </w:rPr>
        <w:t>发布</w:t>
      </w:r>
      <w:r>
        <w:rPr>
          <w:rFonts w:hint="eastAsia" w:ascii="仿宋_GB2312" w:hAnsi="仿宋_GB2312" w:eastAsia="仿宋_GB2312" w:cs="仿宋_GB2312"/>
          <w:spacing w:val="5"/>
          <w:sz w:val="32"/>
          <w:szCs w:val="32"/>
        </w:rPr>
        <w:t>虚假信息和不当言论。</w:t>
      </w:r>
    </w:p>
    <w:p w14:paraId="07358047">
      <w:pPr>
        <w:pStyle w:val="2"/>
        <w:keepNext w:val="0"/>
        <w:keepLines w:val="0"/>
        <w:pageBreakBefore w:val="0"/>
        <w:widowControl/>
        <w:kinsoku w:val="0"/>
        <w:wordWrap/>
        <w:overflowPunct/>
        <w:topLinePunct w:val="0"/>
        <w:autoSpaceDE w:val="0"/>
        <w:autoSpaceDN w:val="0"/>
        <w:bidi w:val="0"/>
        <w:adjustRightInd w:val="0"/>
        <w:snapToGrid w:val="0"/>
        <w:spacing w:line="520" w:lineRule="exact"/>
        <w:ind w:left="0" w:right="0" w:firstLine="648"/>
        <w:jc w:val="both"/>
        <w:textAlignment w:val="baseline"/>
        <w:rPr>
          <w:rFonts w:hint="eastAsia" w:ascii="仿宋_GB2312" w:hAnsi="仿宋_GB2312" w:eastAsia="仿宋_GB2312" w:cs="仿宋_GB2312"/>
          <w:spacing w:val="2"/>
          <w:sz w:val="32"/>
          <w:szCs w:val="32"/>
          <w:lang w:val="en-US" w:eastAsia="zh-CN"/>
        </w:rPr>
      </w:pPr>
      <w:r>
        <w:rPr>
          <w:rFonts w:hint="eastAsia" w:ascii="仿宋_GB2312" w:hAnsi="仿宋_GB2312" w:eastAsia="仿宋_GB2312" w:cs="仿宋_GB2312"/>
          <w:spacing w:val="5"/>
          <w:sz w:val="32"/>
          <w:szCs w:val="32"/>
          <w:lang w:val="en-US" w:eastAsia="zh-CN"/>
        </w:rPr>
        <w:t>6.</w:t>
      </w:r>
      <w:r>
        <w:rPr>
          <w:rFonts w:hint="eastAsia" w:ascii="仿宋_GB2312" w:hAnsi="仿宋_GB2312" w:eastAsia="仿宋_GB2312" w:cs="仿宋_GB2312"/>
          <w:spacing w:val="2"/>
          <w:sz w:val="32"/>
          <w:szCs w:val="32"/>
          <w:lang w:val="en-US" w:eastAsia="zh-CN"/>
        </w:rPr>
        <w:t>参赛选手必须严格遵守大赛规程，如有违纪行为，大赛组委会将取消参赛选手个人成绩，并通报批评。</w:t>
      </w:r>
    </w:p>
    <w:p w14:paraId="2B8A5C14">
      <w:pPr>
        <w:pStyle w:val="2"/>
        <w:keepNext w:val="0"/>
        <w:keepLines w:val="0"/>
        <w:pageBreakBefore w:val="0"/>
        <w:widowControl/>
        <w:kinsoku w:val="0"/>
        <w:wordWrap/>
        <w:overflowPunct/>
        <w:topLinePunct w:val="0"/>
        <w:autoSpaceDE w:val="0"/>
        <w:autoSpaceDN w:val="0"/>
        <w:bidi w:val="0"/>
        <w:adjustRightInd w:val="0"/>
        <w:snapToGrid w:val="0"/>
        <w:spacing w:line="520" w:lineRule="exact"/>
        <w:ind w:left="0" w:right="0" w:firstLine="648"/>
        <w:jc w:val="both"/>
        <w:textAlignment w:val="baseline"/>
        <w:rPr>
          <w:rFonts w:hint="eastAsia" w:ascii="仿宋_GB2312" w:hAnsi="仿宋_GB2312" w:eastAsia="仿宋_GB2312" w:cs="仿宋_GB2312"/>
          <w:spacing w:val="2"/>
          <w:sz w:val="32"/>
          <w:szCs w:val="32"/>
          <w:lang w:val="en-US" w:eastAsia="zh-CN"/>
        </w:rPr>
      </w:pPr>
      <w:r>
        <w:rPr>
          <w:rFonts w:hint="eastAsia" w:ascii="仿宋_GB2312" w:hAnsi="仿宋_GB2312" w:eastAsia="仿宋_GB2312" w:cs="仿宋_GB2312"/>
          <w:spacing w:val="2"/>
          <w:sz w:val="32"/>
          <w:szCs w:val="32"/>
          <w:lang w:val="en-US" w:eastAsia="zh-CN"/>
        </w:rPr>
        <w:t>7.参赛选手持三证（身份证原件、学生证、参赛证）检录参赛，赛前检录迟到超过15分钟的选手，视为弃权，不得入场比赛；已检录入场的选手，未经允许不得擅自离场。</w:t>
      </w:r>
    </w:p>
    <w:p w14:paraId="0A3095C3">
      <w:pPr>
        <w:keepNext w:val="0"/>
        <w:keepLines w:val="0"/>
        <w:pageBreakBefore w:val="0"/>
        <w:widowControl/>
        <w:kinsoku w:val="0"/>
        <w:wordWrap/>
        <w:overflowPunct/>
        <w:topLinePunct w:val="0"/>
        <w:autoSpaceDE w:val="0"/>
        <w:autoSpaceDN w:val="0"/>
        <w:bidi w:val="0"/>
        <w:adjustRightInd w:val="0"/>
        <w:snapToGrid w:val="0"/>
        <w:spacing w:line="520" w:lineRule="exact"/>
        <w:ind w:left="0" w:right="0" w:firstLine="668" w:firstLineChars="200"/>
        <w:jc w:val="both"/>
        <w:textAlignment w:val="baseline"/>
        <w:outlineLvl w:val="3"/>
        <w:rPr>
          <w:rFonts w:ascii="黑体" w:hAnsi="黑体" w:eastAsia="黑体" w:cs="黑体"/>
          <w:sz w:val="32"/>
          <w:szCs w:val="32"/>
        </w:rPr>
      </w:pPr>
      <w:r>
        <w:rPr>
          <w:rFonts w:ascii="黑体" w:hAnsi="黑体" w:eastAsia="黑体" w:cs="黑体"/>
          <w:spacing w:val="7"/>
          <w:sz w:val="32"/>
          <w:szCs w:val="32"/>
        </w:rPr>
        <w:t>五、参赛相关管理规定</w:t>
      </w:r>
    </w:p>
    <w:p w14:paraId="693B69C6">
      <w:pPr>
        <w:pStyle w:val="2"/>
        <w:keepNext w:val="0"/>
        <w:keepLines w:val="0"/>
        <w:pageBreakBefore w:val="0"/>
        <w:widowControl/>
        <w:kinsoku w:val="0"/>
        <w:wordWrap/>
        <w:overflowPunct/>
        <w:topLinePunct w:val="0"/>
        <w:autoSpaceDE w:val="0"/>
        <w:autoSpaceDN w:val="0"/>
        <w:bidi w:val="0"/>
        <w:adjustRightInd w:val="0"/>
        <w:snapToGrid w:val="0"/>
        <w:spacing w:line="520" w:lineRule="exact"/>
        <w:ind w:left="0" w:right="0" w:firstLine="473"/>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2"/>
          <w:sz w:val="32"/>
          <w:szCs w:val="32"/>
        </w:rPr>
        <w:t>（一）领队、指导教师、选手等所有人员须严格执行《安</w:t>
      </w:r>
      <w:r>
        <w:rPr>
          <w:rFonts w:hint="eastAsia" w:ascii="仿宋_GB2312" w:hAnsi="仿宋_GB2312" w:eastAsia="仿宋_GB2312" w:cs="仿宋_GB2312"/>
          <w:spacing w:val="-10"/>
          <w:sz w:val="32"/>
          <w:szCs w:val="32"/>
        </w:rPr>
        <w:t>全管理规定》。</w:t>
      </w:r>
    </w:p>
    <w:p w14:paraId="25AE9A18">
      <w:pPr>
        <w:pStyle w:val="2"/>
        <w:keepNext w:val="0"/>
        <w:keepLines w:val="0"/>
        <w:pageBreakBefore w:val="0"/>
        <w:widowControl/>
        <w:kinsoku w:val="0"/>
        <w:wordWrap/>
        <w:overflowPunct/>
        <w:topLinePunct w:val="0"/>
        <w:autoSpaceDE w:val="0"/>
        <w:autoSpaceDN w:val="0"/>
        <w:bidi w:val="0"/>
        <w:adjustRightInd w:val="0"/>
        <w:snapToGrid w:val="0"/>
        <w:spacing w:line="520" w:lineRule="exact"/>
        <w:ind w:left="0" w:right="0" w:firstLine="44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pacing w:val="13"/>
          <w:sz w:val="32"/>
          <w:szCs w:val="32"/>
        </w:rPr>
        <w:t>（二）参赛队应该参加各承办校赛事组委会组织的开、</w:t>
      </w:r>
      <w:r>
        <w:rPr>
          <w:rFonts w:hint="eastAsia" w:ascii="仿宋_GB2312" w:hAnsi="仿宋_GB2312" w:eastAsia="仿宋_GB2312" w:cs="仿宋_GB2312"/>
          <w:sz w:val="32"/>
          <w:szCs w:val="32"/>
        </w:rPr>
        <w:t>闭赛式等各项赛事活动。</w:t>
      </w:r>
    </w:p>
    <w:p w14:paraId="34F331C3">
      <w:pPr>
        <w:pStyle w:val="2"/>
        <w:keepNext w:val="0"/>
        <w:keepLines w:val="0"/>
        <w:pageBreakBefore w:val="0"/>
        <w:widowControl/>
        <w:kinsoku w:val="0"/>
        <w:wordWrap/>
        <w:overflowPunct/>
        <w:topLinePunct w:val="0"/>
        <w:autoSpaceDE w:val="0"/>
        <w:autoSpaceDN w:val="0"/>
        <w:bidi w:val="0"/>
        <w:adjustRightInd w:val="0"/>
        <w:snapToGrid w:val="0"/>
        <w:spacing w:line="520" w:lineRule="exact"/>
        <w:ind w:left="0" w:right="0" w:firstLine="472"/>
        <w:jc w:val="both"/>
        <w:textAlignment w:val="baseline"/>
        <w:rPr>
          <w:rFonts w:hint="eastAsia" w:ascii="仿宋_GB2312" w:hAnsi="仿宋_GB2312" w:eastAsia="仿宋_GB2312" w:cs="仿宋_GB2312"/>
          <w:spacing w:val="-9"/>
          <w:sz w:val="32"/>
          <w:szCs w:val="32"/>
        </w:rPr>
      </w:pPr>
      <w:r>
        <w:rPr>
          <w:rFonts w:hint="eastAsia" w:ascii="仿宋_GB2312" w:hAnsi="仿宋_GB2312" w:eastAsia="仿宋_GB2312" w:cs="仿宋_GB2312"/>
          <w:spacing w:val="14"/>
          <w:sz w:val="32"/>
          <w:szCs w:val="32"/>
        </w:rPr>
        <w:t>（三）在赛事期间，领队及参赛队其他成员不得私自接</w:t>
      </w:r>
      <w:r>
        <w:rPr>
          <w:rFonts w:hint="eastAsia" w:ascii="仿宋_GB2312" w:hAnsi="仿宋_GB2312" w:eastAsia="仿宋_GB2312" w:cs="仿宋_GB2312"/>
          <w:spacing w:val="-9"/>
          <w:sz w:val="32"/>
          <w:szCs w:val="32"/>
        </w:rPr>
        <w:t>触裁判。</w:t>
      </w:r>
    </w:p>
    <w:p w14:paraId="10CE36F0">
      <w:pPr>
        <w:pStyle w:val="2"/>
        <w:keepNext w:val="0"/>
        <w:keepLines w:val="0"/>
        <w:pageBreakBefore w:val="0"/>
        <w:widowControl/>
        <w:kinsoku w:val="0"/>
        <w:wordWrap/>
        <w:overflowPunct/>
        <w:topLinePunct w:val="0"/>
        <w:autoSpaceDE w:val="0"/>
        <w:autoSpaceDN w:val="0"/>
        <w:bidi w:val="0"/>
        <w:adjustRightInd w:val="0"/>
        <w:snapToGrid w:val="0"/>
        <w:spacing w:line="520" w:lineRule="exact"/>
        <w:ind w:left="0" w:right="0" w:firstLine="472"/>
        <w:jc w:val="both"/>
        <w:textAlignment w:val="baseline"/>
        <w:rPr>
          <w:rFonts w:hint="eastAsia" w:ascii="仿宋_GB2312" w:hAnsi="仿宋_GB2312" w:eastAsia="仿宋_GB2312" w:cs="仿宋_GB2312"/>
          <w:spacing w:val="1"/>
          <w:sz w:val="32"/>
          <w:szCs w:val="32"/>
        </w:rPr>
      </w:pPr>
      <w:r>
        <w:rPr>
          <w:rFonts w:hint="eastAsia" w:ascii="仿宋_GB2312" w:hAnsi="仿宋_GB2312" w:eastAsia="仿宋_GB2312" w:cs="仿宋_GB2312"/>
          <w:spacing w:val="14"/>
          <w:sz w:val="32"/>
          <w:szCs w:val="32"/>
        </w:rPr>
        <w:t>（四）</w:t>
      </w:r>
      <w:r>
        <w:rPr>
          <w:rFonts w:hint="eastAsia" w:ascii="仿宋_GB2312" w:hAnsi="仿宋_GB2312" w:eastAsia="仿宋_GB2312" w:cs="仿宋_GB2312"/>
          <w:spacing w:val="15"/>
          <w:sz w:val="32"/>
          <w:szCs w:val="32"/>
        </w:rPr>
        <w:t>对于有碍比赛公正和比赛正常进行的参赛队</w:t>
      </w:r>
      <w:r>
        <w:rPr>
          <w:rFonts w:hint="eastAsia" w:ascii="仿宋_GB2312" w:hAnsi="仿宋_GB2312" w:eastAsia="仿宋_GB2312" w:cs="仿宋_GB2312"/>
          <w:spacing w:val="15"/>
          <w:sz w:val="32"/>
          <w:szCs w:val="32"/>
          <w:lang w:eastAsia="zh-CN"/>
        </w:rPr>
        <w:t>，</w:t>
      </w:r>
      <w:r>
        <w:rPr>
          <w:rFonts w:hint="eastAsia" w:ascii="仿宋_GB2312" w:hAnsi="仿宋_GB2312" w:eastAsia="仿宋_GB2312" w:cs="仿宋_GB2312"/>
          <w:spacing w:val="15"/>
          <w:sz w:val="32"/>
          <w:szCs w:val="32"/>
        </w:rPr>
        <w:t>按</w:t>
      </w:r>
      <w:r>
        <w:rPr>
          <w:rFonts w:hint="eastAsia" w:ascii="仿宋_GB2312" w:hAnsi="仿宋_GB2312" w:eastAsia="仿宋_GB2312" w:cs="仿宋_GB2312"/>
          <w:spacing w:val="1"/>
          <w:sz w:val="32"/>
          <w:szCs w:val="32"/>
        </w:rPr>
        <w:t>照《奖惩办法》处理。</w:t>
      </w:r>
    </w:p>
    <w:p w14:paraId="7FBB541D">
      <w:pPr>
        <w:pStyle w:val="2"/>
        <w:keepNext w:val="0"/>
        <w:keepLines w:val="0"/>
        <w:pageBreakBefore w:val="0"/>
        <w:widowControl/>
        <w:kinsoku w:val="0"/>
        <w:wordWrap/>
        <w:overflowPunct/>
        <w:topLinePunct w:val="0"/>
        <w:autoSpaceDE w:val="0"/>
        <w:autoSpaceDN w:val="0"/>
        <w:bidi w:val="0"/>
        <w:adjustRightInd w:val="0"/>
        <w:snapToGrid w:val="0"/>
        <w:spacing w:line="520" w:lineRule="exact"/>
        <w:ind w:left="0" w:right="0" w:firstLine="668" w:firstLineChars="200"/>
        <w:jc w:val="both"/>
        <w:textAlignment w:val="baseline"/>
        <w:rPr>
          <w:rFonts w:hint="eastAsia" w:ascii="黑体" w:hAnsi="黑体" w:eastAsia="黑体" w:cs="黑体"/>
          <w:snapToGrid w:val="0"/>
          <w:color w:val="000000"/>
          <w:spacing w:val="7"/>
          <w:kern w:val="0"/>
          <w:sz w:val="32"/>
          <w:szCs w:val="32"/>
          <w:lang w:val="en-US" w:eastAsia="zh-CN" w:bidi="ar-SA"/>
        </w:rPr>
      </w:pPr>
      <w:r>
        <w:rPr>
          <w:rFonts w:hint="eastAsia" w:ascii="黑体" w:hAnsi="黑体" w:eastAsia="黑体" w:cs="黑体"/>
          <w:snapToGrid w:val="0"/>
          <w:color w:val="000000"/>
          <w:spacing w:val="7"/>
          <w:kern w:val="0"/>
          <w:sz w:val="32"/>
          <w:szCs w:val="32"/>
          <w:lang w:val="en-US" w:eastAsia="zh-CN" w:bidi="ar-SA"/>
        </w:rPr>
        <w:t>六、竞赛流程</w:t>
      </w:r>
    </w:p>
    <w:p w14:paraId="30BCA6AB">
      <w:pPr>
        <w:pStyle w:val="2"/>
        <w:keepNext w:val="0"/>
        <w:keepLines w:val="0"/>
        <w:pageBreakBefore w:val="0"/>
        <w:widowControl/>
        <w:numPr>
          <w:ilvl w:val="0"/>
          <w:numId w:val="0"/>
        </w:numPr>
        <w:wordWrap/>
        <w:overflowPunct/>
        <w:topLinePunct w:val="0"/>
        <w:bidi w:val="0"/>
        <w:spacing w:line="520" w:lineRule="exact"/>
        <w:ind w:left="0" w:right="0" w:rightChars="0" w:firstLine="668" w:firstLineChars="200"/>
        <w:jc w:val="both"/>
        <w:rPr>
          <w:rFonts w:hint="eastAsia" w:ascii="楷体" w:hAnsi="楷体" w:eastAsia="楷体" w:cs="楷体"/>
          <w:b/>
          <w:bCs/>
          <w:spacing w:val="7"/>
          <w:sz w:val="32"/>
          <w:szCs w:val="32"/>
          <w:lang w:eastAsia="zh-CN"/>
        </w:rPr>
      </w:pPr>
      <w:r>
        <w:rPr>
          <w:rFonts w:hint="eastAsia" w:ascii="黑体" w:hAnsi="黑体" w:eastAsia="黑体" w:cs="黑体"/>
          <w:snapToGrid w:val="0"/>
          <w:color w:val="000000"/>
          <w:spacing w:val="7"/>
          <w:kern w:val="0"/>
          <w:sz w:val="32"/>
          <w:szCs w:val="32"/>
          <w:lang w:val="en-US" w:eastAsia="zh-CN" w:bidi="ar-SA"/>
        </w:rPr>
        <w:drawing>
          <wp:anchor distT="0" distB="0" distL="114300" distR="114300" simplePos="0" relativeHeight="251659264" behindDoc="0" locked="0" layoutInCell="1" allowOverlap="1">
            <wp:simplePos x="0" y="0"/>
            <wp:positionH relativeFrom="column">
              <wp:posOffset>1958975</wp:posOffset>
            </wp:positionH>
            <wp:positionV relativeFrom="paragraph">
              <wp:posOffset>389255</wp:posOffset>
            </wp:positionV>
            <wp:extent cx="2795270" cy="2494915"/>
            <wp:effectExtent l="0" t="0" r="5080" b="635"/>
            <wp:wrapSquare wrapText="bothSides"/>
            <wp:docPr id="4" name="图片 4" descr="HE}1O9@8HJD_S%O5@9@0X{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HE}1O9@8HJD_S%O5@9@0X{M"/>
                    <pic:cNvPicPr>
                      <a:picLocks noChangeAspect="1"/>
                    </pic:cNvPicPr>
                  </pic:nvPicPr>
                  <pic:blipFill>
                    <a:blip r:embed="rId7"/>
                    <a:stretch>
                      <a:fillRect/>
                    </a:stretch>
                  </pic:blipFill>
                  <pic:spPr>
                    <a:xfrm>
                      <a:off x="0" y="0"/>
                      <a:ext cx="2795270" cy="2494915"/>
                    </a:xfrm>
                    <a:prstGeom prst="rect">
                      <a:avLst/>
                    </a:prstGeom>
                  </pic:spPr>
                </pic:pic>
              </a:graphicData>
            </a:graphic>
          </wp:anchor>
        </w:drawing>
      </w:r>
      <w:r>
        <w:rPr>
          <w:rFonts w:hint="eastAsia" w:ascii="楷体" w:hAnsi="楷体" w:eastAsia="楷体" w:cs="楷体"/>
          <w:b/>
          <w:bCs/>
          <w:spacing w:val="7"/>
          <w:sz w:val="32"/>
          <w:szCs w:val="32"/>
          <w:lang w:eastAsia="zh-CN"/>
        </w:rPr>
        <w:t>（</w:t>
      </w:r>
      <w:r>
        <w:rPr>
          <w:rFonts w:hint="eastAsia" w:ascii="楷体" w:hAnsi="楷体" w:eastAsia="楷体" w:cs="楷体"/>
          <w:b/>
          <w:bCs/>
          <w:spacing w:val="7"/>
          <w:sz w:val="32"/>
          <w:szCs w:val="32"/>
          <w:lang w:val="en-US" w:eastAsia="zh-CN"/>
        </w:rPr>
        <w:t>一）比赛流程</w:t>
      </w:r>
    </w:p>
    <w:p w14:paraId="72CB5A2F">
      <w:pPr>
        <w:pStyle w:val="2"/>
        <w:keepNext w:val="0"/>
        <w:keepLines w:val="0"/>
        <w:pageBreakBefore w:val="0"/>
        <w:widowControl/>
        <w:kinsoku w:val="0"/>
        <w:wordWrap/>
        <w:overflowPunct/>
        <w:topLinePunct w:val="0"/>
        <w:autoSpaceDE w:val="0"/>
        <w:autoSpaceDN w:val="0"/>
        <w:bidi w:val="0"/>
        <w:adjustRightInd w:val="0"/>
        <w:snapToGrid w:val="0"/>
        <w:spacing w:line="520" w:lineRule="exact"/>
        <w:ind w:left="0" w:right="0"/>
        <w:jc w:val="both"/>
        <w:textAlignment w:val="baseline"/>
        <w:rPr>
          <w:rFonts w:hint="eastAsia" w:ascii="黑体" w:hAnsi="黑体" w:eastAsia="黑体" w:cs="黑体"/>
          <w:snapToGrid w:val="0"/>
          <w:color w:val="000000"/>
          <w:spacing w:val="7"/>
          <w:kern w:val="0"/>
          <w:sz w:val="32"/>
          <w:szCs w:val="32"/>
          <w:lang w:val="en-US" w:eastAsia="zh-CN" w:bidi="ar-SA"/>
        </w:rPr>
      </w:pPr>
      <w:r>
        <w:rPr>
          <w:rFonts w:hint="eastAsia" w:ascii="黑体" w:hAnsi="黑体" w:eastAsia="黑体" w:cs="黑体"/>
          <w:snapToGrid w:val="0"/>
          <w:color w:val="000000"/>
          <w:spacing w:val="7"/>
          <w:kern w:val="0"/>
          <w:sz w:val="32"/>
          <w:szCs w:val="32"/>
          <w:lang w:val="en-US" w:eastAsia="zh-CN" w:bidi="ar-SA"/>
        </w:rPr>
        <w:t xml:space="preserve">                   </w:t>
      </w:r>
    </w:p>
    <w:p w14:paraId="26F6707D">
      <w:pPr>
        <w:pStyle w:val="2"/>
        <w:keepNext w:val="0"/>
        <w:keepLines w:val="0"/>
        <w:pageBreakBefore w:val="0"/>
        <w:widowControl/>
        <w:numPr>
          <w:ilvl w:val="0"/>
          <w:numId w:val="0"/>
        </w:numPr>
        <w:wordWrap/>
        <w:overflowPunct/>
        <w:topLinePunct w:val="0"/>
        <w:bidi w:val="0"/>
        <w:spacing w:line="520" w:lineRule="exact"/>
        <w:ind w:left="0" w:right="0" w:rightChars="0" w:firstLine="671" w:firstLineChars="200"/>
        <w:jc w:val="both"/>
        <w:rPr>
          <w:rFonts w:hint="eastAsia" w:ascii="楷体" w:hAnsi="楷体" w:eastAsia="楷体" w:cs="楷体"/>
          <w:b/>
          <w:bCs/>
          <w:spacing w:val="7"/>
          <w:sz w:val="32"/>
          <w:szCs w:val="32"/>
          <w:lang w:eastAsia="zh-CN"/>
        </w:rPr>
      </w:pPr>
    </w:p>
    <w:p w14:paraId="242BDD49">
      <w:pPr>
        <w:pStyle w:val="2"/>
        <w:keepNext w:val="0"/>
        <w:keepLines w:val="0"/>
        <w:pageBreakBefore w:val="0"/>
        <w:widowControl/>
        <w:numPr>
          <w:ilvl w:val="0"/>
          <w:numId w:val="0"/>
        </w:numPr>
        <w:wordWrap/>
        <w:overflowPunct/>
        <w:topLinePunct w:val="0"/>
        <w:bidi w:val="0"/>
        <w:spacing w:line="520" w:lineRule="exact"/>
        <w:ind w:left="0" w:right="0" w:rightChars="0" w:firstLine="671" w:firstLineChars="200"/>
        <w:jc w:val="both"/>
        <w:rPr>
          <w:rFonts w:hint="eastAsia" w:ascii="楷体" w:hAnsi="楷体" w:eastAsia="楷体" w:cs="楷体"/>
          <w:b/>
          <w:bCs/>
          <w:spacing w:val="7"/>
          <w:sz w:val="32"/>
          <w:szCs w:val="32"/>
          <w:lang w:eastAsia="zh-CN"/>
        </w:rPr>
      </w:pPr>
    </w:p>
    <w:p w14:paraId="718BCA85">
      <w:pPr>
        <w:pStyle w:val="2"/>
        <w:keepNext w:val="0"/>
        <w:keepLines w:val="0"/>
        <w:pageBreakBefore w:val="0"/>
        <w:widowControl/>
        <w:numPr>
          <w:ilvl w:val="0"/>
          <w:numId w:val="0"/>
        </w:numPr>
        <w:wordWrap/>
        <w:overflowPunct/>
        <w:topLinePunct w:val="0"/>
        <w:bidi w:val="0"/>
        <w:spacing w:line="520" w:lineRule="exact"/>
        <w:ind w:left="0" w:right="0" w:rightChars="0" w:firstLine="671" w:firstLineChars="200"/>
        <w:jc w:val="both"/>
        <w:rPr>
          <w:rFonts w:hint="eastAsia" w:ascii="楷体" w:hAnsi="楷体" w:eastAsia="楷体" w:cs="楷体"/>
          <w:b/>
          <w:bCs/>
          <w:spacing w:val="7"/>
          <w:sz w:val="32"/>
          <w:szCs w:val="32"/>
          <w:lang w:eastAsia="zh-CN"/>
        </w:rPr>
      </w:pPr>
    </w:p>
    <w:p w14:paraId="7102A950">
      <w:pPr>
        <w:pStyle w:val="2"/>
        <w:keepNext w:val="0"/>
        <w:keepLines w:val="0"/>
        <w:pageBreakBefore w:val="0"/>
        <w:widowControl/>
        <w:numPr>
          <w:ilvl w:val="0"/>
          <w:numId w:val="0"/>
        </w:numPr>
        <w:wordWrap/>
        <w:overflowPunct/>
        <w:topLinePunct w:val="0"/>
        <w:bidi w:val="0"/>
        <w:spacing w:line="520" w:lineRule="exact"/>
        <w:ind w:left="0" w:right="0" w:rightChars="0" w:firstLine="671" w:firstLineChars="200"/>
        <w:jc w:val="both"/>
        <w:rPr>
          <w:rFonts w:hint="eastAsia" w:ascii="楷体" w:hAnsi="楷体" w:eastAsia="楷体" w:cs="楷体"/>
          <w:b/>
          <w:bCs/>
          <w:spacing w:val="7"/>
          <w:sz w:val="32"/>
          <w:szCs w:val="32"/>
          <w:lang w:eastAsia="zh-CN"/>
        </w:rPr>
      </w:pPr>
    </w:p>
    <w:p w14:paraId="1B36ADF9">
      <w:pPr>
        <w:pStyle w:val="2"/>
        <w:keepNext w:val="0"/>
        <w:keepLines w:val="0"/>
        <w:pageBreakBefore w:val="0"/>
        <w:widowControl/>
        <w:numPr>
          <w:ilvl w:val="0"/>
          <w:numId w:val="0"/>
        </w:numPr>
        <w:wordWrap/>
        <w:overflowPunct/>
        <w:topLinePunct w:val="0"/>
        <w:bidi w:val="0"/>
        <w:spacing w:line="520" w:lineRule="exact"/>
        <w:ind w:left="0" w:right="0" w:rightChars="0" w:firstLine="671" w:firstLineChars="200"/>
        <w:jc w:val="both"/>
        <w:rPr>
          <w:rFonts w:hint="eastAsia" w:ascii="楷体" w:hAnsi="楷体" w:eastAsia="楷体" w:cs="楷体"/>
          <w:b/>
          <w:bCs/>
          <w:spacing w:val="7"/>
          <w:sz w:val="32"/>
          <w:szCs w:val="32"/>
          <w:lang w:eastAsia="zh-CN"/>
        </w:rPr>
      </w:pPr>
    </w:p>
    <w:p w14:paraId="559B9EA3">
      <w:pPr>
        <w:pStyle w:val="2"/>
        <w:keepNext w:val="0"/>
        <w:keepLines w:val="0"/>
        <w:pageBreakBefore w:val="0"/>
        <w:widowControl/>
        <w:numPr>
          <w:ilvl w:val="0"/>
          <w:numId w:val="0"/>
        </w:numPr>
        <w:wordWrap/>
        <w:overflowPunct/>
        <w:topLinePunct w:val="0"/>
        <w:bidi w:val="0"/>
        <w:spacing w:line="520" w:lineRule="exact"/>
        <w:ind w:left="0" w:right="0" w:rightChars="0" w:firstLine="671" w:firstLineChars="200"/>
        <w:jc w:val="both"/>
        <w:rPr>
          <w:rFonts w:hint="eastAsia" w:ascii="楷体" w:hAnsi="楷体" w:eastAsia="楷体" w:cs="楷体"/>
          <w:b/>
          <w:bCs/>
          <w:spacing w:val="7"/>
          <w:sz w:val="32"/>
          <w:szCs w:val="32"/>
          <w:lang w:eastAsia="zh-CN"/>
        </w:rPr>
      </w:pPr>
    </w:p>
    <w:p w14:paraId="54B38BC2">
      <w:pPr>
        <w:pStyle w:val="2"/>
        <w:keepNext w:val="0"/>
        <w:keepLines w:val="0"/>
        <w:pageBreakBefore w:val="0"/>
        <w:widowControl/>
        <w:numPr>
          <w:ilvl w:val="0"/>
          <w:numId w:val="0"/>
        </w:numPr>
        <w:wordWrap/>
        <w:overflowPunct/>
        <w:topLinePunct w:val="0"/>
        <w:bidi w:val="0"/>
        <w:spacing w:line="520" w:lineRule="exact"/>
        <w:ind w:left="0" w:right="0" w:rightChars="0" w:firstLine="671" w:firstLineChars="200"/>
        <w:jc w:val="both"/>
        <w:rPr>
          <w:rFonts w:hint="eastAsia" w:ascii="楷体" w:hAnsi="楷体" w:eastAsia="楷体" w:cs="楷体"/>
          <w:b/>
          <w:bCs/>
          <w:spacing w:val="7"/>
          <w:sz w:val="32"/>
          <w:szCs w:val="32"/>
          <w:lang w:eastAsia="zh-CN"/>
        </w:rPr>
      </w:pPr>
    </w:p>
    <w:p w14:paraId="27A4A28E">
      <w:pPr>
        <w:pStyle w:val="2"/>
        <w:keepNext w:val="0"/>
        <w:keepLines w:val="0"/>
        <w:pageBreakBefore w:val="0"/>
        <w:widowControl/>
        <w:numPr>
          <w:ilvl w:val="0"/>
          <w:numId w:val="0"/>
        </w:numPr>
        <w:wordWrap/>
        <w:overflowPunct/>
        <w:topLinePunct w:val="0"/>
        <w:bidi w:val="0"/>
        <w:spacing w:line="520" w:lineRule="exact"/>
        <w:ind w:left="0" w:right="0" w:rightChars="0" w:firstLine="671" w:firstLineChars="200"/>
        <w:jc w:val="both"/>
        <w:rPr>
          <w:rFonts w:hint="eastAsia" w:ascii="楷体" w:hAnsi="楷体" w:eastAsia="楷体" w:cs="楷体"/>
          <w:b/>
          <w:bCs/>
          <w:spacing w:val="7"/>
          <w:sz w:val="32"/>
          <w:szCs w:val="32"/>
          <w:lang w:eastAsia="zh-CN"/>
        </w:rPr>
      </w:pPr>
    </w:p>
    <w:p w14:paraId="0934B4F1">
      <w:pPr>
        <w:pStyle w:val="2"/>
        <w:keepNext w:val="0"/>
        <w:keepLines w:val="0"/>
        <w:pageBreakBefore w:val="0"/>
        <w:widowControl/>
        <w:numPr>
          <w:ilvl w:val="0"/>
          <w:numId w:val="0"/>
        </w:numPr>
        <w:wordWrap/>
        <w:overflowPunct/>
        <w:topLinePunct w:val="0"/>
        <w:bidi w:val="0"/>
        <w:spacing w:line="520" w:lineRule="exact"/>
        <w:ind w:left="0" w:right="0" w:rightChars="0" w:firstLine="671" w:firstLineChars="200"/>
        <w:jc w:val="both"/>
        <w:rPr>
          <w:rFonts w:hint="eastAsia" w:ascii="楷体" w:hAnsi="楷体" w:eastAsia="楷体" w:cs="楷体"/>
          <w:b/>
          <w:bCs/>
          <w:spacing w:val="7"/>
          <w:sz w:val="32"/>
          <w:szCs w:val="32"/>
          <w:lang w:eastAsia="zh-CN"/>
        </w:rPr>
      </w:pPr>
      <w:r>
        <w:rPr>
          <w:rFonts w:hint="eastAsia" w:ascii="楷体" w:hAnsi="楷体" w:eastAsia="楷体" w:cs="楷体"/>
          <w:b/>
          <w:bCs/>
          <w:spacing w:val="7"/>
          <w:sz w:val="32"/>
          <w:szCs w:val="32"/>
          <w:lang w:eastAsia="zh-CN"/>
        </w:rPr>
        <w:t>（</w:t>
      </w:r>
      <w:r>
        <w:rPr>
          <w:rFonts w:hint="eastAsia" w:ascii="楷体" w:hAnsi="楷体" w:eastAsia="楷体" w:cs="楷体"/>
          <w:b/>
          <w:bCs/>
          <w:spacing w:val="7"/>
          <w:sz w:val="32"/>
          <w:szCs w:val="32"/>
          <w:lang w:val="en-US" w:eastAsia="zh-CN"/>
        </w:rPr>
        <w:t>二）</w:t>
      </w:r>
      <w:r>
        <w:rPr>
          <w:rFonts w:hint="eastAsia" w:ascii="楷体" w:hAnsi="楷体" w:eastAsia="楷体" w:cs="楷体"/>
          <w:b/>
          <w:bCs/>
          <w:spacing w:val="7"/>
          <w:sz w:val="32"/>
          <w:szCs w:val="32"/>
          <w:lang w:eastAsia="zh-CN"/>
        </w:rPr>
        <w:t>赛前</w:t>
      </w:r>
      <w:r>
        <w:rPr>
          <w:rFonts w:hint="eastAsia" w:ascii="楷体" w:hAnsi="楷体" w:eastAsia="楷体" w:cs="楷体"/>
          <w:b/>
          <w:bCs/>
          <w:spacing w:val="7"/>
          <w:sz w:val="32"/>
          <w:szCs w:val="32"/>
          <w:lang w:val="en-US" w:eastAsia="zh-CN"/>
        </w:rPr>
        <w:t>参观赛场</w:t>
      </w:r>
    </w:p>
    <w:p w14:paraId="4BB2A2BD">
      <w:pPr>
        <w:pStyle w:val="2"/>
        <w:keepNext w:val="0"/>
        <w:keepLines w:val="0"/>
        <w:pageBreakBefore w:val="0"/>
        <w:widowControl/>
        <w:wordWrap/>
        <w:overflowPunct/>
        <w:topLinePunct w:val="0"/>
        <w:bidi w:val="0"/>
        <w:spacing w:line="520" w:lineRule="exact"/>
        <w:ind w:left="0" w:right="0" w:firstLine="695" w:firstLineChars="200"/>
        <w:jc w:val="both"/>
        <w:rPr>
          <w:rFonts w:hint="eastAsia" w:ascii="仿宋_GB2312" w:hAnsi="仿宋_GB2312" w:eastAsia="仿宋_GB2312" w:cs="仿宋_GB2312"/>
          <w:b/>
          <w:bCs/>
          <w:spacing w:val="13"/>
          <w:sz w:val="32"/>
          <w:szCs w:val="32"/>
          <w:lang w:val="en-US" w:eastAsia="zh-CN"/>
        </w:rPr>
      </w:pPr>
      <w:r>
        <w:rPr>
          <w:rFonts w:hint="eastAsia" w:ascii="仿宋_GB2312" w:hAnsi="仿宋_GB2312" w:eastAsia="仿宋_GB2312" w:cs="仿宋_GB2312"/>
          <w:b/>
          <w:bCs/>
          <w:spacing w:val="13"/>
          <w:sz w:val="32"/>
          <w:szCs w:val="32"/>
          <w:lang w:val="en-US" w:eastAsia="zh-CN"/>
        </w:rPr>
        <w:t>1.</w:t>
      </w:r>
      <w:r>
        <w:rPr>
          <w:rFonts w:hint="eastAsia" w:ascii="仿宋_GB2312" w:hAnsi="仿宋_GB2312" w:eastAsia="仿宋_GB2312" w:cs="仿宋_GB2312"/>
          <w:b/>
          <w:bCs/>
          <w:spacing w:val="13"/>
          <w:sz w:val="32"/>
          <w:szCs w:val="32"/>
          <w:lang w:eastAsia="zh-CN"/>
        </w:rPr>
        <w:t>时段：</w:t>
      </w:r>
      <w:r>
        <w:rPr>
          <w:rFonts w:hint="eastAsia" w:ascii="仿宋_GB2312" w:hAnsi="仿宋_GB2312" w:eastAsia="仿宋_GB2312" w:cs="仿宋_GB2312"/>
          <w:b/>
          <w:bCs/>
          <w:spacing w:val="13"/>
          <w:sz w:val="32"/>
          <w:szCs w:val="32"/>
          <w:lang w:val="en-US" w:eastAsia="zh-CN"/>
        </w:rPr>
        <w:t>2024年</w:t>
      </w:r>
      <w:r>
        <w:rPr>
          <w:rFonts w:hint="eastAsia" w:ascii="仿宋_GB2312" w:hAnsi="仿宋_GB2312" w:eastAsia="仿宋_GB2312" w:cs="仿宋_GB2312"/>
          <w:b/>
          <w:bCs/>
          <w:spacing w:val="13"/>
          <w:sz w:val="32"/>
          <w:szCs w:val="32"/>
          <w:lang w:eastAsia="zh-CN"/>
        </w:rPr>
        <w:t>12月</w:t>
      </w:r>
      <w:r>
        <w:rPr>
          <w:rFonts w:hint="eastAsia" w:ascii="仿宋_GB2312" w:hAnsi="仿宋_GB2312" w:eastAsia="仿宋_GB2312" w:cs="仿宋_GB2312"/>
          <w:b/>
          <w:bCs/>
          <w:spacing w:val="13"/>
          <w:sz w:val="32"/>
          <w:szCs w:val="32"/>
          <w:lang w:val="en-US" w:eastAsia="zh-CN"/>
        </w:rPr>
        <w:t>9</w:t>
      </w:r>
      <w:r>
        <w:rPr>
          <w:rFonts w:hint="eastAsia" w:ascii="仿宋_GB2312" w:hAnsi="仿宋_GB2312" w:eastAsia="仿宋_GB2312" w:cs="仿宋_GB2312"/>
          <w:b/>
          <w:bCs/>
          <w:spacing w:val="13"/>
          <w:sz w:val="32"/>
          <w:szCs w:val="32"/>
          <w:lang w:eastAsia="zh-CN"/>
        </w:rPr>
        <w:t>日</w:t>
      </w:r>
      <w:r>
        <w:rPr>
          <w:rFonts w:hint="eastAsia" w:ascii="仿宋_GB2312" w:hAnsi="仿宋_GB2312" w:eastAsia="仿宋_GB2312" w:cs="仿宋_GB2312"/>
          <w:b/>
          <w:bCs/>
          <w:spacing w:val="13"/>
          <w:sz w:val="32"/>
          <w:szCs w:val="32"/>
          <w:lang w:val="en-US" w:eastAsia="zh-CN"/>
        </w:rPr>
        <w:t>下午14:00进行领队会；</w:t>
      </w:r>
    </w:p>
    <w:p w14:paraId="6AFBDA40">
      <w:pPr>
        <w:pStyle w:val="2"/>
        <w:keepNext w:val="0"/>
        <w:keepLines w:val="0"/>
        <w:pageBreakBefore w:val="0"/>
        <w:widowControl/>
        <w:wordWrap/>
        <w:overflowPunct/>
        <w:topLinePunct w:val="0"/>
        <w:bidi w:val="0"/>
        <w:spacing w:line="520" w:lineRule="exact"/>
        <w:ind w:left="0" w:right="0" w:firstLine="1389" w:firstLineChars="400"/>
        <w:jc w:val="both"/>
        <w:rPr>
          <w:rFonts w:hint="default" w:ascii="仿宋_GB2312" w:hAnsi="仿宋_GB2312" w:eastAsia="仿宋_GB2312" w:cs="仿宋_GB2312"/>
          <w:b/>
          <w:bCs/>
          <w:spacing w:val="13"/>
          <w:sz w:val="32"/>
          <w:szCs w:val="32"/>
          <w:lang w:val="en-US" w:eastAsia="zh-CN"/>
        </w:rPr>
      </w:pPr>
      <w:r>
        <w:rPr>
          <w:rFonts w:hint="eastAsia" w:ascii="仿宋_GB2312" w:hAnsi="仿宋_GB2312" w:eastAsia="仿宋_GB2312" w:cs="仿宋_GB2312"/>
          <w:b/>
          <w:bCs/>
          <w:spacing w:val="13"/>
          <w:sz w:val="32"/>
          <w:szCs w:val="32"/>
          <w:lang w:val="en-US" w:eastAsia="zh-CN"/>
        </w:rPr>
        <w:t>2024年</w:t>
      </w:r>
      <w:r>
        <w:rPr>
          <w:rFonts w:hint="eastAsia" w:ascii="仿宋_GB2312" w:hAnsi="仿宋_GB2312" w:eastAsia="仿宋_GB2312" w:cs="仿宋_GB2312"/>
          <w:b/>
          <w:bCs/>
          <w:spacing w:val="13"/>
          <w:sz w:val="32"/>
          <w:szCs w:val="32"/>
          <w:lang w:eastAsia="zh-CN"/>
        </w:rPr>
        <w:t>12月</w:t>
      </w:r>
      <w:r>
        <w:rPr>
          <w:rFonts w:hint="eastAsia" w:ascii="仿宋_GB2312" w:hAnsi="仿宋_GB2312" w:eastAsia="仿宋_GB2312" w:cs="仿宋_GB2312"/>
          <w:b/>
          <w:bCs/>
          <w:spacing w:val="13"/>
          <w:sz w:val="32"/>
          <w:szCs w:val="32"/>
          <w:lang w:val="en-US" w:eastAsia="zh-CN"/>
        </w:rPr>
        <w:t>9</w:t>
      </w:r>
      <w:r>
        <w:rPr>
          <w:rFonts w:hint="eastAsia" w:ascii="仿宋_GB2312" w:hAnsi="仿宋_GB2312" w:eastAsia="仿宋_GB2312" w:cs="仿宋_GB2312"/>
          <w:b/>
          <w:bCs/>
          <w:spacing w:val="13"/>
          <w:sz w:val="32"/>
          <w:szCs w:val="32"/>
          <w:lang w:eastAsia="zh-CN"/>
        </w:rPr>
        <w:t>日</w:t>
      </w:r>
      <w:r>
        <w:rPr>
          <w:rFonts w:hint="eastAsia" w:ascii="仿宋_GB2312" w:hAnsi="仿宋_GB2312" w:eastAsia="仿宋_GB2312" w:cs="仿宋_GB2312"/>
          <w:b/>
          <w:bCs/>
          <w:spacing w:val="13"/>
          <w:sz w:val="32"/>
          <w:szCs w:val="32"/>
          <w:lang w:val="en-US" w:eastAsia="zh-CN"/>
        </w:rPr>
        <w:t>下午14:30领队进行抽签。</w:t>
      </w:r>
    </w:p>
    <w:p w14:paraId="47789BDA">
      <w:pPr>
        <w:pStyle w:val="2"/>
        <w:keepNext w:val="0"/>
        <w:keepLines w:val="0"/>
        <w:pageBreakBefore w:val="0"/>
        <w:widowControl/>
        <w:wordWrap/>
        <w:overflowPunct/>
        <w:topLinePunct w:val="0"/>
        <w:bidi w:val="0"/>
        <w:spacing w:line="520" w:lineRule="exact"/>
        <w:ind w:left="0" w:right="0" w:firstLine="695" w:firstLineChars="200"/>
        <w:jc w:val="both"/>
        <w:rPr>
          <w:rFonts w:hint="eastAsia" w:ascii="仿宋_GB2312" w:hAnsi="仿宋_GB2312" w:eastAsia="仿宋_GB2312" w:cs="仿宋_GB2312"/>
          <w:spacing w:val="13"/>
          <w:sz w:val="32"/>
          <w:szCs w:val="32"/>
          <w:lang w:eastAsia="zh-CN"/>
        </w:rPr>
      </w:pPr>
      <w:r>
        <w:rPr>
          <w:rFonts w:hint="eastAsia" w:ascii="仿宋_GB2312" w:hAnsi="仿宋_GB2312" w:eastAsia="仿宋_GB2312" w:cs="仿宋_GB2312"/>
          <w:b/>
          <w:bCs/>
          <w:spacing w:val="13"/>
          <w:sz w:val="32"/>
          <w:szCs w:val="32"/>
          <w:lang w:val="en-US" w:eastAsia="zh-CN"/>
        </w:rPr>
        <w:t>2.走台</w:t>
      </w:r>
      <w:r>
        <w:rPr>
          <w:rFonts w:hint="eastAsia" w:ascii="仿宋_GB2312" w:hAnsi="仿宋_GB2312" w:eastAsia="仿宋_GB2312" w:cs="仿宋_GB2312"/>
          <w:b/>
          <w:bCs/>
          <w:spacing w:val="13"/>
          <w:sz w:val="32"/>
          <w:szCs w:val="32"/>
          <w:lang w:eastAsia="zh-CN"/>
        </w:rPr>
        <w:t>说明：</w:t>
      </w:r>
      <w:r>
        <w:rPr>
          <w:rFonts w:hint="eastAsia" w:ascii="仿宋_GB2312" w:hAnsi="仿宋_GB2312" w:eastAsia="仿宋_GB2312" w:cs="仿宋_GB2312"/>
          <w:spacing w:val="13"/>
          <w:sz w:val="32"/>
          <w:szCs w:val="32"/>
          <w:lang w:eastAsia="zh-CN"/>
        </w:rPr>
        <w:t>各参赛队在工作人员指引下，按时段</w:t>
      </w:r>
      <w:r>
        <w:rPr>
          <w:rFonts w:hint="eastAsia" w:ascii="仿宋_GB2312" w:hAnsi="仿宋_GB2312" w:eastAsia="仿宋_GB2312" w:cs="仿宋_GB2312"/>
          <w:spacing w:val="13"/>
          <w:sz w:val="32"/>
          <w:szCs w:val="32"/>
          <w:lang w:val="en-US" w:eastAsia="zh-CN"/>
        </w:rPr>
        <w:t>有</w:t>
      </w:r>
      <w:r>
        <w:rPr>
          <w:rFonts w:hint="eastAsia" w:ascii="仿宋_GB2312" w:hAnsi="仿宋_GB2312" w:eastAsia="仿宋_GB2312" w:cs="仿宋_GB2312"/>
          <w:spacing w:val="13"/>
          <w:sz w:val="32"/>
          <w:szCs w:val="32"/>
          <w:lang w:eastAsia="zh-CN"/>
        </w:rPr>
        <w:t>序入场熟悉场地，测试PPT等内容。具体安排如下：</w:t>
      </w:r>
    </w:p>
    <w:p w14:paraId="1897B388">
      <w:pPr>
        <w:pStyle w:val="2"/>
        <w:keepNext w:val="0"/>
        <w:keepLines w:val="0"/>
        <w:pageBreakBefore w:val="0"/>
        <w:widowControl/>
        <w:wordWrap/>
        <w:overflowPunct/>
        <w:topLinePunct w:val="0"/>
        <w:bidi w:val="0"/>
        <w:spacing w:line="520" w:lineRule="exact"/>
        <w:ind w:left="0" w:right="0"/>
        <w:jc w:val="both"/>
        <w:rPr>
          <w:rFonts w:hint="default" w:ascii="仿宋_GB2312" w:hAnsi="仿宋_GB2312" w:eastAsia="仿宋_GB2312" w:cs="仿宋_GB2312"/>
          <w:b/>
          <w:bCs/>
          <w:spacing w:val="13"/>
          <w:sz w:val="32"/>
          <w:szCs w:val="32"/>
          <w:lang w:val="en-US" w:eastAsia="zh-CN"/>
        </w:rPr>
      </w:pPr>
      <w:r>
        <w:rPr>
          <w:rFonts w:hint="eastAsia" w:ascii="仿宋_GB2312" w:hAnsi="仿宋_GB2312" w:eastAsia="仿宋_GB2312" w:cs="仿宋_GB2312"/>
          <w:b/>
          <w:bCs/>
          <w:spacing w:val="13"/>
          <w:sz w:val="32"/>
          <w:szCs w:val="32"/>
          <w:lang w:val="en-US" w:eastAsia="zh-CN"/>
        </w:rPr>
        <w:t>下午15:00-17:00</w:t>
      </w:r>
    </w:p>
    <w:p w14:paraId="1956CCCD">
      <w:pPr>
        <w:pStyle w:val="2"/>
        <w:keepNext w:val="0"/>
        <w:keepLines w:val="0"/>
        <w:pageBreakBefore w:val="0"/>
        <w:widowControl/>
        <w:wordWrap/>
        <w:overflowPunct/>
        <w:topLinePunct w:val="0"/>
        <w:bidi w:val="0"/>
        <w:spacing w:line="520" w:lineRule="exact"/>
        <w:ind w:left="0" w:right="0" w:firstLine="695" w:firstLineChars="200"/>
        <w:jc w:val="both"/>
        <w:rPr>
          <w:rFonts w:hint="eastAsia" w:ascii="仿宋_GB2312" w:hAnsi="仿宋_GB2312" w:eastAsia="仿宋_GB2312" w:cs="仿宋_GB2312"/>
          <w:spacing w:val="13"/>
          <w:sz w:val="32"/>
          <w:szCs w:val="32"/>
          <w:lang w:eastAsia="zh-CN"/>
        </w:rPr>
      </w:pPr>
      <w:r>
        <w:rPr>
          <w:rFonts w:hint="eastAsia" w:ascii="仿宋_GB2312" w:hAnsi="仿宋_GB2312" w:eastAsia="仿宋_GB2312" w:cs="仿宋_GB2312"/>
          <w:b/>
          <w:bCs/>
          <w:spacing w:val="13"/>
          <w:sz w:val="32"/>
          <w:szCs w:val="32"/>
          <w:lang w:val="en-US" w:eastAsia="zh-CN"/>
        </w:rPr>
        <w:t>3</w:t>
      </w:r>
      <w:r>
        <w:rPr>
          <w:rFonts w:hint="eastAsia" w:ascii="仿宋_GB2312" w:hAnsi="仿宋_GB2312" w:eastAsia="仿宋_GB2312" w:cs="仿宋_GB2312"/>
          <w:spacing w:val="13"/>
          <w:sz w:val="32"/>
          <w:szCs w:val="32"/>
          <w:lang w:val="en-US" w:eastAsia="zh-CN"/>
        </w:rPr>
        <w:t>.</w:t>
      </w:r>
      <w:r>
        <w:rPr>
          <w:rFonts w:hint="eastAsia" w:ascii="仿宋_GB2312" w:hAnsi="仿宋_GB2312" w:eastAsia="仿宋_GB2312" w:cs="仿宋_GB2312"/>
          <w:b/>
          <w:bCs/>
          <w:spacing w:val="13"/>
          <w:sz w:val="32"/>
          <w:szCs w:val="32"/>
          <w:lang w:val="en-US" w:eastAsia="zh-CN"/>
        </w:rPr>
        <w:t>竞赛日检录</w:t>
      </w:r>
      <w:r>
        <w:rPr>
          <w:rFonts w:hint="eastAsia" w:ascii="仿宋_GB2312" w:hAnsi="仿宋_GB2312" w:eastAsia="仿宋_GB2312" w:cs="仿宋_GB2312"/>
          <w:spacing w:val="13"/>
          <w:sz w:val="32"/>
          <w:szCs w:val="32"/>
          <w:lang w:eastAsia="zh-CN"/>
        </w:rPr>
        <w:t>：</w:t>
      </w:r>
    </w:p>
    <w:p w14:paraId="0BF8321F">
      <w:pPr>
        <w:pStyle w:val="2"/>
        <w:keepNext w:val="0"/>
        <w:keepLines w:val="0"/>
        <w:pageBreakBefore w:val="0"/>
        <w:widowControl/>
        <w:wordWrap/>
        <w:overflowPunct/>
        <w:topLinePunct w:val="0"/>
        <w:bidi w:val="0"/>
        <w:spacing w:line="520" w:lineRule="exact"/>
        <w:ind w:left="0" w:right="0" w:firstLine="695" w:firstLineChars="200"/>
        <w:jc w:val="both"/>
        <w:rPr>
          <w:rFonts w:hint="eastAsia" w:ascii="仿宋_GB2312" w:hAnsi="仿宋_GB2312" w:eastAsia="仿宋_GB2312" w:cs="仿宋_GB2312"/>
          <w:b/>
          <w:bCs/>
          <w:spacing w:val="13"/>
          <w:sz w:val="32"/>
          <w:szCs w:val="32"/>
          <w:lang w:eastAsia="zh-CN"/>
        </w:rPr>
      </w:pPr>
      <w:r>
        <w:rPr>
          <w:rFonts w:hint="eastAsia" w:ascii="仿宋_GB2312" w:hAnsi="仿宋_GB2312" w:eastAsia="仿宋_GB2312" w:cs="仿宋_GB2312"/>
          <w:b/>
          <w:bCs/>
          <w:spacing w:val="13"/>
          <w:sz w:val="32"/>
          <w:szCs w:val="32"/>
          <w:lang w:val="en-US" w:eastAsia="zh-CN"/>
        </w:rPr>
        <w:t>2024年12月10</w:t>
      </w:r>
      <w:r>
        <w:rPr>
          <w:rFonts w:hint="eastAsia" w:ascii="仿宋_GB2312" w:hAnsi="仿宋_GB2312" w:eastAsia="仿宋_GB2312" w:cs="仿宋_GB2312"/>
          <w:b/>
          <w:bCs/>
          <w:spacing w:val="13"/>
          <w:sz w:val="32"/>
          <w:szCs w:val="32"/>
          <w:lang w:eastAsia="zh-CN"/>
        </w:rPr>
        <w:t xml:space="preserve">日上午场 </w:t>
      </w:r>
      <w:r>
        <w:rPr>
          <w:rFonts w:hint="eastAsia" w:ascii="仿宋_GB2312" w:hAnsi="仿宋_GB2312" w:eastAsia="仿宋_GB2312" w:cs="仿宋_GB2312"/>
          <w:b/>
          <w:bCs/>
          <w:spacing w:val="13"/>
          <w:sz w:val="32"/>
          <w:szCs w:val="32"/>
          <w:lang w:val="en-US" w:eastAsia="zh-CN"/>
        </w:rPr>
        <w:t>8</w:t>
      </w:r>
      <w:r>
        <w:rPr>
          <w:rFonts w:hint="eastAsia" w:ascii="仿宋_GB2312" w:hAnsi="仿宋_GB2312" w:eastAsia="仿宋_GB2312" w:cs="仿宋_GB2312"/>
          <w:b/>
          <w:bCs/>
          <w:spacing w:val="13"/>
          <w:sz w:val="32"/>
          <w:szCs w:val="32"/>
          <w:lang w:eastAsia="zh-CN"/>
        </w:rPr>
        <w:t>:</w:t>
      </w:r>
      <w:r>
        <w:rPr>
          <w:rFonts w:hint="eastAsia" w:ascii="仿宋_GB2312" w:hAnsi="仿宋_GB2312" w:eastAsia="仿宋_GB2312" w:cs="仿宋_GB2312"/>
          <w:b/>
          <w:bCs/>
          <w:spacing w:val="13"/>
          <w:sz w:val="32"/>
          <w:szCs w:val="32"/>
          <w:lang w:val="en-US" w:eastAsia="zh-CN"/>
        </w:rPr>
        <w:t>4</w:t>
      </w:r>
      <w:r>
        <w:rPr>
          <w:rFonts w:hint="eastAsia" w:ascii="仿宋_GB2312" w:hAnsi="仿宋_GB2312" w:eastAsia="仿宋_GB2312" w:cs="仿宋_GB2312"/>
          <w:b/>
          <w:bCs/>
          <w:spacing w:val="13"/>
          <w:sz w:val="32"/>
          <w:szCs w:val="32"/>
          <w:lang w:eastAsia="zh-CN"/>
        </w:rPr>
        <w:t xml:space="preserve">0   </w:t>
      </w:r>
    </w:p>
    <w:p w14:paraId="31FB815B">
      <w:pPr>
        <w:pStyle w:val="2"/>
        <w:keepNext w:val="0"/>
        <w:keepLines w:val="0"/>
        <w:pageBreakBefore w:val="0"/>
        <w:widowControl/>
        <w:wordWrap/>
        <w:overflowPunct/>
        <w:topLinePunct w:val="0"/>
        <w:bidi w:val="0"/>
        <w:spacing w:line="520" w:lineRule="exact"/>
        <w:ind w:left="0" w:right="0" w:firstLine="695" w:firstLineChars="200"/>
        <w:jc w:val="both"/>
        <w:rPr>
          <w:rFonts w:hint="eastAsia" w:ascii="仿宋_GB2312" w:hAnsi="仿宋_GB2312" w:eastAsia="仿宋_GB2312" w:cs="仿宋_GB2312"/>
          <w:b/>
          <w:bCs/>
          <w:spacing w:val="13"/>
          <w:sz w:val="32"/>
          <w:szCs w:val="32"/>
          <w:lang w:eastAsia="zh-CN"/>
        </w:rPr>
      </w:pPr>
      <w:r>
        <w:rPr>
          <w:rFonts w:hint="eastAsia" w:ascii="仿宋_GB2312" w:hAnsi="仿宋_GB2312" w:eastAsia="仿宋_GB2312" w:cs="仿宋_GB2312"/>
          <w:b/>
          <w:bCs/>
          <w:spacing w:val="13"/>
          <w:sz w:val="32"/>
          <w:szCs w:val="32"/>
          <w:lang w:val="en-US" w:eastAsia="zh-CN"/>
        </w:rPr>
        <w:t>2024年12月10</w:t>
      </w:r>
      <w:r>
        <w:rPr>
          <w:rFonts w:hint="eastAsia" w:ascii="仿宋_GB2312" w:hAnsi="仿宋_GB2312" w:eastAsia="仿宋_GB2312" w:cs="仿宋_GB2312"/>
          <w:b/>
          <w:bCs/>
          <w:spacing w:val="13"/>
          <w:sz w:val="32"/>
          <w:szCs w:val="32"/>
          <w:lang w:eastAsia="zh-CN"/>
        </w:rPr>
        <w:t>日下午场 13:</w:t>
      </w:r>
      <w:r>
        <w:rPr>
          <w:rFonts w:hint="eastAsia" w:ascii="仿宋_GB2312" w:hAnsi="仿宋_GB2312" w:eastAsia="仿宋_GB2312" w:cs="仿宋_GB2312"/>
          <w:b/>
          <w:bCs/>
          <w:spacing w:val="13"/>
          <w:sz w:val="32"/>
          <w:szCs w:val="32"/>
          <w:lang w:val="en-US" w:eastAsia="zh-CN"/>
        </w:rPr>
        <w:t>4</w:t>
      </w:r>
      <w:r>
        <w:rPr>
          <w:rFonts w:hint="eastAsia" w:ascii="仿宋_GB2312" w:hAnsi="仿宋_GB2312" w:eastAsia="仿宋_GB2312" w:cs="仿宋_GB2312"/>
          <w:b/>
          <w:bCs/>
          <w:spacing w:val="13"/>
          <w:sz w:val="32"/>
          <w:szCs w:val="32"/>
          <w:lang w:eastAsia="zh-CN"/>
        </w:rPr>
        <w:t>0</w:t>
      </w:r>
    </w:p>
    <w:p w14:paraId="4A7808F5">
      <w:pPr>
        <w:pStyle w:val="2"/>
        <w:keepNext w:val="0"/>
        <w:keepLines w:val="0"/>
        <w:pageBreakBefore w:val="0"/>
        <w:widowControl/>
        <w:wordWrap/>
        <w:overflowPunct/>
        <w:topLinePunct w:val="0"/>
        <w:bidi w:val="0"/>
        <w:spacing w:line="520" w:lineRule="exact"/>
        <w:ind w:left="0" w:right="0" w:firstLine="695" w:firstLineChars="200"/>
        <w:jc w:val="both"/>
        <w:rPr>
          <w:rFonts w:hint="eastAsia" w:ascii="仿宋_GB2312" w:hAnsi="仿宋_GB2312" w:eastAsia="仿宋_GB2312" w:cs="仿宋_GB2312"/>
          <w:b/>
          <w:bCs/>
          <w:spacing w:val="13"/>
          <w:sz w:val="32"/>
          <w:szCs w:val="32"/>
          <w:lang w:eastAsia="zh-CN"/>
        </w:rPr>
      </w:pPr>
      <w:r>
        <w:rPr>
          <w:rFonts w:hint="eastAsia" w:ascii="仿宋_GB2312" w:hAnsi="仿宋_GB2312" w:eastAsia="仿宋_GB2312" w:cs="仿宋_GB2312"/>
          <w:b/>
          <w:bCs/>
          <w:spacing w:val="13"/>
          <w:sz w:val="32"/>
          <w:szCs w:val="32"/>
          <w:lang w:val="en-US" w:eastAsia="zh-CN"/>
        </w:rPr>
        <w:t>2024年12月11</w:t>
      </w:r>
      <w:r>
        <w:rPr>
          <w:rFonts w:hint="eastAsia" w:ascii="仿宋_GB2312" w:hAnsi="仿宋_GB2312" w:eastAsia="仿宋_GB2312" w:cs="仿宋_GB2312"/>
          <w:b/>
          <w:bCs/>
          <w:spacing w:val="13"/>
          <w:sz w:val="32"/>
          <w:szCs w:val="32"/>
          <w:lang w:eastAsia="zh-CN"/>
        </w:rPr>
        <w:t xml:space="preserve">日上午场 </w:t>
      </w:r>
      <w:r>
        <w:rPr>
          <w:rFonts w:hint="eastAsia" w:ascii="仿宋_GB2312" w:hAnsi="仿宋_GB2312" w:eastAsia="仿宋_GB2312" w:cs="仿宋_GB2312"/>
          <w:b/>
          <w:bCs/>
          <w:spacing w:val="13"/>
          <w:sz w:val="32"/>
          <w:szCs w:val="32"/>
          <w:lang w:val="en-US" w:eastAsia="zh-CN"/>
        </w:rPr>
        <w:t>8</w:t>
      </w:r>
      <w:r>
        <w:rPr>
          <w:rFonts w:hint="eastAsia" w:ascii="仿宋_GB2312" w:hAnsi="仿宋_GB2312" w:eastAsia="仿宋_GB2312" w:cs="仿宋_GB2312"/>
          <w:b/>
          <w:bCs/>
          <w:spacing w:val="13"/>
          <w:sz w:val="32"/>
          <w:szCs w:val="32"/>
          <w:lang w:eastAsia="zh-CN"/>
        </w:rPr>
        <w:t>:</w:t>
      </w:r>
      <w:r>
        <w:rPr>
          <w:rFonts w:hint="eastAsia" w:ascii="仿宋_GB2312" w:hAnsi="仿宋_GB2312" w:eastAsia="仿宋_GB2312" w:cs="仿宋_GB2312"/>
          <w:b/>
          <w:bCs/>
          <w:spacing w:val="13"/>
          <w:sz w:val="32"/>
          <w:szCs w:val="32"/>
          <w:lang w:val="en-US" w:eastAsia="zh-CN"/>
        </w:rPr>
        <w:t>4</w:t>
      </w:r>
      <w:r>
        <w:rPr>
          <w:rFonts w:hint="eastAsia" w:ascii="仿宋_GB2312" w:hAnsi="仿宋_GB2312" w:eastAsia="仿宋_GB2312" w:cs="仿宋_GB2312"/>
          <w:b/>
          <w:bCs/>
          <w:spacing w:val="13"/>
          <w:sz w:val="32"/>
          <w:szCs w:val="32"/>
          <w:lang w:eastAsia="zh-CN"/>
        </w:rPr>
        <w:t xml:space="preserve">0   </w:t>
      </w:r>
    </w:p>
    <w:p w14:paraId="189E5255">
      <w:pPr>
        <w:pStyle w:val="2"/>
        <w:keepNext w:val="0"/>
        <w:keepLines w:val="0"/>
        <w:pageBreakBefore w:val="0"/>
        <w:widowControl/>
        <w:wordWrap/>
        <w:overflowPunct/>
        <w:topLinePunct w:val="0"/>
        <w:bidi w:val="0"/>
        <w:spacing w:line="520" w:lineRule="exact"/>
        <w:ind w:left="0" w:right="0" w:firstLine="695" w:firstLineChars="200"/>
        <w:jc w:val="both"/>
        <w:rPr>
          <w:rFonts w:hint="eastAsia" w:ascii="仿宋_GB2312" w:hAnsi="仿宋_GB2312" w:eastAsia="仿宋_GB2312" w:cs="仿宋_GB2312"/>
          <w:b/>
          <w:bCs/>
          <w:spacing w:val="13"/>
          <w:sz w:val="32"/>
          <w:szCs w:val="32"/>
          <w:lang w:eastAsia="zh-CN"/>
        </w:rPr>
      </w:pPr>
      <w:r>
        <w:rPr>
          <w:rFonts w:hint="eastAsia" w:ascii="仿宋_GB2312" w:hAnsi="仿宋_GB2312" w:eastAsia="仿宋_GB2312" w:cs="仿宋_GB2312"/>
          <w:b/>
          <w:bCs/>
          <w:spacing w:val="13"/>
          <w:sz w:val="32"/>
          <w:szCs w:val="32"/>
          <w:lang w:val="en-US" w:eastAsia="zh-CN"/>
        </w:rPr>
        <w:t>2024年12月11</w:t>
      </w:r>
      <w:r>
        <w:rPr>
          <w:rFonts w:hint="eastAsia" w:ascii="仿宋_GB2312" w:hAnsi="仿宋_GB2312" w:eastAsia="仿宋_GB2312" w:cs="仿宋_GB2312"/>
          <w:b/>
          <w:bCs/>
          <w:spacing w:val="13"/>
          <w:sz w:val="32"/>
          <w:szCs w:val="32"/>
          <w:lang w:eastAsia="zh-CN"/>
        </w:rPr>
        <w:t xml:space="preserve">日下午场 </w:t>
      </w:r>
      <w:r>
        <w:rPr>
          <w:rFonts w:hint="eastAsia" w:ascii="仿宋_GB2312" w:hAnsi="仿宋_GB2312" w:eastAsia="仿宋_GB2312" w:cs="仿宋_GB2312"/>
          <w:b/>
          <w:bCs/>
          <w:spacing w:val="13"/>
          <w:sz w:val="32"/>
          <w:szCs w:val="32"/>
          <w:lang w:val="en-US" w:eastAsia="zh-CN"/>
        </w:rPr>
        <w:t>13</w:t>
      </w:r>
      <w:r>
        <w:rPr>
          <w:rFonts w:hint="eastAsia" w:ascii="仿宋_GB2312" w:hAnsi="仿宋_GB2312" w:eastAsia="仿宋_GB2312" w:cs="仿宋_GB2312"/>
          <w:b/>
          <w:bCs/>
          <w:spacing w:val="13"/>
          <w:sz w:val="32"/>
          <w:szCs w:val="32"/>
          <w:lang w:eastAsia="zh-CN"/>
        </w:rPr>
        <w:t>:</w:t>
      </w:r>
      <w:r>
        <w:rPr>
          <w:rFonts w:hint="eastAsia" w:ascii="仿宋_GB2312" w:hAnsi="仿宋_GB2312" w:eastAsia="仿宋_GB2312" w:cs="仿宋_GB2312"/>
          <w:b/>
          <w:bCs/>
          <w:spacing w:val="13"/>
          <w:sz w:val="32"/>
          <w:szCs w:val="32"/>
          <w:lang w:val="en-US" w:eastAsia="zh-CN"/>
        </w:rPr>
        <w:t>4</w:t>
      </w:r>
      <w:r>
        <w:rPr>
          <w:rFonts w:hint="eastAsia" w:ascii="仿宋_GB2312" w:hAnsi="仿宋_GB2312" w:eastAsia="仿宋_GB2312" w:cs="仿宋_GB2312"/>
          <w:b/>
          <w:bCs/>
          <w:spacing w:val="13"/>
          <w:sz w:val="32"/>
          <w:szCs w:val="32"/>
          <w:lang w:eastAsia="zh-CN"/>
        </w:rPr>
        <w:t>0</w:t>
      </w:r>
    </w:p>
    <w:p w14:paraId="15F39CE0">
      <w:pPr>
        <w:pStyle w:val="2"/>
        <w:keepNext w:val="0"/>
        <w:keepLines w:val="0"/>
        <w:pageBreakBefore w:val="0"/>
        <w:widowControl/>
        <w:wordWrap/>
        <w:overflowPunct/>
        <w:topLinePunct w:val="0"/>
        <w:bidi w:val="0"/>
        <w:spacing w:line="520" w:lineRule="exact"/>
        <w:ind w:left="0" w:right="0" w:firstLine="695" w:firstLineChars="200"/>
        <w:jc w:val="both"/>
        <w:rPr>
          <w:rFonts w:hint="eastAsia" w:ascii="仿宋_GB2312" w:hAnsi="仿宋_GB2312" w:eastAsia="仿宋_GB2312" w:cs="仿宋_GB2312"/>
          <w:b/>
          <w:bCs/>
          <w:spacing w:val="13"/>
          <w:sz w:val="32"/>
          <w:szCs w:val="32"/>
          <w:lang w:eastAsia="zh-CN"/>
        </w:rPr>
      </w:pPr>
      <w:r>
        <w:rPr>
          <w:rFonts w:hint="eastAsia" w:ascii="仿宋_GB2312" w:hAnsi="仿宋_GB2312" w:eastAsia="仿宋_GB2312" w:cs="仿宋_GB2312"/>
          <w:b/>
          <w:bCs/>
          <w:spacing w:val="13"/>
          <w:sz w:val="32"/>
          <w:szCs w:val="32"/>
          <w:lang w:val="en-US" w:eastAsia="zh-CN"/>
        </w:rPr>
        <w:t>2024年12月12</w:t>
      </w:r>
      <w:r>
        <w:rPr>
          <w:rFonts w:hint="eastAsia" w:ascii="仿宋_GB2312" w:hAnsi="仿宋_GB2312" w:eastAsia="仿宋_GB2312" w:cs="仿宋_GB2312"/>
          <w:b/>
          <w:bCs/>
          <w:spacing w:val="13"/>
          <w:sz w:val="32"/>
          <w:szCs w:val="32"/>
          <w:lang w:eastAsia="zh-CN"/>
        </w:rPr>
        <w:t xml:space="preserve">日上午场 </w:t>
      </w:r>
      <w:r>
        <w:rPr>
          <w:rFonts w:hint="eastAsia" w:ascii="仿宋_GB2312" w:hAnsi="仿宋_GB2312" w:eastAsia="仿宋_GB2312" w:cs="仿宋_GB2312"/>
          <w:b/>
          <w:bCs/>
          <w:spacing w:val="13"/>
          <w:sz w:val="32"/>
          <w:szCs w:val="32"/>
          <w:lang w:val="en-US" w:eastAsia="zh-CN"/>
        </w:rPr>
        <w:t>8</w:t>
      </w:r>
      <w:r>
        <w:rPr>
          <w:rFonts w:hint="eastAsia" w:ascii="仿宋_GB2312" w:hAnsi="仿宋_GB2312" w:eastAsia="仿宋_GB2312" w:cs="仿宋_GB2312"/>
          <w:b/>
          <w:bCs/>
          <w:spacing w:val="13"/>
          <w:sz w:val="32"/>
          <w:szCs w:val="32"/>
          <w:lang w:eastAsia="zh-CN"/>
        </w:rPr>
        <w:t>:</w:t>
      </w:r>
      <w:r>
        <w:rPr>
          <w:rFonts w:hint="eastAsia" w:ascii="仿宋_GB2312" w:hAnsi="仿宋_GB2312" w:eastAsia="仿宋_GB2312" w:cs="仿宋_GB2312"/>
          <w:b/>
          <w:bCs/>
          <w:spacing w:val="13"/>
          <w:sz w:val="32"/>
          <w:szCs w:val="32"/>
          <w:lang w:val="en-US" w:eastAsia="zh-CN"/>
        </w:rPr>
        <w:t>4</w:t>
      </w:r>
      <w:r>
        <w:rPr>
          <w:rFonts w:hint="eastAsia" w:ascii="仿宋_GB2312" w:hAnsi="仿宋_GB2312" w:eastAsia="仿宋_GB2312" w:cs="仿宋_GB2312"/>
          <w:b/>
          <w:bCs/>
          <w:spacing w:val="13"/>
          <w:sz w:val="32"/>
          <w:szCs w:val="32"/>
          <w:lang w:eastAsia="zh-CN"/>
        </w:rPr>
        <w:t xml:space="preserve">0   </w:t>
      </w:r>
    </w:p>
    <w:p w14:paraId="00329F88">
      <w:pPr>
        <w:pStyle w:val="2"/>
        <w:keepNext w:val="0"/>
        <w:keepLines w:val="0"/>
        <w:pageBreakBefore w:val="0"/>
        <w:widowControl/>
        <w:wordWrap/>
        <w:overflowPunct/>
        <w:topLinePunct w:val="0"/>
        <w:bidi w:val="0"/>
        <w:spacing w:line="520" w:lineRule="exact"/>
        <w:ind w:left="0" w:right="0" w:firstLine="695" w:firstLineChars="200"/>
        <w:jc w:val="both"/>
        <w:rPr>
          <w:rFonts w:hint="eastAsia" w:ascii="仿宋_GB2312" w:hAnsi="仿宋_GB2312" w:eastAsia="仿宋_GB2312" w:cs="仿宋_GB2312"/>
          <w:b/>
          <w:bCs/>
          <w:spacing w:val="13"/>
          <w:sz w:val="32"/>
          <w:szCs w:val="32"/>
          <w:lang w:eastAsia="zh-CN"/>
        </w:rPr>
      </w:pPr>
      <w:r>
        <w:rPr>
          <w:rFonts w:hint="eastAsia" w:ascii="仿宋_GB2312" w:hAnsi="仿宋_GB2312" w:eastAsia="仿宋_GB2312" w:cs="仿宋_GB2312"/>
          <w:b/>
          <w:bCs/>
          <w:spacing w:val="13"/>
          <w:sz w:val="32"/>
          <w:szCs w:val="32"/>
          <w:lang w:val="en-US" w:eastAsia="zh-CN"/>
        </w:rPr>
        <w:t>2024年12月12</w:t>
      </w:r>
      <w:r>
        <w:rPr>
          <w:rFonts w:hint="eastAsia" w:ascii="仿宋_GB2312" w:hAnsi="仿宋_GB2312" w:eastAsia="仿宋_GB2312" w:cs="仿宋_GB2312"/>
          <w:b/>
          <w:bCs/>
          <w:spacing w:val="13"/>
          <w:sz w:val="32"/>
          <w:szCs w:val="32"/>
          <w:lang w:eastAsia="zh-CN"/>
        </w:rPr>
        <w:t xml:space="preserve">日下午场 </w:t>
      </w:r>
      <w:r>
        <w:rPr>
          <w:rFonts w:hint="eastAsia" w:ascii="仿宋_GB2312" w:hAnsi="仿宋_GB2312" w:eastAsia="仿宋_GB2312" w:cs="仿宋_GB2312"/>
          <w:b/>
          <w:bCs/>
          <w:spacing w:val="13"/>
          <w:sz w:val="32"/>
          <w:szCs w:val="32"/>
          <w:lang w:val="en-US" w:eastAsia="zh-CN"/>
        </w:rPr>
        <w:t>13</w:t>
      </w:r>
      <w:r>
        <w:rPr>
          <w:rFonts w:hint="eastAsia" w:ascii="仿宋_GB2312" w:hAnsi="仿宋_GB2312" w:eastAsia="仿宋_GB2312" w:cs="仿宋_GB2312"/>
          <w:b/>
          <w:bCs/>
          <w:spacing w:val="13"/>
          <w:sz w:val="32"/>
          <w:szCs w:val="32"/>
          <w:lang w:eastAsia="zh-CN"/>
        </w:rPr>
        <w:t>:</w:t>
      </w:r>
      <w:r>
        <w:rPr>
          <w:rFonts w:hint="eastAsia" w:ascii="仿宋_GB2312" w:hAnsi="仿宋_GB2312" w:eastAsia="仿宋_GB2312" w:cs="仿宋_GB2312"/>
          <w:b/>
          <w:bCs/>
          <w:spacing w:val="13"/>
          <w:sz w:val="32"/>
          <w:szCs w:val="32"/>
          <w:lang w:val="en-US" w:eastAsia="zh-CN"/>
        </w:rPr>
        <w:t>4</w:t>
      </w:r>
      <w:r>
        <w:rPr>
          <w:rFonts w:hint="eastAsia" w:ascii="仿宋_GB2312" w:hAnsi="仿宋_GB2312" w:eastAsia="仿宋_GB2312" w:cs="仿宋_GB2312"/>
          <w:b/>
          <w:bCs/>
          <w:spacing w:val="13"/>
          <w:sz w:val="32"/>
          <w:szCs w:val="32"/>
          <w:lang w:eastAsia="zh-CN"/>
        </w:rPr>
        <w:t>0</w:t>
      </w:r>
    </w:p>
    <w:p w14:paraId="38093F36">
      <w:pPr>
        <w:pStyle w:val="2"/>
        <w:keepNext w:val="0"/>
        <w:keepLines w:val="0"/>
        <w:pageBreakBefore w:val="0"/>
        <w:widowControl/>
        <w:kinsoku w:val="0"/>
        <w:wordWrap/>
        <w:overflowPunct/>
        <w:topLinePunct w:val="0"/>
        <w:autoSpaceDE w:val="0"/>
        <w:autoSpaceDN w:val="0"/>
        <w:bidi w:val="0"/>
        <w:adjustRightInd w:val="0"/>
        <w:snapToGrid w:val="0"/>
        <w:spacing w:line="520" w:lineRule="exact"/>
        <w:ind w:right="0"/>
        <w:jc w:val="both"/>
        <w:textAlignment w:val="baseline"/>
        <w:rPr>
          <w:rFonts w:hint="default" w:ascii="黑体" w:hAnsi="黑体" w:eastAsia="黑体" w:cs="黑体"/>
          <w:snapToGrid w:val="0"/>
          <w:color w:val="000000"/>
          <w:spacing w:val="7"/>
          <w:kern w:val="0"/>
          <w:sz w:val="32"/>
          <w:szCs w:val="32"/>
          <w:lang w:val="en-US" w:eastAsia="zh-CN" w:bidi="ar-SA"/>
        </w:rPr>
      </w:pPr>
    </w:p>
    <w:p w14:paraId="12124535">
      <w:pPr>
        <w:pStyle w:val="2"/>
        <w:keepNext w:val="0"/>
        <w:keepLines w:val="0"/>
        <w:pageBreakBefore w:val="0"/>
        <w:widowControl/>
        <w:wordWrap/>
        <w:overflowPunct/>
        <w:topLinePunct w:val="0"/>
        <w:bidi w:val="0"/>
        <w:spacing w:line="520" w:lineRule="exact"/>
        <w:ind w:left="0" w:right="0" w:firstLine="668" w:firstLineChars="200"/>
        <w:jc w:val="both"/>
        <w:rPr>
          <w:rFonts w:hint="default" w:ascii="黑体" w:hAnsi="黑体" w:eastAsia="黑体" w:cs="黑体"/>
          <w:spacing w:val="7"/>
          <w:sz w:val="32"/>
          <w:szCs w:val="32"/>
          <w:lang w:val="en-US" w:eastAsia="zh-CN"/>
        </w:rPr>
      </w:pPr>
      <w:r>
        <w:rPr>
          <w:rFonts w:hint="eastAsia" w:ascii="黑体" w:hAnsi="黑体" w:eastAsia="黑体" w:cs="黑体"/>
          <w:spacing w:val="7"/>
          <w:sz w:val="32"/>
          <w:szCs w:val="32"/>
          <w:lang w:eastAsia="zh-CN"/>
        </w:rPr>
        <w:t>七、</w:t>
      </w:r>
      <w:r>
        <w:rPr>
          <w:rFonts w:hint="eastAsia" w:ascii="黑体" w:hAnsi="黑体" w:eastAsia="黑体" w:cs="黑体"/>
          <w:spacing w:val="7"/>
          <w:sz w:val="32"/>
          <w:szCs w:val="32"/>
          <w:lang w:val="en-US" w:eastAsia="zh-CN"/>
        </w:rPr>
        <w:t>评分标准</w:t>
      </w:r>
    </w:p>
    <w:p w14:paraId="66829B19">
      <w:pPr>
        <w:pStyle w:val="2"/>
        <w:keepNext w:val="0"/>
        <w:keepLines w:val="0"/>
        <w:pageBreakBefore w:val="0"/>
        <w:widowControl/>
        <w:wordWrap/>
        <w:overflowPunct/>
        <w:topLinePunct w:val="0"/>
        <w:bidi w:val="0"/>
        <w:spacing w:line="520" w:lineRule="exact"/>
        <w:ind w:left="0" w:right="0" w:firstLine="700" w:firstLineChars="200"/>
        <w:jc w:val="both"/>
        <w:rPr>
          <w:rFonts w:hint="eastAsia" w:ascii="仿宋_GB2312" w:hAnsi="仿宋_GB2312" w:eastAsia="仿宋_GB2312" w:cs="仿宋_GB2312"/>
          <w:spacing w:val="15"/>
          <w:sz w:val="32"/>
          <w:szCs w:val="32"/>
          <w:lang w:eastAsia="zh-CN"/>
        </w:rPr>
      </w:pPr>
      <w:r>
        <w:rPr>
          <w:rFonts w:hint="eastAsia" w:ascii="仿宋_GB2312" w:hAnsi="仿宋_GB2312" w:eastAsia="仿宋_GB2312" w:cs="仿宋_GB2312"/>
          <w:spacing w:val="15"/>
          <w:sz w:val="32"/>
          <w:szCs w:val="32"/>
          <w:lang w:eastAsia="zh-CN"/>
        </w:rPr>
        <w:t>（</w:t>
      </w:r>
      <w:r>
        <w:rPr>
          <w:rFonts w:hint="eastAsia" w:ascii="仿宋_GB2312" w:hAnsi="仿宋_GB2312" w:eastAsia="仿宋_GB2312" w:cs="仿宋_GB2312"/>
          <w:spacing w:val="15"/>
          <w:sz w:val="32"/>
          <w:szCs w:val="32"/>
          <w:lang w:val="en-US" w:eastAsia="zh-CN"/>
        </w:rPr>
        <w:t>一</w:t>
      </w:r>
      <w:r>
        <w:rPr>
          <w:rFonts w:hint="eastAsia" w:ascii="仿宋_GB2312" w:hAnsi="仿宋_GB2312" w:eastAsia="仿宋_GB2312" w:cs="仿宋_GB2312"/>
          <w:spacing w:val="15"/>
          <w:sz w:val="32"/>
          <w:szCs w:val="32"/>
          <w:lang w:eastAsia="zh-CN"/>
        </w:rPr>
        <w:t>）评分采取百分制，由裁判组从技能水平（60%）、职业素养（10%）、应用价值（10%）、团队合作（10%）、创新创意（10%）五个方面按权重对参赛项目进行打分。</w:t>
      </w:r>
    </w:p>
    <w:p w14:paraId="61F5B162">
      <w:pPr>
        <w:pStyle w:val="2"/>
        <w:keepNext w:val="0"/>
        <w:keepLines w:val="0"/>
        <w:pageBreakBefore w:val="0"/>
        <w:widowControl/>
        <w:wordWrap/>
        <w:overflowPunct/>
        <w:topLinePunct w:val="0"/>
        <w:bidi w:val="0"/>
        <w:spacing w:line="520" w:lineRule="exact"/>
        <w:ind w:left="0" w:right="0" w:firstLine="700" w:firstLineChars="200"/>
        <w:jc w:val="both"/>
        <w:rPr>
          <w:rFonts w:hint="eastAsia" w:ascii="仿宋_GB2312" w:hAnsi="仿宋_GB2312" w:eastAsia="仿宋_GB2312" w:cs="仿宋_GB2312"/>
          <w:spacing w:val="15"/>
          <w:sz w:val="32"/>
          <w:szCs w:val="32"/>
          <w:lang w:eastAsia="zh-CN"/>
        </w:rPr>
      </w:pPr>
      <w:r>
        <w:rPr>
          <w:rFonts w:hint="eastAsia" w:ascii="仿宋_GB2312" w:hAnsi="仿宋_GB2312" w:eastAsia="仿宋_GB2312" w:cs="仿宋_GB2312"/>
          <w:spacing w:val="15"/>
          <w:sz w:val="32"/>
          <w:szCs w:val="32"/>
          <w:lang w:eastAsia="zh-CN"/>
        </w:rPr>
        <w:t>（</w:t>
      </w:r>
      <w:r>
        <w:rPr>
          <w:rFonts w:hint="eastAsia" w:ascii="仿宋_GB2312" w:hAnsi="仿宋_GB2312" w:eastAsia="仿宋_GB2312" w:cs="仿宋_GB2312"/>
          <w:spacing w:val="15"/>
          <w:sz w:val="32"/>
          <w:szCs w:val="32"/>
          <w:lang w:val="en-US" w:eastAsia="zh-CN"/>
        </w:rPr>
        <w:t>二</w:t>
      </w:r>
      <w:r>
        <w:rPr>
          <w:rFonts w:hint="eastAsia" w:ascii="仿宋_GB2312" w:hAnsi="仿宋_GB2312" w:eastAsia="仿宋_GB2312" w:cs="仿宋_GB2312"/>
          <w:spacing w:val="15"/>
          <w:sz w:val="32"/>
          <w:szCs w:val="32"/>
          <w:lang w:eastAsia="zh-CN"/>
        </w:rPr>
        <w:t>）比赛现场评分，裁判组</w:t>
      </w:r>
      <w:r>
        <w:rPr>
          <w:rFonts w:hint="eastAsia" w:ascii="仿宋_GB2312" w:hAnsi="仿宋_GB2312" w:eastAsia="仿宋_GB2312" w:cs="仿宋_GB2312"/>
          <w:spacing w:val="15"/>
          <w:sz w:val="32"/>
          <w:szCs w:val="32"/>
          <w:lang w:val="en-US" w:eastAsia="zh-CN"/>
        </w:rPr>
        <w:t>5</w:t>
      </w:r>
      <w:r>
        <w:rPr>
          <w:rFonts w:hint="eastAsia" w:ascii="仿宋_GB2312" w:hAnsi="仿宋_GB2312" w:eastAsia="仿宋_GB2312" w:cs="仿宋_GB2312"/>
          <w:spacing w:val="15"/>
          <w:sz w:val="32"/>
          <w:szCs w:val="32"/>
          <w:lang w:eastAsia="zh-CN"/>
        </w:rPr>
        <w:t>人，参赛选手完成比赛后评分裁判用百分制现场打分，按照“去掉1个最高分和1个最低分，其余分数求和”规则，统计得出各参赛队得分，现场宣布结果。最后按排名和教育局要求推荐省赛。</w:t>
      </w:r>
    </w:p>
    <w:p w14:paraId="54DDFEF6">
      <w:pPr>
        <w:pStyle w:val="2"/>
        <w:keepNext w:val="0"/>
        <w:keepLines w:val="0"/>
        <w:pageBreakBefore w:val="0"/>
        <w:widowControl/>
        <w:wordWrap/>
        <w:overflowPunct/>
        <w:topLinePunct w:val="0"/>
        <w:bidi w:val="0"/>
        <w:spacing w:line="520" w:lineRule="exact"/>
        <w:ind w:left="0" w:right="0" w:firstLine="668" w:firstLineChars="200"/>
        <w:jc w:val="both"/>
        <w:rPr>
          <w:rFonts w:hint="eastAsia" w:ascii="黑体" w:hAnsi="黑体" w:eastAsia="黑体" w:cs="黑体"/>
          <w:spacing w:val="7"/>
          <w:sz w:val="32"/>
          <w:szCs w:val="32"/>
          <w:lang w:eastAsia="zh-CN"/>
        </w:rPr>
      </w:pPr>
      <w:r>
        <w:rPr>
          <w:rFonts w:hint="eastAsia" w:ascii="黑体" w:hAnsi="黑体" w:eastAsia="黑体" w:cs="黑体"/>
          <w:spacing w:val="7"/>
          <w:sz w:val="32"/>
          <w:szCs w:val="32"/>
          <w:lang w:eastAsia="zh-CN"/>
        </w:rPr>
        <w:t>八、成绩</w:t>
      </w:r>
      <w:r>
        <w:rPr>
          <w:rFonts w:hint="eastAsia" w:ascii="黑体" w:hAnsi="黑体" w:eastAsia="黑体" w:cs="黑体"/>
          <w:spacing w:val="7"/>
          <w:sz w:val="32"/>
          <w:szCs w:val="32"/>
          <w:lang w:val="en-US" w:eastAsia="zh-CN"/>
        </w:rPr>
        <w:t>公示</w:t>
      </w:r>
    </w:p>
    <w:p w14:paraId="40E418E9">
      <w:pPr>
        <w:keepNext w:val="0"/>
        <w:keepLines w:val="0"/>
        <w:pageBreakBefore w:val="0"/>
        <w:widowControl/>
        <w:wordWrap/>
        <w:overflowPunct/>
        <w:topLinePunct w:val="0"/>
        <w:bidi w:val="0"/>
        <w:spacing w:line="520" w:lineRule="exact"/>
        <w:ind w:left="0" w:right="0" w:firstLine="700" w:firstLineChars="200"/>
        <w:jc w:val="both"/>
        <w:rPr>
          <w:rFonts w:hint="eastAsia" w:ascii="仿宋_GB2312" w:hAnsi="仿宋_GB2312" w:eastAsia="仿宋_GB2312" w:cs="仿宋_GB2312"/>
          <w:snapToGrid w:val="0"/>
          <w:color w:val="000000"/>
          <w:spacing w:val="15"/>
          <w:kern w:val="0"/>
          <w:sz w:val="32"/>
          <w:szCs w:val="32"/>
          <w:lang w:val="en-US" w:eastAsia="zh-CN" w:bidi="ar-SA"/>
        </w:rPr>
      </w:pPr>
      <w:r>
        <w:rPr>
          <w:rFonts w:hint="eastAsia" w:ascii="仿宋_GB2312" w:hAnsi="仿宋_GB2312" w:eastAsia="仿宋_GB2312" w:cs="仿宋_GB2312"/>
          <w:snapToGrid w:val="0"/>
          <w:color w:val="000000"/>
          <w:spacing w:val="15"/>
          <w:kern w:val="0"/>
          <w:sz w:val="32"/>
          <w:szCs w:val="32"/>
          <w:lang w:val="en-US" w:eastAsia="zh-CN" w:bidi="ar-SA"/>
        </w:rPr>
        <w:t>统分裁判将解密后的各参赛队伍（选手）成绩汇总成比赛成绩，经裁判长、纪律监督工作组组长签字后，由裁判长公示2小时。有效公示时间内对成绩有异议的，可按仲裁工作相关要求申诉处理，公示无异议后，公布比赛结果。</w:t>
      </w:r>
    </w:p>
    <w:p w14:paraId="0539EEE7">
      <w:pPr>
        <w:keepNext w:val="0"/>
        <w:keepLines w:val="0"/>
        <w:pageBreakBefore w:val="0"/>
        <w:widowControl/>
        <w:suppressLineNumbers w:val="0"/>
        <w:kinsoku w:val="0"/>
        <w:wordWrap/>
        <w:overflowPunct/>
        <w:topLinePunct w:val="0"/>
        <w:autoSpaceDE w:val="0"/>
        <w:autoSpaceDN w:val="0"/>
        <w:bidi w:val="0"/>
        <w:adjustRightInd w:val="0"/>
        <w:snapToGrid w:val="0"/>
        <w:spacing w:line="520" w:lineRule="exact"/>
        <w:ind w:left="0" w:right="0" w:firstLine="680" w:firstLineChars="200"/>
        <w:jc w:val="both"/>
        <w:textAlignment w:val="baseline"/>
        <w:rPr>
          <w:rFonts w:hint="eastAsia" w:ascii="仿宋" w:hAnsi="仿宋" w:eastAsia="仿宋" w:cs="仿宋"/>
          <w:snapToGrid w:val="0"/>
          <w:color w:val="000000"/>
          <w:spacing w:val="15"/>
          <w:kern w:val="0"/>
          <w:sz w:val="31"/>
          <w:szCs w:val="31"/>
          <w:lang w:val="en-US" w:eastAsia="zh-CN" w:bidi="ar-SA"/>
        </w:rPr>
      </w:pPr>
    </w:p>
    <w:p w14:paraId="07DEE730">
      <w:pPr>
        <w:pStyle w:val="2"/>
        <w:keepNext w:val="0"/>
        <w:keepLines w:val="0"/>
        <w:pageBreakBefore w:val="0"/>
        <w:widowControl/>
        <w:wordWrap/>
        <w:overflowPunct/>
        <w:topLinePunct w:val="0"/>
        <w:bidi w:val="0"/>
        <w:spacing w:line="520" w:lineRule="exact"/>
        <w:ind w:left="0" w:right="0"/>
        <w:jc w:val="both"/>
        <w:rPr>
          <w:rFonts w:hint="eastAsia" w:ascii="黑体" w:hAnsi="黑体" w:eastAsia="黑体" w:cs="黑体"/>
          <w:spacing w:val="7"/>
          <w:sz w:val="31"/>
          <w:szCs w:val="31"/>
          <w:lang w:eastAsia="zh-CN"/>
        </w:rPr>
      </w:pPr>
      <w:r>
        <w:rPr>
          <w:rFonts w:hint="eastAsia" w:ascii="黑体" w:hAnsi="黑体" w:eastAsia="黑体" w:cs="黑体"/>
          <w:spacing w:val="7"/>
          <w:lang w:val="en-US" w:eastAsia="zh-CN"/>
        </w:rPr>
        <w:t>附件:物料清单</w:t>
      </w:r>
    </w:p>
    <w:p w14:paraId="16CBFF0B">
      <w:pPr>
        <w:keepNext w:val="0"/>
        <w:keepLines w:val="0"/>
        <w:pageBreakBefore w:val="0"/>
        <w:widowControl/>
        <w:wordWrap/>
        <w:overflowPunct/>
        <w:topLinePunct w:val="0"/>
        <w:bidi w:val="0"/>
        <w:spacing w:line="520" w:lineRule="exact"/>
        <w:ind w:left="0" w:right="0"/>
      </w:pPr>
    </w:p>
    <w:p w14:paraId="17AB30C0">
      <w:pPr>
        <w:keepNext w:val="0"/>
        <w:keepLines w:val="0"/>
        <w:pageBreakBefore w:val="0"/>
        <w:widowControl/>
        <w:wordWrap/>
        <w:overflowPunct/>
        <w:topLinePunct w:val="0"/>
        <w:bidi w:val="0"/>
        <w:spacing w:line="520" w:lineRule="exact"/>
        <w:ind w:left="0" w:right="0"/>
      </w:pPr>
    </w:p>
    <w:p w14:paraId="1625F2F5">
      <w:pPr>
        <w:keepNext w:val="0"/>
        <w:keepLines w:val="0"/>
        <w:pageBreakBefore w:val="0"/>
        <w:widowControl/>
        <w:wordWrap/>
        <w:overflowPunct/>
        <w:topLinePunct w:val="0"/>
        <w:bidi w:val="0"/>
        <w:spacing w:line="520" w:lineRule="exact"/>
        <w:ind w:left="0" w:right="0"/>
      </w:pPr>
    </w:p>
    <w:p w14:paraId="66F70A32">
      <w:pPr>
        <w:keepNext w:val="0"/>
        <w:keepLines w:val="0"/>
        <w:pageBreakBefore w:val="0"/>
        <w:widowControl/>
        <w:wordWrap/>
        <w:overflowPunct/>
        <w:topLinePunct w:val="0"/>
        <w:bidi w:val="0"/>
        <w:spacing w:line="520" w:lineRule="exact"/>
        <w:ind w:left="0" w:right="0"/>
      </w:pPr>
    </w:p>
    <w:p w14:paraId="1EE03C8A">
      <w:pPr>
        <w:keepNext w:val="0"/>
        <w:keepLines w:val="0"/>
        <w:pageBreakBefore w:val="0"/>
        <w:widowControl/>
        <w:wordWrap/>
        <w:overflowPunct/>
        <w:topLinePunct w:val="0"/>
        <w:bidi w:val="0"/>
        <w:spacing w:line="520" w:lineRule="exact"/>
        <w:ind w:left="0" w:right="0"/>
      </w:pPr>
    </w:p>
    <w:p w14:paraId="276CBB05">
      <w:pPr>
        <w:keepNext w:val="0"/>
        <w:keepLines w:val="0"/>
        <w:pageBreakBefore w:val="0"/>
        <w:widowControl/>
        <w:wordWrap/>
        <w:overflowPunct/>
        <w:topLinePunct w:val="0"/>
        <w:bidi w:val="0"/>
        <w:spacing w:line="520" w:lineRule="exact"/>
        <w:ind w:left="0" w:right="0"/>
      </w:pPr>
    </w:p>
    <w:p w14:paraId="60F9E949">
      <w:pPr>
        <w:keepNext w:val="0"/>
        <w:keepLines w:val="0"/>
        <w:pageBreakBefore w:val="0"/>
        <w:widowControl/>
        <w:wordWrap/>
        <w:overflowPunct/>
        <w:topLinePunct w:val="0"/>
        <w:bidi w:val="0"/>
        <w:spacing w:line="520" w:lineRule="exact"/>
        <w:ind w:left="0" w:right="0"/>
      </w:pPr>
    </w:p>
    <w:p w14:paraId="033D9765">
      <w:pPr>
        <w:keepNext w:val="0"/>
        <w:keepLines w:val="0"/>
        <w:pageBreakBefore w:val="0"/>
        <w:widowControl/>
        <w:wordWrap/>
        <w:overflowPunct/>
        <w:topLinePunct w:val="0"/>
        <w:bidi w:val="0"/>
        <w:spacing w:line="520" w:lineRule="exact"/>
        <w:ind w:left="0" w:right="0"/>
      </w:pPr>
    </w:p>
    <w:p w14:paraId="175C811D">
      <w:pPr>
        <w:keepNext w:val="0"/>
        <w:keepLines w:val="0"/>
        <w:pageBreakBefore w:val="0"/>
        <w:widowControl/>
        <w:wordWrap/>
        <w:overflowPunct/>
        <w:topLinePunct w:val="0"/>
        <w:bidi w:val="0"/>
        <w:spacing w:line="520" w:lineRule="exact"/>
        <w:ind w:left="0" w:right="0"/>
      </w:pPr>
    </w:p>
    <w:p w14:paraId="5FB7814D">
      <w:pPr>
        <w:keepNext w:val="0"/>
        <w:keepLines w:val="0"/>
        <w:pageBreakBefore w:val="0"/>
        <w:widowControl/>
        <w:wordWrap/>
        <w:overflowPunct/>
        <w:topLinePunct w:val="0"/>
        <w:bidi w:val="0"/>
        <w:spacing w:line="520" w:lineRule="exact"/>
        <w:ind w:left="0" w:right="0"/>
      </w:pPr>
    </w:p>
    <w:p w14:paraId="17CD5D8E">
      <w:pPr>
        <w:keepNext w:val="0"/>
        <w:keepLines w:val="0"/>
        <w:pageBreakBefore w:val="0"/>
        <w:widowControl/>
        <w:wordWrap/>
        <w:overflowPunct/>
        <w:topLinePunct w:val="0"/>
        <w:bidi w:val="0"/>
        <w:spacing w:line="520" w:lineRule="exact"/>
        <w:ind w:left="0" w:right="0"/>
      </w:pPr>
    </w:p>
    <w:p w14:paraId="2AB934AA">
      <w:pPr>
        <w:keepNext w:val="0"/>
        <w:keepLines w:val="0"/>
        <w:pageBreakBefore w:val="0"/>
        <w:widowControl/>
        <w:wordWrap/>
        <w:overflowPunct/>
        <w:topLinePunct w:val="0"/>
        <w:bidi w:val="0"/>
        <w:spacing w:line="520" w:lineRule="exact"/>
        <w:ind w:left="0" w:right="0"/>
      </w:pPr>
    </w:p>
    <w:p w14:paraId="1AE60624">
      <w:pPr>
        <w:keepNext w:val="0"/>
        <w:keepLines w:val="0"/>
        <w:pageBreakBefore w:val="0"/>
        <w:widowControl/>
        <w:wordWrap/>
        <w:overflowPunct/>
        <w:topLinePunct w:val="0"/>
        <w:bidi w:val="0"/>
        <w:spacing w:line="520" w:lineRule="exact"/>
        <w:ind w:left="0" w:right="0"/>
      </w:pPr>
    </w:p>
    <w:p w14:paraId="21DBD842">
      <w:pPr>
        <w:keepNext w:val="0"/>
        <w:keepLines w:val="0"/>
        <w:pageBreakBefore w:val="0"/>
        <w:widowControl/>
        <w:wordWrap/>
        <w:overflowPunct/>
        <w:topLinePunct w:val="0"/>
        <w:bidi w:val="0"/>
        <w:spacing w:line="520" w:lineRule="exact"/>
        <w:ind w:left="0" w:right="0"/>
      </w:pPr>
    </w:p>
    <w:p w14:paraId="58E26F1E">
      <w:pPr>
        <w:keepNext w:val="0"/>
        <w:keepLines w:val="0"/>
        <w:pageBreakBefore w:val="0"/>
        <w:widowControl/>
        <w:wordWrap/>
        <w:overflowPunct/>
        <w:topLinePunct w:val="0"/>
        <w:bidi w:val="0"/>
        <w:spacing w:line="520" w:lineRule="exact"/>
        <w:ind w:left="0" w:right="0"/>
      </w:pPr>
    </w:p>
    <w:p w14:paraId="2760A42B">
      <w:pPr>
        <w:keepNext w:val="0"/>
        <w:keepLines w:val="0"/>
        <w:pageBreakBefore w:val="0"/>
        <w:widowControl/>
        <w:wordWrap/>
        <w:overflowPunct/>
        <w:topLinePunct w:val="0"/>
        <w:bidi w:val="0"/>
        <w:spacing w:line="520" w:lineRule="exact"/>
        <w:ind w:left="0" w:right="0"/>
      </w:pPr>
    </w:p>
    <w:p w14:paraId="74D5FE93">
      <w:pPr>
        <w:keepNext w:val="0"/>
        <w:keepLines w:val="0"/>
        <w:pageBreakBefore w:val="0"/>
        <w:widowControl/>
        <w:wordWrap/>
        <w:overflowPunct/>
        <w:topLinePunct w:val="0"/>
        <w:bidi w:val="0"/>
        <w:spacing w:line="520" w:lineRule="exact"/>
        <w:ind w:left="0" w:right="0"/>
      </w:pPr>
    </w:p>
    <w:p w14:paraId="7D184D8B">
      <w:pPr>
        <w:keepNext w:val="0"/>
        <w:keepLines w:val="0"/>
        <w:pageBreakBefore w:val="0"/>
        <w:widowControl/>
        <w:wordWrap/>
        <w:overflowPunct/>
        <w:topLinePunct w:val="0"/>
        <w:bidi w:val="0"/>
        <w:spacing w:line="520" w:lineRule="exact"/>
        <w:ind w:left="0" w:right="0"/>
      </w:pPr>
    </w:p>
    <w:p w14:paraId="67EFC882">
      <w:pPr>
        <w:keepNext w:val="0"/>
        <w:keepLines w:val="0"/>
        <w:pageBreakBefore w:val="0"/>
        <w:widowControl/>
        <w:wordWrap/>
        <w:overflowPunct/>
        <w:topLinePunct w:val="0"/>
        <w:bidi w:val="0"/>
        <w:spacing w:line="520" w:lineRule="exact"/>
        <w:ind w:left="0" w:right="0"/>
      </w:pPr>
    </w:p>
    <w:p w14:paraId="31ABCBA1">
      <w:pPr>
        <w:keepNext w:val="0"/>
        <w:keepLines w:val="0"/>
        <w:pageBreakBefore w:val="0"/>
        <w:widowControl/>
        <w:wordWrap/>
        <w:overflowPunct/>
        <w:topLinePunct w:val="0"/>
        <w:bidi w:val="0"/>
        <w:spacing w:line="520" w:lineRule="exact"/>
        <w:ind w:left="0" w:right="0"/>
      </w:pPr>
    </w:p>
    <w:p w14:paraId="7D342A7F">
      <w:pPr>
        <w:keepNext w:val="0"/>
        <w:keepLines w:val="0"/>
        <w:pageBreakBefore w:val="0"/>
        <w:widowControl/>
        <w:wordWrap/>
        <w:overflowPunct/>
        <w:topLinePunct w:val="0"/>
        <w:bidi w:val="0"/>
        <w:spacing w:line="520" w:lineRule="exact"/>
        <w:ind w:left="0" w:right="0"/>
      </w:pPr>
    </w:p>
    <w:p w14:paraId="463C8760">
      <w:pPr>
        <w:keepNext w:val="0"/>
        <w:keepLines w:val="0"/>
        <w:pageBreakBefore w:val="0"/>
        <w:widowControl/>
        <w:wordWrap/>
        <w:overflowPunct/>
        <w:topLinePunct w:val="0"/>
        <w:bidi w:val="0"/>
        <w:spacing w:line="520" w:lineRule="exact"/>
        <w:ind w:left="0" w:right="0"/>
      </w:pPr>
    </w:p>
    <w:p w14:paraId="4924BA7E">
      <w:pPr>
        <w:keepNext w:val="0"/>
        <w:keepLines w:val="0"/>
        <w:pageBreakBefore w:val="0"/>
        <w:widowControl/>
        <w:wordWrap/>
        <w:overflowPunct/>
        <w:topLinePunct w:val="0"/>
        <w:bidi w:val="0"/>
        <w:spacing w:line="520" w:lineRule="exact"/>
        <w:ind w:left="0" w:right="0"/>
        <w:jc w:val="center"/>
      </w:pPr>
      <w:r>
        <w:rPr>
          <w:rFonts w:hint="eastAsia" w:ascii="黑体" w:hAnsi="黑体" w:eastAsia="黑体" w:cs="黑体"/>
          <w:spacing w:val="7"/>
          <w:lang w:val="en-US" w:eastAsia="zh-CN"/>
        </w:rPr>
        <w:t>物料清单</w:t>
      </w:r>
    </w:p>
    <w:tbl>
      <w:tblPr>
        <w:tblStyle w:val="8"/>
        <w:tblW w:w="8322"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09"/>
        <w:gridCol w:w="1795"/>
        <w:gridCol w:w="4279"/>
        <w:gridCol w:w="1339"/>
      </w:tblGrid>
      <w:tr w14:paraId="3A32472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5" w:hRule="atLeast"/>
          <w:jc w:val="center"/>
        </w:trPr>
        <w:tc>
          <w:tcPr>
            <w:tcW w:w="909" w:type="dxa"/>
            <w:vAlign w:val="top"/>
          </w:tcPr>
          <w:p w14:paraId="56E1228A">
            <w:pPr>
              <w:pStyle w:val="9"/>
              <w:keepNext w:val="0"/>
              <w:keepLines w:val="0"/>
              <w:pageBreakBefore w:val="0"/>
              <w:widowControl/>
              <w:wordWrap/>
              <w:overflowPunct/>
              <w:topLinePunct w:val="0"/>
              <w:bidi w:val="0"/>
              <w:spacing w:line="520" w:lineRule="exact"/>
              <w:ind w:left="0" w:right="0"/>
              <w:jc w:val="center"/>
              <w:rPr>
                <w:sz w:val="21"/>
                <w:szCs w:val="21"/>
              </w:rPr>
            </w:pPr>
            <w:bookmarkStart w:id="0" w:name="_GoBack" w:colFirst="3" w:colLast="3"/>
            <w:r>
              <w:rPr>
                <w:b/>
                <w:bCs/>
                <w:spacing w:val="-8"/>
                <w:sz w:val="21"/>
                <w:szCs w:val="21"/>
              </w:rPr>
              <w:t>序号</w:t>
            </w:r>
          </w:p>
        </w:tc>
        <w:tc>
          <w:tcPr>
            <w:tcW w:w="1795" w:type="dxa"/>
            <w:vAlign w:val="top"/>
          </w:tcPr>
          <w:p w14:paraId="45AB9251">
            <w:pPr>
              <w:pStyle w:val="9"/>
              <w:keepNext w:val="0"/>
              <w:keepLines w:val="0"/>
              <w:pageBreakBefore w:val="0"/>
              <w:widowControl/>
              <w:wordWrap/>
              <w:overflowPunct/>
              <w:topLinePunct w:val="0"/>
              <w:bidi w:val="0"/>
              <w:spacing w:line="520" w:lineRule="exact"/>
              <w:ind w:left="0" w:right="0"/>
              <w:jc w:val="center"/>
              <w:rPr>
                <w:sz w:val="21"/>
                <w:szCs w:val="21"/>
              </w:rPr>
            </w:pPr>
            <w:r>
              <w:rPr>
                <w:b/>
                <w:bCs/>
                <w:spacing w:val="-9"/>
                <w:sz w:val="21"/>
                <w:szCs w:val="21"/>
              </w:rPr>
              <w:t>名称</w:t>
            </w:r>
          </w:p>
        </w:tc>
        <w:tc>
          <w:tcPr>
            <w:tcW w:w="4279" w:type="dxa"/>
            <w:vAlign w:val="top"/>
          </w:tcPr>
          <w:p w14:paraId="214D7C3E">
            <w:pPr>
              <w:pStyle w:val="9"/>
              <w:keepNext w:val="0"/>
              <w:keepLines w:val="0"/>
              <w:pageBreakBefore w:val="0"/>
              <w:widowControl/>
              <w:wordWrap/>
              <w:overflowPunct/>
              <w:topLinePunct w:val="0"/>
              <w:bidi w:val="0"/>
              <w:spacing w:line="520" w:lineRule="exact"/>
              <w:ind w:left="0" w:right="0"/>
              <w:jc w:val="center"/>
              <w:rPr>
                <w:sz w:val="21"/>
                <w:szCs w:val="21"/>
              </w:rPr>
            </w:pPr>
            <w:r>
              <w:rPr>
                <w:b/>
                <w:bCs/>
                <w:spacing w:val="-8"/>
                <w:sz w:val="21"/>
                <w:szCs w:val="21"/>
              </w:rPr>
              <w:t>规格</w:t>
            </w:r>
          </w:p>
        </w:tc>
        <w:tc>
          <w:tcPr>
            <w:tcW w:w="1339" w:type="dxa"/>
            <w:vAlign w:val="top"/>
          </w:tcPr>
          <w:p w14:paraId="6B7E2BDD">
            <w:pPr>
              <w:pStyle w:val="9"/>
              <w:keepNext w:val="0"/>
              <w:keepLines w:val="0"/>
              <w:pageBreakBefore w:val="0"/>
              <w:widowControl/>
              <w:wordWrap/>
              <w:overflowPunct/>
              <w:topLinePunct w:val="0"/>
              <w:bidi w:val="0"/>
              <w:spacing w:line="520" w:lineRule="exact"/>
              <w:ind w:left="0" w:right="0"/>
              <w:jc w:val="center"/>
              <w:rPr>
                <w:sz w:val="21"/>
                <w:szCs w:val="21"/>
              </w:rPr>
            </w:pPr>
            <w:r>
              <w:rPr>
                <w:b/>
                <w:bCs/>
                <w:spacing w:val="-8"/>
                <w:sz w:val="21"/>
                <w:szCs w:val="21"/>
              </w:rPr>
              <w:t>数量</w:t>
            </w:r>
          </w:p>
        </w:tc>
      </w:tr>
      <w:tr w14:paraId="2862EAA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jc w:val="center"/>
        </w:trPr>
        <w:tc>
          <w:tcPr>
            <w:tcW w:w="909" w:type="dxa"/>
            <w:vAlign w:val="top"/>
          </w:tcPr>
          <w:p w14:paraId="27E5C157">
            <w:pPr>
              <w:keepNext w:val="0"/>
              <w:keepLines w:val="0"/>
              <w:pageBreakBefore w:val="0"/>
              <w:widowControl/>
              <w:wordWrap/>
              <w:overflowPunct/>
              <w:topLinePunct w:val="0"/>
              <w:bidi w:val="0"/>
              <w:spacing w:line="520" w:lineRule="exact"/>
              <w:ind w:left="0" w:right="0"/>
              <w:jc w:val="center"/>
              <w:rPr>
                <w:rFonts w:ascii="Times New Roman" w:hAnsi="Times New Roman" w:eastAsia="Times New Roman" w:cs="Times New Roman"/>
                <w:sz w:val="21"/>
                <w:szCs w:val="21"/>
              </w:rPr>
            </w:pPr>
            <w:r>
              <w:rPr>
                <w:rFonts w:ascii="Times New Roman" w:hAnsi="Times New Roman" w:eastAsia="Times New Roman" w:cs="Times New Roman"/>
                <w:sz w:val="21"/>
                <w:szCs w:val="21"/>
              </w:rPr>
              <w:t>1</w:t>
            </w:r>
          </w:p>
        </w:tc>
        <w:tc>
          <w:tcPr>
            <w:tcW w:w="1795" w:type="dxa"/>
            <w:vAlign w:val="top"/>
          </w:tcPr>
          <w:p w14:paraId="0908C156">
            <w:pPr>
              <w:pStyle w:val="9"/>
              <w:keepNext w:val="0"/>
              <w:keepLines w:val="0"/>
              <w:pageBreakBefore w:val="0"/>
              <w:widowControl/>
              <w:wordWrap/>
              <w:overflowPunct/>
              <w:topLinePunct w:val="0"/>
              <w:bidi w:val="0"/>
              <w:spacing w:line="520" w:lineRule="exact"/>
              <w:ind w:left="0" w:right="0"/>
              <w:jc w:val="center"/>
              <w:rPr>
                <w:sz w:val="21"/>
                <w:szCs w:val="21"/>
              </w:rPr>
            </w:pPr>
            <w:r>
              <w:rPr>
                <w:spacing w:val="-5"/>
                <w:sz w:val="21"/>
                <w:szCs w:val="21"/>
              </w:rPr>
              <w:t>治疗盘</w:t>
            </w:r>
          </w:p>
        </w:tc>
        <w:tc>
          <w:tcPr>
            <w:tcW w:w="4279" w:type="dxa"/>
            <w:vAlign w:val="top"/>
          </w:tcPr>
          <w:p w14:paraId="2663AB1E">
            <w:pPr>
              <w:keepNext w:val="0"/>
              <w:keepLines w:val="0"/>
              <w:pageBreakBefore w:val="0"/>
              <w:widowControl/>
              <w:wordWrap/>
              <w:overflowPunct/>
              <w:topLinePunct w:val="0"/>
              <w:bidi w:val="0"/>
              <w:spacing w:line="520" w:lineRule="exact"/>
              <w:ind w:left="0" w:right="0"/>
              <w:jc w:val="left"/>
              <w:rPr>
                <w:rFonts w:ascii="Arial"/>
                <w:sz w:val="21"/>
              </w:rPr>
            </w:pPr>
          </w:p>
        </w:tc>
        <w:tc>
          <w:tcPr>
            <w:tcW w:w="1339" w:type="dxa"/>
            <w:vAlign w:val="top"/>
          </w:tcPr>
          <w:p w14:paraId="57F47742">
            <w:pPr>
              <w:pStyle w:val="9"/>
              <w:keepNext w:val="0"/>
              <w:keepLines w:val="0"/>
              <w:pageBreakBefore w:val="0"/>
              <w:widowControl/>
              <w:wordWrap/>
              <w:overflowPunct/>
              <w:topLinePunct w:val="0"/>
              <w:bidi w:val="0"/>
              <w:spacing w:line="520" w:lineRule="exact"/>
              <w:ind w:left="0" w:right="0"/>
              <w:jc w:val="center"/>
              <w:rPr>
                <w:sz w:val="21"/>
                <w:szCs w:val="21"/>
              </w:rPr>
            </w:pPr>
            <w:r>
              <w:rPr>
                <w:rFonts w:ascii="Times New Roman" w:hAnsi="Times New Roman" w:eastAsia="Times New Roman" w:cs="Times New Roman"/>
                <w:spacing w:val="-13"/>
                <w:sz w:val="21"/>
                <w:szCs w:val="21"/>
              </w:rPr>
              <w:t>1</w:t>
            </w:r>
            <w:r>
              <w:rPr>
                <w:rFonts w:ascii="Times New Roman" w:hAnsi="Times New Roman" w:eastAsia="Times New Roman" w:cs="Times New Roman"/>
                <w:spacing w:val="15"/>
                <w:w w:val="101"/>
                <w:sz w:val="21"/>
                <w:szCs w:val="21"/>
              </w:rPr>
              <w:t xml:space="preserve"> </w:t>
            </w:r>
            <w:r>
              <w:rPr>
                <w:spacing w:val="-13"/>
                <w:sz w:val="21"/>
                <w:szCs w:val="21"/>
              </w:rPr>
              <w:t>个</w:t>
            </w:r>
          </w:p>
        </w:tc>
      </w:tr>
      <w:tr w14:paraId="40AED27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jc w:val="center"/>
        </w:trPr>
        <w:tc>
          <w:tcPr>
            <w:tcW w:w="909" w:type="dxa"/>
            <w:vAlign w:val="top"/>
          </w:tcPr>
          <w:p w14:paraId="1A2A228A">
            <w:pPr>
              <w:keepNext w:val="0"/>
              <w:keepLines w:val="0"/>
              <w:pageBreakBefore w:val="0"/>
              <w:widowControl/>
              <w:wordWrap/>
              <w:overflowPunct/>
              <w:topLinePunct w:val="0"/>
              <w:bidi w:val="0"/>
              <w:spacing w:line="520" w:lineRule="exact"/>
              <w:ind w:left="0" w:right="0"/>
              <w:jc w:val="center"/>
              <w:rPr>
                <w:rFonts w:ascii="Times New Roman" w:hAnsi="Times New Roman" w:eastAsia="Times New Roman" w:cs="Times New Roman"/>
                <w:sz w:val="21"/>
                <w:szCs w:val="21"/>
              </w:rPr>
            </w:pPr>
            <w:r>
              <w:rPr>
                <w:rFonts w:ascii="Times New Roman" w:hAnsi="Times New Roman" w:eastAsia="Times New Roman" w:cs="Times New Roman"/>
                <w:sz w:val="21"/>
                <w:szCs w:val="21"/>
              </w:rPr>
              <w:t>2</w:t>
            </w:r>
          </w:p>
        </w:tc>
        <w:tc>
          <w:tcPr>
            <w:tcW w:w="1795" w:type="dxa"/>
            <w:vAlign w:val="top"/>
          </w:tcPr>
          <w:p w14:paraId="721B717C">
            <w:pPr>
              <w:pStyle w:val="9"/>
              <w:keepNext w:val="0"/>
              <w:keepLines w:val="0"/>
              <w:pageBreakBefore w:val="0"/>
              <w:widowControl/>
              <w:wordWrap/>
              <w:overflowPunct/>
              <w:topLinePunct w:val="0"/>
              <w:bidi w:val="0"/>
              <w:spacing w:line="520" w:lineRule="exact"/>
              <w:ind w:left="0" w:right="0"/>
              <w:jc w:val="center"/>
              <w:rPr>
                <w:sz w:val="21"/>
                <w:szCs w:val="21"/>
              </w:rPr>
            </w:pPr>
            <w:r>
              <w:rPr>
                <w:spacing w:val="-6"/>
                <w:sz w:val="21"/>
                <w:szCs w:val="21"/>
              </w:rPr>
              <w:t>签字笔</w:t>
            </w:r>
          </w:p>
        </w:tc>
        <w:tc>
          <w:tcPr>
            <w:tcW w:w="4279" w:type="dxa"/>
            <w:vAlign w:val="top"/>
          </w:tcPr>
          <w:p w14:paraId="4E4C6265">
            <w:pPr>
              <w:pStyle w:val="9"/>
              <w:keepNext w:val="0"/>
              <w:keepLines w:val="0"/>
              <w:pageBreakBefore w:val="0"/>
              <w:widowControl/>
              <w:wordWrap/>
              <w:overflowPunct/>
              <w:topLinePunct w:val="0"/>
              <w:bidi w:val="0"/>
              <w:spacing w:line="520" w:lineRule="exact"/>
              <w:ind w:left="0" w:right="0"/>
              <w:jc w:val="left"/>
              <w:rPr>
                <w:rFonts w:ascii="Times New Roman" w:hAnsi="Times New Roman" w:eastAsia="Times New Roman" w:cs="Times New Roman"/>
                <w:sz w:val="21"/>
                <w:szCs w:val="21"/>
              </w:rPr>
            </w:pPr>
            <w:r>
              <w:rPr>
                <w:spacing w:val="-3"/>
                <w:sz w:val="21"/>
                <w:szCs w:val="21"/>
              </w:rPr>
              <w:t>黑色，</w:t>
            </w:r>
            <w:r>
              <w:rPr>
                <w:rFonts w:ascii="Times New Roman" w:hAnsi="Times New Roman" w:eastAsia="Times New Roman" w:cs="Times New Roman"/>
                <w:spacing w:val="-3"/>
                <w:sz w:val="21"/>
                <w:szCs w:val="21"/>
              </w:rPr>
              <w:t>0.5mm</w:t>
            </w:r>
          </w:p>
        </w:tc>
        <w:tc>
          <w:tcPr>
            <w:tcW w:w="1339" w:type="dxa"/>
            <w:vAlign w:val="top"/>
          </w:tcPr>
          <w:p w14:paraId="52849728">
            <w:pPr>
              <w:pStyle w:val="9"/>
              <w:keepNext w:val="0"/>
              <w:keepLines w:val="0"/>
              <w:pageBreakBefore w:val="0"/>
              <w:widowControl/>
              <w:wordWrap/>
              <w:overflowPunct/>
              <w:topLinePunct w:val="0"/>
              <w:bidi w:val="0"/>
              <w:spacing w:line="520" w:lineRule="exact"/>
              <w:ind w:left="0" w:right="0"/>
              <w:jc w:val="center"/>
              <w:rPr>
                <w:sz w:val="21"/>
                <w:szCs w:val="21"/>
              </w:rPr>
            </w:pPr>
            <w:r>
              <w:rPr>
                <w:rFonts w:ascii="Times New Roman" w:hAnsi="Times New Roman" w:eastAsia="Times New Roman" w:cs="Times New Roman"/>
                <w:spacing w:val="-13"/>
                <w:sz w:val="21"/>
                <w:szCs w:val="21"/>
              </w:rPr>
              <w:t>1</w:t>
            </w:r>
            <w:r>
              <w:rPr>
                <w:rFonts w:ascii="Times New Roman" w:hAnsi="Times New Roman" w:eastAsia="Times New Roman" w:cs="Times New Roman"/>
                <w:spacing w:val="15"/>
                <w:sz w:val="21"/>
                <w:szCs w:val="21"/>
              </w:rPr>
              <w:t xml:space="preserve"> </w:t>
            </w:r>
            <w:r>
              <w:rPr>
                <w:spacing w:val="-13"/>
                <w:sz w:val="21"/>
                <w:szCs w:val="21"/>
              </w:rPr>
              <w:t>支</w:t>
            </w:r>
          </w:p>
        </w:tc>
      </w:tr>
      <w:tr w14:paraId="1FD246B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0" w:hRule="atLeast"/>
          <w:jc w:val="center"/>
        </w:trPr>
        <w:tc>
          <w:tcPr>
            <w:tcW w:w="909" w:type="dxa"/>
            <w:vAlign w:val="top"/>
          </w:tcPr>
          <w:p w14:paraId="7A0C5489">
            <w:pPr>
              <w:keepNext w:val="0"/>
              <w:keepLines w:val="0"/>
              <w:pageBreakBefore w:val="0"/>
              <w:widowControl/>
              <w:wordWrap/>
              <w:overflowPunct/>
              <w:topLinePunct w:val="0"/>
              <w:bidi w:val="0"/>
              <w:spacing w:line="520" w:lineRule="exact"/>
              <w:ind w:left="0" w:right="0"/>
              <w:jc w:val="center"/>
              <w:rPr>
                <w:rFonts w:ascii="Times New Roman" w:hAnsi="Times New Roman" w:eastAsia="Times New Roman" w:cs="Times New Roman"/>
                <w:sz w:val="21"/>
                <w:szCs w:val="21"/>
              </w:rPr>
            </w:pPr>
            <w:r>
              <w:rPr>
                <w:rFonts w:ascii="Times New Roman" w:hAnsi="Times New Roman" w:eastAsia="Times New Roman" w:cs="Times New Roman"/>
                <w:sz w:val="21"/>
                <w:szCs w:val="21"/>
              </w:rPr>
              <w:t>3</w:t>
            </w:r>
          </w:p>
        </w:tc>
        <w:tc>
          <w:tcPr>
            <w:tcW w:w="1795" w:type="dxa"/>
            <w:vAlign w:val="top"/>
          </w:tcPr>
          <w:p w14:paraId="7D1F16A5">
            <w:pPr>
              <w:pStyle w:val="9"/>
              <w:keepNext w:val="0"/>
              <w:keepLines w:val="0"/>
              <w:pageBreakBefore w:val="0"/>
              <w:widowControl/>
              <w:wordWrap/>
              <w:overflowPunct/>
              <w:topLinePunct w:val="0"/>
              <w:bidi w:val="0"/>
              <w:spacing w:line="520" w:lineRule="exact"/>
              <w:ind w:left="0" w:right="0"/>
              <w:jc w:val="center"/>
              <w:rPr>
                <w:sz w:val="21"/>
                <w:szCs w:val="21"/>
              </w:rPr>
            </w:pPr>
            <w:r>
              <w:rPr>
                <w:spacing w:val="-3"/>
                <w:sz w:val="21"/>
                <w:szCs w:val="21"/>
              </w:rPr>
              <w:t>记录表</w:t>
            </w:r>
          </w:p>
        </w:tc>
        <w:tc>
          <w:tcPr>
            <w:tcW w:w="4279" w:type="dxa"/>
            <w:vAlign w:val="top"/>
          </w:tcPr>
          <w:p w14:paraId="6495EB82">
            <w:pPr>
              <w:pStyle w:val="9"/>
              <w:keepNext w:val="0"/>
              <w:keepLines w:val="0"/>
              <w:pageBreakBefore w:val="0"/>
              <w:widowControl/>
              <w:wordWrap/>
              <w:overflowPunct/>
              <w:topLinePunct w:val="0"/>
              <w:bidi w:val="0"/>
              <w:spacing w:line="520" w:lineRule="exact"/>
              <w:ind w:left="0" w:right="0"/>
              <w:jc w:val="left"/>
              <w:rPr>
                <w:sz w:val="21"/>
                <w:szCs w:val="21"/>
              </w:rPr>
            </w:pPr>
            <w:r>
              <w:rPr>
                <w:rFonts w:ascii="Times New Roman" w:hAnsi="Times New Roman" w:eastAsia="Times New Roman" w:cs="Times New Roman"/>
                <w:spacing w:val="-3"/>
                <w:sz w:val="21"/>
                <w:szCs w:val="21"/>
              </w:rPr>
              <w:t>A4</w:t>
            </w:r>
            <w:r>
              <w:rPr>
                <w:rFonts w:ascii="Times New Roman" w:hAnsi="Times New Roman" w:eastAsia="Times New Roman" w:cs="Times New Roman"/>
                <w:spacing w:val="15"/>
                <w:sz w:val="21"/>
                <w:szCs w:val="21"/>
              </w:rPr>
              <w:t xml:space="preserve"> </w:t>
            </w:r>
            <w:r>
              <w:rPr>
                <w:spacing w:val="-3"/>
                <w:sz w:val="21"/>
                <w:szCs w:val="21"/>
              </w:rPr>
              <w:t>纸打印</w:t>
            </w:r>
          </w:p>
        </w:tc>
        <w:tc>
          <w:tcPr>
            <w:tcW w:w="1339" w:type="dxa"/>
            <w:vAlign w:val="top"/>
          </w:tcPr>
          <w:p w14:paraId="3D8A8FB3">
            <w:pPr>
              <w:pStyle w:val="9"/>
              <w:keepNext w:val="0"/>
              <w:keepLines w:val="0"/>
              <w:pageBreakBefore w:val="0"/>
              <w:widowControl/>
              <w:wordWrap/>
              <w:overflowPunct/>
              <w:topLinePunct w:val="0"/>
              <w:bidi w:val="0"/>
              <w:spacing w:line="520" w:lineRule="exact"/>
              <w:ind w:left="0" w:right="0"/>
              <w:jc w:val="center"/>
              <w:rPr>
                <w:sz w:val="21"/>
                <w:szCs w:val="21"/>
              </w:rPr>
            </w:pPr>
            <w:r>
              <w:rPr>
                <w:rFonts w:ascii="Times New Roman" w:hAnsi="Times New Roman" w:eastAsia="Times New Roman" w:cs="Times New Roman"/>
                <w:spacing w:val="-13"/>
                <w:sz w:val="21"/>
                <w:szCs w:val="21"/>
              </w:rPr>
              <w:t>1</w:t>
            </w:r>
            <w:r>
              <w:rPr>
                <w:rFonts w:ascii="Times New Roman" w:hAnsi="Times New Roman" w:eastAsia="Times New Roman" w:cs="Times New Roman"/>
                <w:spacing w:val="15"/>
                <w:w w:val="101"/>
                <w:sz w:val="21"/>
                <w:szCs w:val="21"/>
              </w:rPr>
              <w:t xml:space="preserve"> </w:t>
            </w:r>
            <w:r>
              <w:rPr>
                <w:spacing w:val="-13"/>
                <w:sz w:val="21"/>
                <w:szCs w:val="21"/>
              </w:rPr>
              <w:t>个</w:t>
            </w:r>
          </w:p>
        </w:tc>
      </w:tr>
      <w:tr w14:paraId="374313A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jc w:val="center"/>
        </w:trPr>
        <w:tc>
          <w:tcPr>
            <w:tcW w:w="909" w:type="dxa"/>
            <w:vAlign w:val="top"/>
          </w:tcPr>
          <w:p w14:paraId="1A9064C7">
            <w:pPr>
              <w:keepNext w:val="0"/>
              <w:keepLines w:val="0"/>
              <w:pageBreakBefore w:val="0"/>
              <w:widowControl/>
              <w:wordWrap/>
              <w:overflowPunct/>
              <w:topLinePunct w:val="0"/>
              <w:bidi w:val="0"/>
              <w:spacing w:line="520" w:lineRule="exact"/>
              <w:ind w:left="0" w:right="0"/>
              <w:jc w:val="center"/>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4</w:t>
            </w:r>
          </w:p>
        </w:tc>
        <w:tc>
          <w:tcPr>
            <w:tcW w:w="1795" w:type="dxa"/>
            <w:vAlign w:val="top"/>
          </w:tcPr>
          <w:p w14:paraId="132897FD">
            <w:pPr>
              <w:pStyle w:val="9"/>
              <w:keepNext w:val="0"/>
              <w:keepLines w:val="0"/>
              <w:pageBreakBefore w:val="0"/>
              <w:widowControl/>
              <w:wordWrap/>
              <w:overflowPunct/>
              <w:topLinePunct w:val="0"/>
              <w:bidi w:val="0"/>
              <w:spacing w:line="520" w:lineRule="exact"/>
              <w:ind w:left="0" w:right="0"/>
              <w:jc w:val="center"/>
              <w:rPr>
                <w:sz w:val="21"/>
                <w:szCs w:val="21"/>
              </w:rPr>
            </w:pPr>
            <w:r>
              <w:rPr>
                <w:spacing w:val="-2"/>
                <w:sz w:val="21"/>
                <w:szCs w:val="21"/>
              </w:rPr>
              <w:t>按压式洗手液</w:t>
            </w:r>
          </w:p>
        </w:tc>
        <w:tc>
          <w:tcPr>
            <w:tcW w:w="4279" w:type="dxa"/>
            <w:vAlign w:val="top"/>
          </w:tcPr>
          <w:p w14:paraId="3E6718BC">
            <w:pPr>
              <w:keepNext w:val="0"/>
              <w:keepLines w:val="0"/>
              <w:pageBreakBefore w:val="0"/>
              <w:widowControl/>
              <w:wordWrap/>
              <w:overflowPunct/>
              <w:topLinePunct w:val="0"/>
              <w:bidi w:val="0"/>
              <w:spacing w:line="520" w:lineRule="exact"/>
              <w:ind w:left="0" w:right="0"/>
              <w:jc w:val="left"/>
              <w:rPr>
                <w:rFonts w:ascii="Arial"/>
                <w:sz w:val="21"/>
              </w:rPr>
            </w:pPr>
          </w:p>
        </w:tc>
        <w:tc>
          <w:tcPr>
            <w:tcW w:w="1339" w:type="dxa"/>
            <w:vAlign w:val="top"/>
          </w:tcPr>
          <w:p w14:paraId="7FE821F6">
            <w:pPr>
              <w:pStyle w:val="9"/>
              <w:keepNext w:val="0"/>
              <w:keepLines w:val="0"/>
              <w:pageBreakBefore w:val="0"/>
              <w:widowControl/>
              <w:wordWrap/>
              <w:overflowPunct/>
              <w:topLinePunct w:val="0"/>
              <w:bidi w:val="0"/>
              <w:spacing w:line="520" w:lineRule="exact"/>
              <w:ind w:left="0" w:right="0"/>
              <w:jc w:val="center"/>
              <w:rPr>
                <w:sz w:val="21"/>
                <w:szCs w:val="21"/>
              </w:rPr>
            </w:pPr>
            <w:r>
              <w:rPr>
                <w:rFonts w:ascii="Times New Roman" w:hAnsi="Times New Roman" w:eastAsia="Times New Roman" w:cs="Times New Roman"/>
                <w:spacing w:val="-13"/>
                <w:sz w:val="21"/>
                <w:szCs w:val="21"/>
              </w:rPr>
              <w:t>1</w:t>
            </w:r>
            <w:r>
              <w:rPr>
                <w:rFonts w:ascii="Times New Roman" w:hAnsi="Times New Roman" w:eastAsia="Times New Roman" w:cs="Times New Roman"/>
                <w:spacing w:val="15"/>
                <w:sz w:val="21"/>
                <w:szCs w:val="21"/>
              </w:rPr>
              <w:t xml:space="preserve"> </w:t>
            </w:r>
            <w:r>
              <w:rPr>
                <w:spacing w:val="-13"/>
                <w:sz w:val="21"/>
                <w:szCs w:val="21"/>
              </w:rPr>
              <w:t>瓶</w:t>
            </w:r>
          </w:p>
        </w:tc>
      </w:tr>
      <w:tr w14:paraId="26BE65C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jc w:val="center"/>
        </w:trPr>
        <w:tc>
          <w:tcPr>
            <w:tcW w:w="909" w:type="dxa"/>
            <w:vAlign w:val="top"/>
          </w:tcPr>
          <w:p w14:paraId="6C3F3AF6">
            <w:pPr>
              <w:keepNext w:val="0"/>
              <w:keepLines w:val="0"/>
              <w:pageBreakBefore w:val="0"/>
              <w:widowControl/>
              <w:wordWrap/>
              <w:overflowPunct/>
              <w:topLinePunct w:val="0"/>
              <w:bidi w:val="0"/>
              <w:spacing w:line="520" w:lineRule="exact"/>
              <w:ind w:left="0" w:right="0"/>
              <w:jc w:val="center"/>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6</w:t>
            </w:r>
          </w:p>
        </w:tc>
        <w:tc>
          <w:tcPr>
            <w:tcW w:w="1795" w:type="dxa"/>
            <w:vAlign w:val="top"/>
          </w:tcPr>
          <w:p w14:paraId="6EBB1C9B">
            <w:pPr>
              <w:pStyle w:val="9"/>
              <w:keepNext w:val="0"/>
              <w:keepLines w:val="0"/>
              <w:pageBreakBefore w:val="0"/>
              <w:widowControl/>
              <w:wordWrap/>
              <w:overflowPunct/>
              <w:topLinePunct w:val="0"/>
              <w:bidi w:val="0"/>
              <w:spacing w:line="520" w:lineRule="exact"/>
              <w:ind w:left="0" w:right="0"/>
              <w:jc w:val="center"/>
              <w:rPr>
                <w:sz w:val="21"/>
                <w:szCs w:val="21"/>
              </w:rPr>
            </w:pPr>
            <w:r>
              <w:rPr>
                <w:spacing w:val="-6"/>
                <w:sz w:val="21"/>
                <w:szCs w:val="21"/>
              </w:rPr>
              <w:t>棉签</w:t>
            </w:r>
          </w:p>
        </w:tc>
        <w:tc>
          <w:tcPr>
            <w:tcW w:w="4279" w:type="dxa"/>
            <w:vAlign w:val="top"/>
          </w:tcPr>
          <w:p w14:paraId="5E7317DE">
            <w:pPr>
              <w:keepNext w:val="0"/>
              <w:keepLines w:val="0"/>
              <w:pageBreakBefore w:val="0"/>
              <w:widowControl/>
              <w:wordWrap/>
              <w:overflowPunct/>
              <w:topLinePunct w:val="0"/>
              <w:bidi w:val="0"/>
              <w:spacing w:line="520" w:lineRule="exact"/>
              <w:ind w:left="0" w:right="0"/>
              <w:jc w:val="left"/>
              <w:rPr>
                <w:rFonts w:ascii="Arial"/>
                <w:sz w:val="21"/>
              </w:rPr>
            </w:pPr>
          </w:p>
        </w:tc>
        <w:tc>
          <w:tcPr>
            <w:tcW w:w="1339" w:type="dxa"/>
            <w:vAlign w:val="top"/>
          </w:tcPr>
          <w:p w14:paraId="7E7167C5">
            <w:pPr>
              <w:pStyle w:val="9"/>
              <w:keepNext w:val="0"/>
              <w:keepLines w:val="0"/>
              <w:pageBreakBefore w:val="0"/>
              <w:widowControl/>
              <w:wordWrap/>
              <w:overflowPunct/>
              <w:topLinePunct w:val="0"/>
              <w:bidi w:val="0"/>
              <w:spacing w:line="520" w:lineRule="exact"/>
              <w:ind w:left="0" w:right="0"/>
              <w:jc w:val="center"/>
              <w:rPr>
                <w:sz w:val="21"/>
                <w:szCs w:val="21"/>
              </w:rPr>
            </w:pPr>
            <w:r>
              <w:rPr>
                <w:rFonts w:ascii="Times New Roman" w:hAnsi="Times New Roman" w:eastAsia="Times New Roman" w:cs="Times New Roman"/>
                <w:spacing w:val="-13"/>
                <w:sz w:val="21"/>
                <w:szCs w:val="21"/>
              </w:rPr>
              <w:t>1</w:t>
            </w:r>
            <w:r>
              <w:rPr>
                <w:rFonts w:ascii="Times New Roman" w:hAnsi="Times New Roman" w:eastAsia="Times New Roman" w:cs="Times New Roman"/>
                <w:spacing w:val="23"/>
                <w:sz w:val="21"/>
                <w:szCs w:val="21"/>
              </w:rPr>
              <w:t xml:space="preserve"> </w:t>
            </w:r>
            <w:r>
              <w:rPr>
                <w:spacing w:val="-13"/>
                <w:sz w:val="21"/>
                <w:szCs w:val="21"/>
              </w:rPr>
              <w:t>包</w:t>
            </w:r>
          </w:p>
        </w:tc>
      </w:tr>
      <w:tr w14:paraId="1415D4F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jc w:val="center"/>
        </w:trPr>
        <w:tc>
          <w:tcPr>
            <w:tcW w:w="909" w:type="dxa"/>
            <w:vAlign w:val="top"/>
          </w:tcPr>
          <w:p w14:paraId="34183EEB">
            <w:pPr>
              <w:keepNext w:val="0"/>
              <w:keepLines w:val="0"/>
              <w:pageBreakBefore w:val="0"/>
              <w:widowControl/>
              <w:wordWrap/>
              <w:overflowPunct/>
              <w:topLinePunct w:val="0"/>
              <w:bidi w:val="0"/>
              <w:spacing w:line="520" w:lineRule="exact"/>
              <w:ind w:left="0" w:right="0"/>
              <w:jc w:val="center"/>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7</w:t>
            </w:r>
          </w:p>
        </w:tc>
        <w:tc>
          <w:tcPr>
            <w:tcW w:w="1795" w:type="dxa"/>
            <w:vAlign w:val="top"/>
          </w:tcPr>
          <w:p w14:paraId="2DF0A007">
            <w:pPr>
              <w:pStyle w:val="9"/>
              <w:keepNext w:val="0"/>
              <w:keepLines w:val="0"/>
              <w:pageBreakBefore w:val="0"/>
              <w:widowControl/>
              <w:wordWrap/>
              <w:overflowPunct/>
              <w:topLinePunct w:val="0"/>
              <w:bidi w:val="0"/>
              <w:spacing w:line="520" w:lineRule="exact"/>
              <w:ind w:left="0" w:right="0"/>
              <w:jc w:val="center"/>
              <w:rPr>
                <w:sz w:val="21"/>
                <w:szCs w:val="21"/>
              </w:rPr>
            </w:pPr>
            <w:r>
              <w:rPr>
                <w:spacing w:val="-2"/>
                <w:sz w:val="21"/>
                <w:szCs w:val="21"/>
              </w:rPr>
              <w:t>无菌纱布等敷料</w:t>
            </w:r>
          </w:p>
        </w:tc>
        <w:tc>
          <w:tcPr>
            <w:tcW w:w="4279" w:type="dxa"/>
            <w:vAlign w:val="top"/>
          </w:tcPr>
          <w:p w14:paraId="2547456D">
            <w:pPr>
              <w:keepNext w:val="0"/>
              <w:keepLines w:val="0"/>
              <w:pageBreakBefore w:val="0"/>
              <w:widowControl/>
              <w:wordWrap/>
              <w:overflowPunct/>
              <w:topLinePunct w:val="0"/>
              <w:bidi w:val="0"/>
              <w:spacing w:line="520" w:lineRule="exact"/>
              <w:ind w:left="0" w:right="0"/>
              <w:jc w:val="left"/>
              <w:rPr>
                <w:rFonts w:ascii="Arial"/>
                <w:sz w:val="21"/>
              </w:rPr>
            </w:pPr>
          </w:p>
        </w:tc>
        <w:tc>
          <w:tcPr>
            <w:tcW w:w="1339" w:type="dxa"/>
            <w:vAlign w:val="top"/>
          </w:tcPr>
          <w:p w14:paraId="17AFA626">
            <w:pPr>
              <w:pStyle w:val="9"/>
              <w:keepNext w:val="0"/>
              <w:keepLines w:val="0"/>
              <w:pageBreakBefore w:val="0"/>
              <w:widowControl/>
              <w:wordWrap/>
              <w:overflowPunct/>
              <w:topLinePunct w:val="0"/>
              <w:bidi w:val="0"/>
              <w:spacing w:line="520" w:lineRule="exact"/>
              <w:ind w:left="0" w:right="0"/>
              <w:jc w:val="center"/>
              <w:rPr>
                <w:sz w:val="21"/>
                <w:szCs w:val="21"/>
              </w:rPr>
            </w:pPr>
            <w:r>
              <w:rPr>
                <w:rFonts w:ascii="Times New Roman" w:hAnsi="Times New Roman" w:eastAsia="Times New Roman" w:cs="Times New Roman"/>
                <w:spacing w:val="-13"/>
                <w:sz w:val="21"/>
                <w:szCs w:val="21"/>
              </w:rPr>
              <w:t>1</w:t>
            </w:r>
            <w:r>
              <w:rPr>
                <w:rFonts w:ascii="Times New Roman" w:hAnsi="Times New Roman" w:eastAsia="Times New Roman" w:cs="Times New Roman"/>
                <w:spacing w:val="23"/>
                <w:sz w:val="21"/>
                <w:szCs w:val="21"/>
              </w:rPr>
              <w:t xml:space="preserve"> </w:t>
            </w:r>
            <w:r>
              <w:rPr>
                <w:spacing w:val="-13"/>
                <w:sz w:val="21"/>
                <w:szCs w:val="21"/>
              </w:rPr>
              <w:t>包</w:t>
            </w:r>
          </w:p>
        </w:tc>
      </w:tr>
      <w:tr w14:paraId="17752D1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0" w:hRule="atLeast"/>
          <w:jc w:val="center"/>
        </w:trPr>
        <w:tc>
          <w:tcPr>
            <w:tcW w:w="909" w:type="dxa"/>
            <w:vAlign w:val="top"/>
          </w:tcPr>
          <w:p w14:paraId="5CEE46D6">
            <w:pPr>
              <w:keepNext w:val="0"/>
              <w:keepLines w:val="0"/>
              <w:pageBreakBefore w:val="0"/>
              <w:widowControl/>
              <w:wordWrap/>
              <w:overflowPunct/>
              <w:topLinePunct w:val="0"/>
              <w:bidi w:val="0"/>
              <w:spacing w:line="520" w:lineRule="exact"/>
              <w:ind w:left="0" w:right="0"/>
              <w:jc w:val="center"/>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8</w:t>
            </w:r>
          </w:p>
        </w:tc>
        <w:tc>
          <w:tcPr>
            <w:tcW w:w="1795" w:type="dxa"/>
            <w:vAlign w:val="top"/>
          </w:tcPr>
          <w:p w14:paraId="09D2FE5C">
            <w:pPr>
              <w:pStyle w:val="9"/>
              <w:keepNext w:val="0"/>
              <w:keepLines w:val="0"/>
              <w:pageBreakBefore w:val="0"/>
              <w:widowControl/>
              <w:wordWrap/>
              <w:overflowPunct/>
              <w:topLinePunct w:val="0"/>
              <w:bidi w:val="0"/>
              <w:spacing w:line="520" w:lineRule="exact"/>
              <w:ind w:left="0" w:right="0"/>
              <w:jc w:val="center"/>
              <w:rPr>
                <w:sz w:val="21"/>
                <w:szCs w:val="21"/>
              </w:rPr>
            </w:pPr>
            <w:r>
              <w:rPr>
                <w:spacing w:val="-7"/>
                <w:sz w:val="21"/>
                <w:szCs w:val="21"/>
              </w:rPr>
              <w:t>胶布</w:t>
            </w:r>
          </w:p>
        </w:tc>
        <w:tc>
          <w:tcPr>
            <w:tcW w:w="4279" w:type="dxa"/>
            <w:vAlign w:val="top"/>
          </w:tcPr>
          <w:p w14:paraId="457D8A70">
            <w:pPr>
              <w:keepNext w:val="0"/>
              <w:keepLines w:val="0"/>
              <w:pageBreakBefore w:val="0"/>
              <w:widowControl/>
              <w:wordWrap/>
              <w:overflowPunct/>
              <w:topLinePunct w:val="0"/>
              <w:bidi w:val="0"/>
              <w:spacing w:line="520" w:lineRule="exact"/>
              <w:ind w:left="0" w:right="0"/>
              <w:jc w:val="left"/>
              <w:rPr>
                <w:rFonts w:ascii="Arial"/>
                <w:sz w:val="21"/>
              </w:rPr>
            </w:pPr>
          </w:p>
        </w:tc>
        <w:tc>
          <w:tcPr>
            <w:tcW w:w="1339" w:type="dxa"/>
            <w:vAlign w:val="top"/>
          </w:tcPr>
          <w:p w14:paraId="2E9744EA">
            <w:pPr>
              <w:pStyle w:val="9"/>
              <w:keepNext w:val="0"/>
              <w:keepLines w:val="0"/>
              <w:pageBreakBefore w:val="0"/>
              <w:widowControl/>
              <w:wordWrap/>
              <w:overflowPunct/>
              <w:topLinePunct w:val="0"/>
              <w:bidi w:val="0"/>
              <w:spacing w:line="520" w:lineRule="exact"/>
              <w:ind w:left="0" w:right="0"/>
              <w:jc w:val="center"/>
              <w:rPr>
                <w:sz w:val="21"/>
                <w:szCs w:val="21"/>
              </w:rPr>
            </w:pPr>
            <w:r>
              <w:rPr>
                <w:rFonts w:ascii="Times New Roman" w:hAnsi="Times New Roman" w:eastAsia="Times New Roman" w:cs="Times New Roman"/>
                <w:spacing w:val="-13"/>
                <w:sz w:val="21"/>
                <w:szCs w:val="21"/>
              </w:rPr>
              <w:t>1</w:t>
            </w:r>
            <w:r>
              <w:rPr>
                <w:rFonts w:ascii="Times New Roman" w:hAnsi="Times New Roman" w:eastAsia="Times New Roman" w:cs="Times New Roman"/>
                <w:spacing w:val="15"/>
                <w:sz w:val="21"/>
                <w:szCs w:val="21"/>
              </w:rPr>
              <w:t xml:space="preserve"> </w:t>
            </w:r>
            <w:r>
              <w:rPr>
                <w:spacing w:val="-13"/>
                <w:sz w:val="21"/>
                <w:szCs w:val="21"/>
              </w:rPr>
              <w:t>卷</w:t>
            </w:r>
          </w:p>
        </w:tc>
      </w:tr>
      <w:tr w14:paraId="78DC3DD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jc w:val="center"/>
        </w:trPr>
        <w:tc>
          <w:tcPr>
            <w:tcW w:w="909" w:type="dxa"/>
            <w:vAlign w:val="top"/>
          </w:tcPr>
          <w:p w14:paraId="3470DD71">
            <w:pPr>
              <w:keepNext w:val="0"/>
              <w:keepLines w:val="0"/>
              <w:pageBreakBefore w:val="0"/>
              <w:widowControl/>
              <w:wordWrap/>
              <w:overflowPunct/>
              <w:topLinePunct w:val="0"/>
              <w:bidi w:val="0"/>
              <w:spacing w:line="520" w:lineRule="exact"/>
              <w:ind w:left="0" w:right="0"/>
              <w:jc w:val="center"/>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9</w:t>
            </w:r>
          </w:p>
        </w:tc>
        <w:tc>
          <w:tcPr>
            <w:tcW w:w="1795" w:type="dxa"/>
            <w:vAlign w:val="top"/>
          </w:tcPr>
          <w:p w14:paraId="400EA401">
            <w:pPr>
              <w:pStyle w:val="9"/>
              <w:keepNext w:val="0"/>
              <w:keepLines w:val="0"/>
              <w:pageBreakBefore w:val="0"/>
              <w:widowControl/>
              <w:wordWrap/>
              <w:overflowPunct/>
              <w:topLinePunct w:val="0"/>
              <w:bidi w:val="0"/>
              <w:spacing w:line="520" w:lineRule="exact"/>
              <w:ind w:left="0" w:right="0"/>
              <w:jc w:val="center"/>
              <w:rPr>
                <w:sz w:val="21"/>
                <w:szCs w:val="21"/>
              </w:rPr>
            </w:pPr>
            <w:r>
              <w:rPr>
                <w:spacing w:val="-8"/>
                <w:sz w:val="21"/>
                <w:szCs w:val="21"/>
              </w:rPr>
              <w:t>医用剪刀</w:t>
            </w:r>
          </w:p>
        </w:tc>
        <w:tc>
          <w:tcPr>
            <w:tcW w:w="4279" w:type="dxa"/>
            <w:vAlign w:val="top"/>
          </w:tcPr>
          <w:p w14:paraId="22DCD7BC">
            <w:pPr>
              <w:keepNext w:val="0"/>
              <w:keepLines w:val="0"/>
              <w:pageBreakBefore w:val="0"/>
              <w:widowControl/>
              <w:wordWrap/>
              <w:overflowPunct/>
              <w:topLinePunct w:val="0"/>
              <w:bidi w:val="0"/>
              <w:spacing w:line="520" w:lineRule="exact"/>
              <w:ind w:left="0" w:right="0"/>
              <w:jc w:val="left"/>
              <w:rPr>
                <w:rFonts w:ascii="Arial"/>
                <w:sz w:val="21"/>
              </w:rPr>
            </w:pPr>
          </w:p>
        </w:tc>
        <w:tc>
          <w:tcPr>
            <w:tcW w:w="1339" w:type="dxa"/>
            <w:vAlign w:val="top"/>
          </w:tcPr>
          <w:p w14:paraId="74AD5058">
            <w:pPr>
              <w:pStyle w:val="9"/>
              <w:keepNext w:val="0"/>
              <w:keepLines w:val="0"/>
              <w:pageBreakBefore w:val="0"/>
              <w:widowControl/>
              <w:wordWrap/>
              <w:overflowPunct/>
              <w:topLinePunct w:val="0"/>
              <w:bidi w:val="0"/>
              <w:spacing w:line="520" w:lineRule="exact"/>
              <w:ind w:left="0" w:right="0"/>
              <w:jc w:val="center"/>
              <w:rPr>
                <w:sz w:val="21"/>
                <w:szCs w:val="21"/>
              </w:rPr>
            </w:pPr>
            <w:r>
              <w:rPr>
                <w:rFonts w:ascii="Times New Roman" w:hAnsi="Times New Roman" w:eastAsia="Times New Roman" w:cs="Times New Roman"/>
                <w:spacing w:val="-13"/>
                <w:sz w:val="21"/>
                <w:szCs w:val="21"/>
              </w:rPr>
              <w:t>1</w:t>
            </w:r>
            <w:r>
              <w:rPr>
                <w:rFonts w:ascii="Times New Roman" w:hAnsi="Times New Roman" w:eastAsia="Times New Roman" w:cs="Times New Roman"/>
                <w:spacing w:val="15"/>
                <w:sz w:val="21"/>
                <w:szCs w:val="21"/>
              </w:rPr>
              <w:t xml:space="preserve"> </w:t>
            </w:r>
            <w:r>
              <w:rPr>
                <w:spacing w:val="-13"/>
                <w:sz w:val="21"/>
                <w:szCs w:val="21"/>
              </w:rPr>
              <w:t>把</w:t>
            </w:r>
          </w:p>
        </w:tc>
      </w:tr>
      <w:tr w14:paraId="029B7CC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jc w:val="center"/>
        </w:trPr>
        <w:tc>
          <w:tcPr>
            <w:tcW w:w="909" w:type="dxa"/>
            <w:vAlign w:val="top"/>
          </w:tcPr>
          <w:p w14:paraId="389B4B70">
            <w:pPr>
              <w:keepNext w:val="0"/>
              <w:keepLines w:val="0"/>
              <w:pageBreakBefore w:val="0"/>
              <w:widowControl/>
              <w:wordWrap/>
              <w:overflowPunct/>
              <w:topLinePunct w:val="0"/>
              <w:bidi w:val="0"/>
              <w:spacing w:line="520" w:lineRule="exact"/>
              <w:ind w:left="0" w:right="0"/>
              <w:jc w:val="center"/>
              <w:rPr>
                <w:rFonts w:hint="eastAsia" w:ascii="Times New Roman" w:hAnsi="Times New Roman" w:eastAsia="宋体" w:cs="Times New Roman"/>
                <w:sz w:val="21"/>
                <w:szCs w:val="21"/>
                <w:lang w:val="en-US" w:eastAsia="zh-CN"/>
              </w:rPr>
            </w:pPr>
            <w:r>
              <w:rPr>
                <w:rFonts w:ascii="Times New Roman" w:hAnsi="Times New Roman" w:eastAsia="Times New Roman" w:cs="Times New Roman"/>
                <w:spacing w:val="-13"/>
                <w:sz w:val="21"/>
                <w:szCs w:val="21"/>
              </w:rPr>
              <w:t>1</w:t>
            </w:r>
            <w:r>
              <w:rPr>
                <w:rFonts w:hint="eastAsia" w:ascii="Times New Roman" w:hAnsi="Times New Roman" w:eastAsia="宋体" w:cs="Times New Roman"/>
                <w:spacing w:val="-13"/>
                <w:sz w:val="21"/>
                <w:szCs w:val="21"/>
                <w:lang w:val="en-US" w:eastAsia="zh-CN"/>
              </w:rPr>
              <w:t>0</w:t>
            </w:r>
          </w:p>
        </w:tc>
        <w:tc>
          <w:tcPr>
            <w:tcW w:w="1795" w:type="dxa"/>
            <w:vAlign w:val="top"/>
          </w:tcPr>
          <w:p w14:paraId="7D4172DB">
            <w:pPr>
              <w:pStyle w:val="9"/>
              <w:keepNext w:val="0"/>
              <w:keepLines w:val="0"/>
              <w:pageBreakBefore w:val="0"/>
              <w:widowControl/>
              <w:wordWrap/>
              <w:overflowPunct/>
              <w:topLinePunct w:val="0"/>
              <w:bidi w:val="0"/>
              <w:spacing w:line="520" w:lineRule="exact"/>
              <w:ind w:left="0" w:right="0"/>
              <w:jc w:val="center"/>
              <w:rPr>
                <w:sz w:val="21"/>
                <w:szCs w:val="21"/>
              </w:rPr>
            </w:pPr>
            <w:r>
              <w:rPr>
                <w:spacing w:val="-3"/>
                <w:sz w:val="21"/>
                <w:szCs w:val="21"/>
              </w:rPr>
              <w:t>烧烫伤膏</w:t>
            </w:r>
          </w:p>
        </w:tc>
        <w:tc>
          <w:tcPr>
            <w:tcW w:w="4279" w:type="dxa"/>
            <w:vAlign w:val="top"/>
          </w:tcPr>
          <w:p w14:paraId="5C66CBEF">
            <w:pPr>
              <w:keepNext w:val="0"/>
              <w:keepLines w:val="0"/>
              <w:pageBreakBefore w:val="0"/>
              <w:widowControl/>
              <w:wordWrap/>
              <w:overflowPunct/>
              <w:topLinePunct w:val="0"/>
              <w:bidi w:val="0"/>
              <w:spacing w:line="520" w:lineRule="exact"/>
              <w:ind w:left="0" w:right="0"/>
              <w:jc w:val="left"/>
              <w:rPr>
                <w:rFonts w:ascii="Arial"/>
                <w:sz w:val="21"/>
              </w:rPr>
            </w:pPr>
          </w:p>
        </w:tc>
        <w:tc>
          <w:tcPr>
            <w:tcW w:w="1339" w:type="dxa"/>
            <w:vAlign w:val="top"/>
          </w:tcPr>
          <w:p w14:paraId="5519DA15">
            <w:pPr>
              <w:pStyle w:val="9"/>
              <w:keepNext w:val="0"/>
              <w:keepLines w:val="0"/>
              <w:pageBreakBefore w:val="0"/>
              <w:widowControl/>
              <w:wordWrap/>
              <w:overflowPunct/>
              <w:topLinePunct w:val="0"/>
              <w:bidi w:val="0"/>
              <w:spacing w:line="520" w:lineRule="exact"/>
              <w:ind w:left="0" w:right="0"/>
              <w:jc w:val="center"/>
              <w:rPr>
                <w:sz w:val="21"/>
                <w:szCs w:val="21"/>
              </w:rPr>
            </w:pPr>
            <w:r>
              <w:rPr>
                <w:rFonts w:ascii="Times New Roman" w:hAnsi="Times New Roman" w:eastAsia="Times New Roman" w:cs="Times New Roman"/>
                <w:spacing w:val="-13"/>
                <w:sz w:val="21"/>
                <w:szCs w:val="21"/>
              </w:rPr>
              <w:t>1</w:t>
            </w:r>
            <w:r>
              <w:rPr>
                <w:rFonts w:ascii="Times New Roman" w:hAnsi="Times New Roman" w:eastAsia="Times New Roman" w:cs="Times New Roman"/>
                <w:spacing w:val="26"/>
                <w:w w:val="101"/>
                <w:sz w:val="21"/>
                <w:szCs w:val="21"/>
              </w:rPr>
              <w:t xml:space="preserve"> </w:t>
            </w:r>
            <w:r>
              <w:rPr>
                <w:spacing w:val="-13"/>
                <w:sz w:val="21"/>
                <w:szCs w:val="21"/>
              </w:rPr>
              <w:t>管</w:t>
            </w:r>
          </w:p>
        </w:tc>
      </w:tr>
      <w:tr w14:paraId="55610DE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0" w:hRule="atLeast"/>
          <w:jc w:val="center"/>
        </w:trPr>
        <w:tc>
          <w:tcPr>
            <w:tcW w:w="909" w:type="dxa"/>
            <w:vAlign w:val="top"/>
          </w:tcPr>
          <w:p w14:paraId="15DAAAD0">
            <w:pPr>
              <w:keepNext w:val="0"/>
              <w:keepLines w:val="0"/>
              <w:pageBreakBefore w:val="0"/>
              <w:widowControl/>
              <w:wordWrap/>
              <w:overflowPunct/>
              <w:topLinePunct w:val="0"/>
              <w:bidi w:val="0"/>
              <w:spacing w:line="520" w:lineRule="exact"/>
              <w:ind w:left="0" w:right="0"/>
              <w:jc w:val="center"/>
              <w:rPr>
                <w:rFonts w:hint="eastAsia" w:ascii="Times New Roman" w:hAnsi="Times New Roman" w:eastAsia="宋体" w:cs="Times New Roman"/>
                <w:sz w:val="21"/>
                <w:szCs w:val="21"/>
                <w:lang w:val="en-US" w:eastAsia="zh-CN"/>
              </w:rPr>
            </w:pPr>
            <w:r>
              <w:rPr>
                <w:rFonts w:ascii="Times New Roman" w:hAnsi="Times New Roman" w:eastAsia="Times New Roman" w:cs="Times New Roman"/>
                <w:spacing w:val="-12"/>
                <w:sz w:val="21"/>
                <w:szCs w:val="21"/>
              </w:rPr>
              <w:t>1</w:t>
            </w:r>
            <w:r>
              <w:rPr>
                <w:rFonts w:hint="eastAsia" w:ascii="Times New Roman" w:hAnsi="Times New Roman" w:eastAsia="宋体" w:cs="Times New Roman"/>
                <w:spacing w:val="-12"/>
                <w:sz w:val="21"/>
                <w:szCs w:val="21"/>
                <w:lang w:val="en-US" w:eastAsia="zh-CN"/>
              </w:rPr>
              <w:t>1</w:t>
            </w:r>
          </w:p>
        </w:tc>
        <w:tc>
          <w:tcPr>
            <w:tcW w:w="1795" w:type="dxa"/>
            <w:vAlign w:val="top"/>
          </w:tcPr>
          <w:p w14:paraId="0FAB1BC9">
            <w:pPr>
              <w:pStyle w:val="9"/>
              <w:keepNext w:val="0"/>
              <w:keepLines w:val="0"/>
              <w:pageBreakBefore w:val="0"/>
              <w:widowControl/>
              <w:wordWrap/>
              <w:overflowPunct/>
              <w:topLinePunct w:val="0"/>
              <w:bidi w:val="0"/>
              <w:spacing w:line="520" w:lineRule="exact"/>
              <w:ind w:left="0" w:right="0"/>
              <w:jc w:val="center"/>
              <w:rPr>
                <w:sz w:val="21"/>
                <w:szCs w:val="21"/>
              </w:rPr>
            </w:pPr>
            <w:r>
              <w:rPr>
                <w:spacing w:val="-4"/>
                <w:sz w:val="21"/>
                <w:szCs w:val="21"/>
              </w:rPr>
              <w:t>双氧水</w:t>
            </w:r>
          </w:p>
        </w:tc>
        <w:tc>
          <w:tcPr>
            <w:tcW w:w="4279" w:type="dxa"/>
            <w:vAlign w:val="top"/>
          </w:tcPr>
          <w:p w14:paraId="4DA1E75C">
            <w:pPr>
              <w:keepNext w:val="0"/>
              <w:keepLines w:val="0"/>
              <w:pageBreakBefore w:val="0"/>
              <w:widowControl/>
              <w:wordWrap/>
              <w:overflowPunct/>
              <w:topLinePunct w:val="0"/>
              <w:bidi w:val="0"/>
              <w:spacing w:line="520" w:lineRule="exact"/>
              <w:ind w:left="0" w:right="0"/>
              <w:jc w:val="left"/>
              <w:rPr>
                <w:rFonts w:ascii="Arial"/>
                <w:sz w:val="21"/>
              </w:rPr>
            </w:pPr>
          </w:p>
        </w:tc>
        <w:tc>
          <w:tcPr>
            <w:tcW w:w="1339" w:type="dxa"/>
            <w:vAlign w:val="top"/>
          </w:tcPr>
          <w:p w14:paraId="5E46C171">
            <w:pPr>
              <w:pStyle w:val="9"/>
              <w:keepNext w:val="0"/>
              <w:keepLines w:val="0"/>
              <w:pageBreakBefore w:val="0"/>
              <w:widowControl/>
              <w:wordWrap/>
              <w:overflowPunct/>
              <w:topLinePunct w:val="0"/>
              <w:bidi w:val="0"/>
              <w:spacing w:line="520" w:lineRule="exact"/>
              <w:ind w:left="0" w:right="0"/>
              <w:jc w:val="center"/>
              <w:rPr>
                <w:sz w:val="21"/>
                <w:szCs w:val="21"/>
              </w:rPr>
            </w:pPr>
            <w:r>
              <w:rPr>
                <w:rFonts w:ascii="Times New Roman" w:hAnsi="Times New Roman" w:eastAsia="Times New Roman" w:cs="Times New Roman"/>
                <w:spacing w:val="-13"/>
                <w:sz w:val="21"/>
                <w:szCs w:val="21"/>
              </w:rPr>
              <w:t>1</w:t>
            </w:r>
            <w:r>
              <w:rPr>
                <w:rFonts w:ascii="Times New Roman" w:hAnsi="Times New Roman" w:eastAsia="Times New Roman" w:cs="Times New Roman"/>
                <w:spacing w:val="15"/>
                <w:sz w:val="21"/>
                <w:szCs w:val="21"/>
              </w:rPr>
              <w:t xml:space="preserve"> </w:t>
            </w:r>
            <w:r>
              <w:rPr>
                <w:spacing w:val="-13"/>
                <w:sz w:val="21"/>
                <w:szCs w:val="21"/>
              </w:rPr>
              <w:t>瓶</w:t>
            </w:r>
          </w:p>
        </w:tc>
      </w:tr>
      <w:tr w14:paraId="6DA470F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jc w:val="center"/>
        </w:trPr>
        <w:tc>
          <w:tcPr>
            <w:tcW w:w="909" w:type="dxa"/>
            <w:vAlign w:val="top"/>
          </w:tcPr>
          <w:p w14:paraId="76A2A2F8">
            <w:pPr>
              <w:keepNext w:val="0"/>
              <w:keepLines w:val="0"/>
              <w:pageBreakBefore w:val="0"/>
              <w:widowControl/>
              <w:wordWrap/>
              <w:overflowPunct/>
              <w:topLinePunct w:val="0"/>
              <w:bidi w:val="0"/>
              <w:spacing w:line="520" w:lineRule="exact"/>
              <w:ind w:left="0" w:right="0"/>
              <w:jc w:val="center"/>
              <w:rPr>
                <w:rFonts w:hint="eastAsia" w:ascii="Times New Roman" w:hAnsi="Times New Roman" w:eastAsia="宋体" w:cs="Times New Roman"/>
                <w:sz w:val="21"/>
                <w:szCs w:val="21"/>
                <w:lang w:val="en-US" w:eastAsia="zh-CN"/>
              </w:rPr>
            </w:pPr>
            <w:r>
              <w:rPr>
                <w:rFonts w:ascii="Times New Roman" w:hAnsi="Times New Roman" w:eastAsia="Times New Roman" w:cs="Times New Roman"/>
                <w:spacing w:val="-12"/>
                <w:sz w:val="21"/>
                <w:szCs w:val="21"/>
              </w:rPr>
              <w:t>1</w:t>
            </w:r>
            <w:r>
              <w:rPr>
                <w:rFonts w:hint="eastAsia" w:ascii="Times New Roman" w:hAnsi="Times New Roman" w:eastAsia="宋体" w:cs="Times New Roman"/>
                <w:spacing w:val="-12"/>
                <w:sz w:val="21"/>
                <w:szCs w:val="21"/>
                <w:lang w:val="en-US" w:eastAsia="zh-CN"/>
              </w:rPr>
              <w:t>2</w:t>
            </w:r>
          </w:p>
        </w:tc>
        <w:tc>
          <w:tcPr>
            <w:tcW w:w="1795" w:type="dxa"/>
            <w:vAlign w:val="top"/>
          </w:tcPr>
          <w:p w14:paraId="523E5F1E">
            <w:pPr>
              <w:pStyle w:val="9"/>
              <w:keepNext w:val="0"/>
              <w:keepLines w:val="0"/>
              <w:pageBreakBefore w:val="0"/>
              <w:widowControl/>
              <w:wordWrap/>
              <w:overflowPunct/>
              <w:topLinePunct w:val="0"/>
              <w:bidi w:val="0"/>
              <w:spacing w:line="520" w:lineRule="exact"/>
              <w:ind w:left="0" w:right="0"/>
              <w:jc w:val="center"/>
              <w:rPr>
                <w:sz w:val="21"/>
                <w:szCs w:val="21"/>
              </w:rPr>
            </w:pPr>
            <w:r>
              <w:rPr>
                <w:spacing w:val="-6"/>
                <w:sz w:val="21"/>
                <w:szCs w:val="21"/>
              </w:rPr>
              <w:t>碘伏</w:t>
            </w:r>
          </w:p>
        </w:tc>
        <w:tc>
          <w:tcPr>
            <w:tcW w:w="4279" w:type="dxa"/>
            <w:vAlign w:val="top"/>
          </w:tcPr>
          <w:p w14:paraId="60BCC9ED">
            <w:pPr>
              <w:keepNext w:val="0"/>
              <w:keepLines w:val="0"/>
              <w:pageBreakBefore w:val="0"/>
              <w:widowControl/>
              <w:wordWrap/>
              <w:overflowPunct/>
              <w:topLinePunct w:val="0"/>
              <w:bidi w:val="0"/>
              <w:spacing w:line="520" w:lineRule="exact"/>
              <w:ind w:left="0" w:right="0"/>
              <w:jc w:val="left"/>
              <w:rPr>
                <w:rFonts w:ascii="Arial"/>
                <w:sz w:val="21"/>
              </w:rPr>
            </w:pPr>
          </w:p>
        </w:tc>
        <w:tc>
          <w:tcPr>
            <w:tcW w:w="1339" w:type="dxa"/>
            <w:vAlign w:val="top"/>
          </w:tcPr>
          <w:p w14:paraId="5B2312D9">
            <w:pPr>
              <w:pStyle w:val="9"/>
              <w:keepNext w:val="0"/>
              <w:keepLines w:val="0"/>
              <w:pageBreakBefore w:val="0"/>
              <w:widowControl/>
              <w:wordWrap/>
              <w:overflowPunct/>
              <w:topLinePunct w:val="0"/>
              <w:bidi w:val="0"/>
              <w:spacing w:line="520" w:lineRule="exact"/>
              <w:ind w:left="0" w:right="0"/>
              <w:jc w:val="center"/>
              <w:rPr>
                <w:sz w:val="21"/>
                <w:szCs w:val="21"/>
              </w:rPr>
            </w:pPr>
            <w:r>
              <w:rPr>
                <w:rFonts w:ascii="Times New Roman" w:hAnsi="Times New Roman" w:eastAsia="Times New Roman" w:cs="Times New Roman"/>
                <w:spacing w:val="-13"/>
                <w:sz w:val="21"/>
                <w:szCs w:val="21"/>
              </w:rPr>
              <w:t>1</w:t>
            </w:r>
            <w:r>
              <w:rPr>
                <w:rFonts w:ascii="Times New Roman" w:hAnsi="Times New Roman" w:eastAsia="Times New Roman" w:cs="Times New Roman"/>
                <w:spacing w:val="15"/>
                <w:sz w:val="21"/>
                <w:szCs w:val="21"/>
              </w:rPr>
              <w:t xml:space="preserve"> </w:t>
            </w:r>
            <w:r>
              <w:rPr>
                <w:spacing w:val="-13"/>
                <w:sz w:val="21"/>
                <w:szCs w:val="21"/>
              </w:rPr>
              <w:t>瓶</w:t>
            </w:r>
          </w:p>
        </w:tc>
      </w:tr>
      <w:tr w14:paraId="6E8F68C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5" w:hRule="atLeast"/>
          <w:jc w:val="center"/>
        </w:trPr>
        <w:tc>
          <w:tcPr>
            <w:tcW w:w="909" w:type="dxa"/>
            <w:vAlign w:val="top"/>
          </w:tcPr>
          <w:p w14:paraId="6F7E0910">
            <w:pPr>
              <w:keepNext w:val="0"/>
              <w:keepLines w:val="0"/>
              <w:pageBreakBefore w:val="0"/>
              <w:widowControl/>
              <w:wordWrap/>
              <w:overflowPunct/>
              <w:topLinePunct w:val="0"/>
              <w:bidi w:val="0"/>
              <w:spacing w:line="520" w:lineRule="exact"/>
              <w:ind w:left="0" w:right="0"/>
              <w:jc w:val="center"/>
              <w:rPr>
                <w:rFonts w:hint="eastAsia" w:ascii="Times New Roman" w:hAnsi="Times New Roman" w:eastAsia="宋体" w:cs="Times New Roman"/>
                <w:sz w:val="21"/>
                <w:szCs w:val="21"/>
                <w:lang w:val="en-US" w:eastAsia="zh-CN"/>
              </w:rPr>
            </w:pPr>
            <w:r>
              <w:rPr>
                <w:rFonts w:ascii="Times New Roman" w:hAnsi="Times New Roman" w:eastAsia="Times New Roman" w:cs="Times New Roman"/>
                <w:spacing w:val="-12"/>
                <w:sz w:val="21"/>
                <w:szCs w:val="21"/>
              </w:rPr>
              <w:t>1</w:t>
            </w:r>
            <w:r>
              <w:rPr>
                <w:rFonts w:hint="eastAsia" w:ascii="Times New Roman" w:hAnsi="Times New Roman" w:eastAsia="宋体" w:cs="Times New Roman"/>
                <w:spacing w:val="-12"/>
                <w:sz w:val="21"/>
                <w:szCs w:val="21"/>
                <w:lang w:val="en-US" w:eastAsia="zh-CN"/>
              </w:rPr>
              <w:t>3</w:t>
            </w:r>
          </w:p>
        </w:tc>
        <w:tc>
          <w:tcPr>
            <w:tcW w:w="1795" w:type="dxa"/>
            <w:vAlign w:val="top"/>
          </w:tcPr>
          <w:p w14:paraId="3355363C">
            <w:pPr>
              <w:pStyle w:val="9"/>
              <w:keepNext w:val="0"/>
              <w:keepLines w:val="0"/>
              <w:pageBreakBefore w:val="0"/>
              <w:widowControl/>
              <w:wordWrap/>
              <w:overflowPunct/>
              <w:topLinePunct w:val="0"/>
              <w:bidi w:val="0"/>
              <w:spacing w:line="520" w:lineRule="exact"/>
              <w:ind w:left="0" w:right="0"/>
              <w:jc w:val="center"/>
              <w:rPr>
                <w:sz w:val="21"/>
                <w:szCs w:val="21"/>
              </w:rPr>
            </w:pPr>
            <w:r>
              <w:rPr>
                <w:spacing w:val="-7"/>
                <w:sz w:val="21"/>
                <w:szCs w:val="21"/>
              </w:rPr>
              <w:t>绷带</w:t>
            </w:r>
          </w:p>
        </w:tc>
        <w:tc>
          <w:tcPr>
            <w:tcW w:w="4279" w:type="dxa"/>
            <w:vAlign w:val="top"/>
          </w:tcPr>
          <w:p w14:paraId="07F9307E">
            <w:pPr>
              <w:keepNext w:val="0"/>
              <w:keepLines w:val="0"/>
              <w:pageBreakBefore w:val="0"/>
              <w:widowControl/>
              <w:wordWrap/>
              <w:overflowPunct/>
              <w:topLinePunct w:val="0"/>
              <w:bidi w:val="0"/>
              <w:spacing w:line="520" w:lineRule="exact"/>
              <w:ind w:left="0" w:right="0"/>
              <w:jc w:val="left"/>
              <w:rPr>
                <w:rFonts w:ascii="Arial"/>
                <w:sz w:val="21"/>
              </w:rPr>
            </w:pPr>
          </w:p>
        </w:tc>
        <w:tc>
          <w:tcPr>
            <w:tcW w:w="1339" w:type="dxa"/>
            <w:vAlign w:val="top"/>
          </w:tcPr>
          <w:p w14:paraId="709F7659">
            <w:pPr>
              <w:pStyle w:val="9"/>
              <w:keepNext w:val="0"/>
              <w:keepLines w:val="0"/>
              <w:pageBreakBefore w:val="0"/>
              <w:widowControl/>
              <w:wordWrap/>
              <w:overflowPunct/>
              <w:topLinePunct w:val="0"/>
              <w:bidi w:val="0"/>
              <w:spacing w:line="520" w:lineRule="exact"/>
              <w:ind w:left="0" w:right="0"/>
              <w:jc w:val="center"/>
              <w:rPr>
                <w:sz w:val="21"/>
                <w:szCs w:val="21"/>
              </w:rPr>
            </w:pPr>
            <w:r>
              <w:rPr>
                <w:rFonts w:ascii="Times New Roman" w:hAnsi="Times New Roman" w:eastAsia="Times New Roman" w:cs="Times New Roman"/>
                <w:spacing w:val="-13"/>
                <w:sz w:val="21"/>
                <w:szCs w:val="21"/>
              </w:rPr>
              <w:t>1</w:t>
            </w:r>
            <w:r>
              <w:rPr>
                <w:rFonts w:ascii="Times New Roman" w:hAnsi="Times New Roman" w:eastAsia="Times New Roman" w:cs="Times New Roman"/>
                <w:spacing w:val="23"/>
                <w:sz w:val="21"/>
                <w:szCs w:val="21"/>
              </w:rPr>
              <w:t xml:space="preserve"> </w:t>
            </w:r>
            <w:r>
              <w:rPr>
                <w:spacing w:val="-13"/>
                <w:sz w:val="21"/>
                <w:szCs w:val="21"/>
              </w:rPr>
              <w:t>包</w:t>
            </w:r>
          </w:p>
        </w:tc>
      </w:tr>
      <w:tr w14:paraId="6B28E46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5" w:hRule="atLeast"/>
          <w:jc w:val="center"/>
        </w:trPr>
        <w:tc>
          <w:tcPr>
            <w:tcW w:w="909" w:type="dxa"/>
            <w:shd w:val="clear" w:color="auto" w:fill="auto"/>
            <w:vAlign w:val="top"/>
          </w:tcPr>
          <w:p w14:paraId="37EDC1EC">
            <w:pPr>
              <w:keepNext w:val="0"/>
              <w:keepLines w:val="0"/>
              <w:pageBreakBefore w:val="0"/>
              <w:widowControl/>
              <w:wordWrap/>
              <w:overflowPunct/>
              <w:topLinePunct w:val="0"/>
              <w:bidi w:val="0"/>
              <w:spacing w:line="520" w:lineRule="exact"/>
              <w:ind w:left="0" w:leftChars="0" w:right="0"/>
              <w:jc w:val="center"/>
              <w:rPr>
                <w:rFonts w:hint="eastAsia" w:ascii="Times New Roman" w:hAnsi="Times New Roman" w:eastAsia="宋体" w:cs="Times New Roman"/>
                <w:snapToGrid w:val="0"/>
                <w:color w:val="000000"/>
                <w:kern w:val="0"/>
                <w:sz w:val="21"/>
                <w:szCs w:val="21"/>
                <w:lang w:val="en-US" w:eastAsia="zh-CN" w:bidi="ar-SA"/>
              </w:rPr>
            </w:pPr>
            <w:r>
              <w:rPr>
                <w:rFonts w:ascii="Times New Roman" w:hAnsi="Times New Roman" w:eastAsia="Times New Roman" w:cs="Times New Roman"/>
                <w:spacing w:val="-12"/>
                <w:sz w:val="21"/>
                <w:szCs w:val="21"/>
              </w:rPr>
              <w:t>1</w:t>
            </w:r>
            <w:r>
              <w:rPr>
                <w:rFonts w:hint="eastAsia" w:ascii="Times New Roman" w:hAnsi="Times New Roman" w:eastAsia="宋体" w:cs="Times New Roman"/>
                <w:spacing w:val="-12"/>
                <w:sz w:val="21"/>
                <w:szCs w:val="21"/>
                <w:lang w:val="en-US" w:eastAsia="zh-CN"/>
              </w:rPr>
              <w:t>4</w:t>
            </w:r>
          </w:p>
        </w:tc>
        <w:tc>
          <w:tcPr>
            <w:tcW w:w="1795" w:type="dxa"/>
            <w:shd w:val="clear" w:color="auto" w:fill="auto"/>
            <w:vAlign w:val="top"/>
          </w:tcPr>
          <w:p w14:paraId="51092AB7">
            <w:pPr>
              <w:pStyle w:val="9"/>
              <w:keepNext w:val="0"/>
              <w:keepLines w:val="0"/>
              <w:pageBreakBefore w:val="0"/>
              <w:widowControl/>
              <w:wordWrap/>
              <w:overflowPunct/>
              <w:topLinePunct w:val="0"/>
              <w:bidi w:val="0"/>
              <w:spacing w:line="520" w:lineRule="exact"/>
              <w:ind w:left="0" w:leftChars="0" w:right="0"/>
              <w:jc w:val="center"/>
              <w:rPr>
                <w:rFonts w:ascii="仿宋" w:hAnsi="仿宋" w:eastAsia="仿宋" w:cs="仿宋"/>
                <w:snapToGrid w:val="0"/>
                <w:color w:val="000000"/>
                <w:kern w:val="0"/>
                <w:sz w:val="21"/>
                <w:szCs w:val="21"/>
                <w:lang w:val="en-US" w:eastAsia="en-US" w:bidi="ar-SA"/>
              </w:rPr>
            </w:pPr>
            <w:r>
              <w:rPr>
                <w:spacing w:val="-3"/>
                <w:sz w:val="21"/>
                <w:szCs w:val="21"/>
              </w:rPr>
              <w:t>止血带</w:t>
            </w:r>
          </w:p>
        </w:tc>
        <w:tc>
          <w:tcPr>
            <w:tcW w:w="4279" w:type="dxa"/>
            <w:shd w:val="clear" w:color="auto" w:fill="auto"/>
            <w:vAlign w:val="top"/>
          </w:tcPr>
          <w:p w14:paraId="292951AE">
            <w:pPr>
              <w:keepNext w:val="0"/>
              <w:keepLines w:val="0"/>
              <w:pageBreakBefore w:val="0"/>
              <w:widowControl/>
              <w:wordWrap/>
              <w:overflowPunct/>
              <w:topLinePunct w:val="0"/>
              <w:bidi w:val="0"/>
              <w:spacing w:line="520" w:lineRule="exact"/>
              <w:ind w:left="0" w:right="0"/>
              <w:jc w:val="left"/>
              <w:rPr>
                <w:rFonts w:ascii="Arial" w:hAnsi="Arial" w:eastAsia="Arial" w:cs="Arial"/>
                <w:snapToGrid w:val="0"/>
                <w:color w:val="000000"/>
                <w:kern w:val="0"/>
                <w:sz w:val="21"/>
                <w:szCs w:val="21"/>
                <w:lang w:val="en-US" w:eastAsia="en-US" w:bidi="ar-SA"/>
              </w:rPr>
            </w:pPr>
          </w:p>
        </w:tc>
        <w:tc>
          <w:tcPr>
            <w:tcW w:w="1339" w:type="dxa"/>
            <w:shd w:val="clear" w:color="auto" w:fill="auto"/>
            <w:vAlign w:val="top"/>
          </w:tcPr>
          <w:p w14:paraId="721B18B5">
            <w:pPr>
              <w:pStyle w:val="9"/>
              <w:keepNext w:val="0"/>
              <w:keepLines w:val="0"/>
              <w:pageBreakBefore w:val="0"/>
              <w:widowControl/>
              <w:wordWrap/>
              <w:overflowPunct/>
              <w:topLinePunct w:val="0"/>
              <w:bidi w:val="0"/>
              <w:spacing w:line="520" w:lineRule="exact"/>
              <w:ind w:left="0" w:leftChars="0" w:right="0"/>
              <w:jc w:val="center"/>
              <w:rPr>
                <w:rFonts w:ascii="仿宋" w:hAnsi="仿宋" w:eastAsia="仿宋" w:cs="仿宋"/>
                <w:snapToGrid w:val="0"/>
                <w:color w:val="000000"/>
                <w:kern w:val="0"/>
                <w:sz w:val="21"/>
                <w:szCs w:val="21"/>
                <w:lang w:val="en-US" w:eastAsia="en-US" w:bidi="ar-SA"/>
              </w:rPr>
            </w:pPr>
            <w:r>
              <w:rPr>
                <w:rFonts w:ascii="Times New Roman" w:hAnsi="Times New Roman" w:eastAsia="Times New Roman" w:cs="Times New Roman"/>
                <w:spacing w:val="-13"/>
                <w:sz w:val="21"/>
                <w:szCs w:val="21"/>
              </w:rPr>
              <w:t>1</w:t>
            </w:r>
            <w:r>
              <w:rPr>
                <w:rFonts w:ascii="Times New Roman" w:hAnsi="Times New Roman" w:eastAsia="Times New Roman" w:cs="Times New Roman"/>
                <w:spacing w:val="23"/>
                <w:sz w:val="21"/>
                <w:szCs w:val="21"/>
              </w:rPr>
              <w:t xml:space="preserve"> </w:t>
            </w:r>
            <w:r>
              <w:rPr>
                <w:spacing w:val="-13"/>
                <w:sz w:val="21"/>
                <w:szCs w:val="21"/>
              </w:rPr>
              <w:t>包</w:t>
            </w:r>
          </w:p>
        </w:tc>
      </w:tr>
      <w:tr w14:paraId="58E1FE1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5" w:hRule="atLeast"/>
          <w:jc w:val="center"/>
        </w:trPr>
        <w:tc>
          <w:tcPr>
            <w:tcW w:w="909" w:type="dxa"/>
            <w:shd w:val="clear" w:color="auto" w:fill="auto"/>
            <w:vAlign w:val="top"/>
          </w:tcPr>
          <w:p w14:paraId="4F9B1F67">
            <w:pPr>
              <w:keepNext w:val="0"/>
              <w:keepLines w:val="0"/>
              <w:pageBreakBefore w:val="0"/>
              <w:widowControl/>
              <w:wordWrap/>
              <w:overflowPunct/>
              <w:topLinePunct w:val="0"/>
              <w:bidi w:val="0"/>
              <w:spacing w:line="520" w:lineRule="exact"/>
              <w:ind w:left="0" w:leftChars="0" w:right="0"/>
              <w:jc w:val="center"/>
              <w:rPr>
                <w:rFonts w:hint="eastAsia" w:ascii="Times New Roman" w:hAnsi="Times New Roman" w:eastAsia="宋体" w:cs="Times New Roman"/>
                <w:snapToGrid w:val="0"/>
                <w:color w:val="000000"/>
                <w:kern w:val="0"/>
                <w:sz w:val="21"/>
                <w:szCs w:val="21"/>
                <w:lang w:val="en-US" w:eastAsia="zh-CN" w:bidi="ar-SA"/>
              </w:rPr>
            </w:pPr>
            <w:r>
              <w:rPr>
                <w:rFonts w:ascii="Times New Roman" w:hAnsi="Times New Roman" w:eastAsia="Times New Roman" w:cs="Times New Roman"/>
                <w:spacing w:val="-12"/>
                <w:sz w:val="21"/>
                <w:szCs w:val="21"/>
              </w:rPr>
              <w:t>1</w:t>
            </w:r>
            <w:r>
              <w:rPr>
                <w:rFonts w:hint="eastAsia" w:ascii="Times New Roman" w:hAnsi="Times New Roman" w:eastAsia="宋体" w:cs="Times New Roman"/>
                <w:spacing w:val="-12"/>
                <w:sz w:val="21"/>
                <w:szCs w:val="21"/>
                <w:lang w:val="en-US" w:eastAsia="zh-CN"/>
              </w:rPr>
              <w:t>5</w:t>
            </w:r>
          </w:p>
        </w:tc>
        <w:tc>
          <w:tcPr>
            <w:tcW w:w="1795" w:type="dxa"/>
            <w:shd w:val="clear" w:color="auto" w:fill="auto"/>
            <w:vAlign w:val="top"/>
          </w:tcPr>
          <w:p w14:paraId="5ECC7913">
            <w:pPr>
              <w:pStyle w:val="9"/>
              <w:keepNext w:val="0"/>
              <w:keepLines w:val="0"/>
              <w:pageBreakBefore w:val="0"/>
              <w:widowControl/>
              <w:wordWrap/>
              <w:overflowPunct/>
              <w:topLinePunct w:val="0"/>
              <w:bidi w:val="0"/>
              <w:spacing w:line="520" w:lineRule="exact"/>
              <w:ind w:left="0" w:leftChars="0" w:right="0"/>
              <w:jc w:val="center"/>
              <w:rPr>
                <w:rFonts w:ascii="仿宋" w:hAnsi="仿宋" w:eastAsia="仿宋" w:cs="仿宋"/>
                <w:snapToGrid w:val="0"/>
                <w:color w:val="000000"/>
                <w:kern w:val="0"/>
                <w:sz w:val="22"/>
                <w:szCs w:val="22"/>
                <w:lang w:val="en-US" w:eastAsia="en-US" w:bidi="ar-SA"/>
              </w:rPr>
            </w:pPr>
            <w:r>
              <w:rPr>
                <w:spacing w:val="-5"/>
                <w:sz w:val="22"/>
                <w:szCs w:val="22"/>
              </w:rPr>
              <w:t>弯盘</w:t>
            </w:r>
          </w:p>
        </w:tc>
        <w:tc>
          <w:tcPr>
            <w:tcW w:w="4279" w:type="dxa"/>
            <w:shd w:val="clear" w:color="auto" w:fill="auto"/>
            <w:vAlign w:val="top"/>
          </w:tcPr>
          <w:p w14:paraId="1F3D691C">
            <w:pPr>
              <w:keepNext w:val="0"/>
              <w:keepLines w:val="0"/>
              <w:pageBreakBefore w:val="0"/>
              <w:widowControl/>
              <w:wordWrap/>
              <w:overflowPunct/>
              <w:topLinePunct w:val="0"/>
              <w:bidi w:val="0"/>
              <w:spacing w:line="520" w:lineRule="exact"/>
              <w:ind w:left="0" w:right="0"/>
              <w:jc w:val="left"/>
              <w:rPr>
                <w:rFonts w:ascii="Arial" w:hAnsi="Arial" w:eastAsia="Arial" w:cs="Arial"/>
                <w:snapToGrid w:val="0"/>
                <w:color w:val="000000"/>
                <w:kern w:val="0"/>
                <w:sz w:val="21"/>
                <w:szCs w:val="21"/>
                <w:lang w:val="en-US" w:eastAsia="en-US" w:bidi="ar-SA"/>
              </w:rPr>
            </w:pPr>
          </w:p>
        </w:tc>
        <w:tc>
          <w:tcPr>
            <w:tcW w:w="1339" w:type="dxa"/>
            <w:shd w:val="clear" w:color="auto" w:fill="auto"/>
            <w:vAlign w:val="top"/>
          </w:tcPr>
          <w:p w14:paraId="5DC0191D">
            <w:pPr>
              <w:pStyle w:val="9"/>
              <w:keepNext w:val="0"/>
              <w:keepLines w:val="0"/>
              <w:pageBreakBefore w:val="0"/>
              <w:widowControl/>
              <w:wordWrap/>
              <w:overflowPunct/>
              <w:topLinePunct w:val="0"/>
              <w:bidi w:val="0"/>
              <w:spacing w:line="520" w:lineRule="exact"/>
              <w:ind w:left="0" w:leftChars="0" w:right="0"/>
              <w:jc w:val="center"/>
              <w:rPr>
                <w:rFonts w:ascii="仿宋" w:hAnsi="仿宋" w:eastAsia="仿宋" w:cs="仿宋"/>
                <w:snapToGrid w:val="0"/>
                <w:color w:val="000000"/>
                <w:kern w:val="0"/>
                <w:sz w:val="21"/>
                <w:szCs w:val="21"/>
                <w:lang w:val="en-US" w:eastAsia="en-US" w:bidi="ar-SA"/>
              </w:rPr>
            </w:pPr>
            <w:r>
              <w:rPr>
                <w:rFonts w:ascii="Times New Roman" w:hAnsi="Times New Roman" w:eastAsia="Times New Roman" w:cs="Times New Roman"/>
                <w:spacing w:val="-13"/>
                <w:sz w:val="21"/>
                <w:szCs w:val="21"/>
              </w:rPr>
              <w:t>1</w:t>
            </w:r>
            <w:r>
              <w:rPr>
                <w:rFonts w:ascii="Times New Roman" w:hAnsi="Times New Roman" w:eastAsia="Times New Roman" w:cs="Times New Roman"/>
                <w:spacing w:val="15"/>
                <w:w w:val="101"/>
                <w:sz w:val="21"/>
                <w:szCs w:val="21"/>
              </w:rPr>
              <w:t xml:space="preserve"> </w:t>
            </w:r>
            <w:r>
              <w:rPr>
                <w:spacing w:val="-13"/>
                <w:sz w:val="21"/>
                <w:szCs w:val="21"/>
              </w:rPr>
              <w:t>个</w:t>
            </w:r>
          </w:p>
        </w:tc>
      </w:tr>
      <w:tr w14:paraId="77DF1CD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5" w:hRule="atLeast"/>
          <w:jc w:val="center"/>
        </w:trPr>
        <w:tc>
          <w:tcPr>
            <w:tcW w:w="909" w:type="dxa"/>
            <w:shd w:val="clear" w:color="auto" w:fill="auto"/>
            <w:vAlign w:val="top"/>
          </w:tcPr>
          <w:p w14:paraId="64F2C7EB">
            <w:pPr>
              <w:keepNext w:val="0"/>
              <w:keepLines w:val="0"/>
              <w:pageBreakBefore w:val="0"/>
              <w:widowControl/>
              <w:wordWrap/>
              <w:overflowPunct/>
              <w:topLinePunct w:val="0"/>
              <w:bidi w:val="0"/>
              <w:spacing w:line="520" w:lineRule="exact"/>
              <w:ind w:left="0" w:leftChars="0" w:right="0"/>
              <w:jc w:val="center"/>
              <w:rPr>
                <w:rFonts w:hint="default" w:ascii="Times New Roman" w:hAnsi="Times New Roman" w:eastAsia="宋体" w:cs="Times New Roman"/>
                <w:snapToGrid w:val="0"/>
                <w:color w:val="000000"/>
                <w:kern w:val="0"/>
                <w:sz w:val="21"/>
                <w:szCs w:val="21"/>
                <w:lang w:val="en-US" w:eastAsia="zh-CN" w:bidi="ar-SA"/>
              </w:rPr>
            </w:pPr>
            <w:r>
              <w:rPr>
                <w:rFonts w:hint="eastAsia" w:ascii="Times New Roman" w:hAnsi="Times New Roman" w:eastAsia="宋体" w:cs="Times New Roman"/>
                <w:snapToGrid w:val="0"/>
                <w:color w:val="000000"/>
                <w:kern w:val="0"/>
                <w:sz w:val="21"/>
                <w:szCs w:val="21"/>
                <w:lang w:val="en-US" w:eastAsia="zh-CN" w:bidi="ar-SA"/>
              </w:rPr>
              <w:t>16</w:t>
            </w:r>
          </w:p>
        </w:tc>
        <w:tc>
          <w:tcPr>
            <w:tcW w:w="1795" w:type="dxa"/>
            <w:shd w:val="clear" w:color="auto" w:fill="auto"/>
            <w:vAlign w:val="top"/>
          </w:tcPr>
          <w:p w14:paraId="5CC37D48">
            <w:pPr>
              <w:pStyle w:val="9"/>
              <w:keepNext w:val="0"/>
              <w:keepLines w:val="0"/>
              <w:pageBreakBefore w:val="0"/>
              <w:widowControl/>
              <w:wordWrap/>
              <w:overflowPunct/>
              <w:topLinePunct w:val="0"/>
              <w:bidi w:val="0"/>
              <w:spacing w:line="520" w:lineRule="exact"/>
              <w:ind w:left="0" w:leftChars="0" w:right="0"/>
              <w:jc w:val="center"/>
              <w:rPr>
                <w:rFonts w:ascii="仿宋" w:hAnsi="仿宋" w:eastAsia="仿宋" w:cs="仿宋"/>
                <w:snapToGrid w:val="0"/>
                <w:color w:val="000000"/>
                <w:kern w:val="0"/>
                <w:sz w:val="22"/>
                <w:szCs w:val="22"/>
                <w:lang w:val="en-US" w:eastAsia="en-US" w:bidi="ar-SA"/>
              </w:rPr>
            </w:pPr>
            <w:r>
              <w:rPr>
                <w:spacing w:val="-3"/>
                <w:sz w:val="22"/>
                <w:szCs w:val="22"/>
              </w:rPr>
              <w:t>压舌板</w:t>
            </w:r>
          </w:p>
        </w:tc>
        <w:tc>
          <w:tcPr>
            <w:tcW w:w="4279" w:type="dxa"/>
            <w:shd w:val="clear" w:color="auto" w:fill="auto"/>
            <w:vAlign w:val="top"/>
          </w:tcPr>
          <w:p w14:paraId="5EB195F9">
            <w:pPr>
              <w:keepNext w:val="0"/>
              <w:keepLines w:val="0"/>
              <w:pageBreakBefore w:val="0"/>
              <w:widowControl/>
              <w:wordWrap/>
              <w:overflowPunct/>
              <w:topLinePunct w:val="0"/>
              <w:bidi w:val="0"/>
              <w:spacing w:line="520" w:lineRule="exact"/>
              <w:ind w:left="0" w:right="0"/>
              <w:jc w:val="left"/>
              <w:rPr>
                <w:rFonts w:ascii="Arial" w:hAnsi="Arial" w:eastAsia="Arial" w:cs="Arial"/>
                <w:snapToGrid w:val="0"/>
                <w:color w:val="000000"/>
                <w:kern w:val="0"/>
                <w:sz w:val="21"/>
                <w:szCs w:val="21"/>
                <w:lang w:val="en-US" w:eastAsia="en-US" w:bidi="ar-SA"/>
              </w:rPr>
            </w:pPr>
          </w:p>
        </w:tc>
        <w:tc>
          <w:tcPr>
            <w:tcW w:w="1339" w:type="dxa"/>
            <w:shd w:val="clear" w:color="auto" w:fill="auto"/>
            <w:vAlign w:val="top"/>
          </w:tcPr>
          <w:p w14:paraId="1B8FD546">
            <w:pPr>
              <w:pStyle w:val="9"/>
              <w:keepNext w:val="0"/>
              <w:keepLines w:val="0"/>
              <w:pageBreakBefore w:val="0"/>
              <w:widowControl/>
              <w:wordWrap/>
              <w:overflowPunct/>
              <w:topLinePunct w:val="0"/>
              <w:bidi w:val="0"/>
              <w:spacing w:line="520" w:lineRule="exact"/>
              <w:ind w:left="0" w:leftChars="0" w:right="0"/>
              <w:jc w:val="center"/>
              <w:rPr>
                <w:rFonts w:ascii="仿宋" w:hAnsi="仿宋" w:eastAsia="仿宋" w:cs="仿宋"/>
                <w:snapToGrid w:val="0"/>
                <w:color w:val="000000"/>
                <w:kern w:val="0"/>
                <w:sz w:val="21"/>
                <w:szCs w:val="21"/>
                <w:lang w:val="en-US" w:eastAsia="en-US" w:bidi="ar-SA"/>
              </w:rPr>
            </w:pPr>
            <w:r>
              <w:rPr>
                <w:rFonts w:ascii="Times New Roman" w:hAnsi="Times New Roman" w:eastAsia="Times New Roman" w:cs="Times New Roman"/>
                <w:spacing w:val="-13"/>
                <w:sz w:val="21"/>
                <w:szCs w:val="21"/>
              </w:rPr>
              <w:t>1</w:t>
            </w:r>
            <w:r>
              <w:rPr>
                <w:rFonts w:ascii="Times New Roman" w:hAnsi="Times New Roman" w:eastAsia="Times New Roman" w:cs="Times New Roman"/>
                <w:spacing w:val="15"/>
                <w:w w:val="101"/>
                <w:sz w:val="21"/>
                <w:szCs w:val="21"/>
              </w:rPr>
              <w:t xml:space="preserve"> </w:t>
            </w:r>
            <w:r>
              <w:rPr>
                <w:spacing w:val="-13"/>
                <w:sz w:val="21"/>
                <w:szCs w:val="21"/>
              </w:rPr>
              <w:t>个</w:t>
            </w:r>
          </w:p>
        </w:tc>
      </w:tr>
      <w:tr w14:paraId="0A3C405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5" w:hRule="atLeast"/>
          <w:jc w:val="center"/>
        </w:trPr>
        <w:tc>
          <w:tcPr>
            <w:tcW w:w="909" w:type="dxa"/>
            <w:shd w:val="clear" w:color="auto" w:fill="auto"/>
            <w:vAlign w:val="top"/>
          </w:tcPr>
          <w:p w14:paraId="03DFF58D">
            <w:pPr>
              <w:keepNext w:val="0"/>
              <w:keepLines w:val="0"/>
              <w:pageBreakBefore w:val="0"/>
              <w:widowControl/>
              <w:wordWrap/>
              <w:overflowPunct/>
              <w:topLinePunct w:val="0"/>
              <w:bidi w:val="0"/>
              <w:spacing w:line="520" w:lineRule="exact"/>
              <w:ind w:left="0" w:leftChars="0" w:right="0"/>
              <w:jc w:val="center"/>
              <w:rPr>
                <w:rFonts w:hint="default" w:ascii="Times New Roman" w:hAnsi="Times New Roman" w:eastAsia="宋体" w:cs="Times New Roman"/>
                <w:snapToGrid w:val="0"/>
                <w:color w:val="000000"/>
                <w:kern w:val="0"/>
                <w:sz w:val="21"/>
                <w:szCs w:val="21"/>
                <w:lang w:val="en-US" w:eastAsia="zh-CN" w:bidi="ar-SA"/>
              </w:rPr>
            </w:pPr>
            <w:r>
              <w:rPr>
                <w:rFonts w:hint="eastAsia" w:ascii="Times New Roman" w:hAnsi="Times New Roman" w:eastAsia="宋体" w:cs="Times New Roman"/>
                <w:snapToGrid w:val="0"/>
                <w:color w:val="000000"/>
                <w:kern w:val="0"/>
                <w:sz w:val="21"/>
                <w:szCs w:val="21"/>
                <w:lang w:val="en-US" w:eastAsia="zh-CN" w:bidi="ar-SA"/>
              </w:rPr>
              <w:t>17</w:t>
            </w:r>
          </w:p>
        </w:tc>
        <w:tc>
          <w:tcPr>
            <w:tcW w:w="1795" w:type="dxa"/>
            <w:shd w:val="clear" w:color="auto" w:fill="auto"/>
            <w:vAlign w:val="top"/>
          </w:tcPr>
          <w:p w14:paraId="7425F960">
            <w:pPr>
              <w:pStyle w:val="9"/>
              <w:keepNext w:val="0"/>
              <w:keepLines w:val="0"/>
              <w:pageBreakBefore w:val="0"/>
              <w:widowControl/>
              <w:wordWrap/>
              <w:overflowPunct/>
              <w:topLinePunct w:val="0"/>
              <w:bidi w:val="0"/>
              <w:spacing w:line="520" w:lineRule="exact"/>
              <w:ind w:left="0" w:leftChars="0" w:right="0"/>
              <w:jc w:val="center"/>
              <w:rPr>
                <w:rFonts w:ascii="仿宋" w:hAnsi="仿宋" w:eastAsia="仿宋" w:cs="仿宋"/>
                <w:snapToGrid w:val="0"/>
                <w:color w:val="000000"/>
                <w:kern w:val="0"/>
                <w:sz w:val="21"/>
                <w:szCs w:val="21"/>
                <w:lang w:val="en-US" w:eastAsia="en-US" w:bidi="ar-SA"/>
              </w:rPr>
            </w:pPr>
            <w:r>
              <w:rPr>
                <w:spacing w:val="-4"/>
                <w:sz w:val="21"/>
                <w:szCs w:val="21"/>
              </w:rPr>
              <w:t>抹布</w:t>
            </w:r>
          </w:p>
        </w:tc>
        <w:tc>
          <w:tcPr>
            <w:tcW w:w="4279" w:type="dxa"/>
            <w:shd w:val="clear" w:color="auto" w:fill="auto"/>
            <w:vAlign w:val="top"/>
          </w:tcPr>
          <w:p w14:paraId="202D28DB">
            <w:pPr>
              <w:keepNext w:val="0"/>
              <w:keepLines w:val="0"/>
              <w:pageBreakBefore w:val="0"/>
              <w:widowControl/>
              <w:wordWrap/>
              <w:overflowPunct/>
              <w:topLinePunct w:val="0"/>
              <w:bidi w:val="0"/>
              <w:spacing w:line="520" w:lineRule="exact"/>
              <w:ind w:left="0" w:leftChars="0" w:right="0"/>
              <w:jc w:val="left"/>
              <w:rPr>
                <w:rFonts w:ascii="Times New Roman" w:hAnsi="Times New Roman" w:eastAsia="Times New Roman" w:cs="Times New Roman"/>
                <w:snapToGrid w:val="0"/>
                <w:color w:val="000000"/>
                <w:kern w:val="0"/>
                <w:sz w:val="21"/>
                <w:szCs w:val="21"/>
                <w:lang w:val="en-US" w:eastAsia="en-US" w:bidi="ar-SA"/>
              </w:rPr>
            </w:pPr>
            <w:r>
              <w:rPr>
                <w:rFonts w:ascii="Times New Roman" w:hAnsi="Times New Roman" w:eastAsia="Times New Roman" w:cs="Times New Roman"/>
                <w:spacing w:val="-1"/>
                <w:sz w:val="21"/>
                <w:szCs w:val="21"/>
              </w:rPr>
              <w:t>30*30cm</w:t>
            </w:r>
          </w:p>
        </w:tc>
        <w:tc>
          <w:tcPr>
            <w:tcW w:w="1339" w:type="dxa"/>
            <w:shd w:val="clear" w:color="auto" w:fill="auto"/>
            <w:vAlign w:val="top"/>
          </w:tcPr>
          <w:p w14:paraId="41B8FB70">
            <w:pPr>
              <w:pStyle w:val="9"/>
              <w:keepNext w:val="0"/>
              <w:keepLines w:val="0"/>
              <w:pageBreakBefore w:val="0"/>
              <w:widowControl/>
              <w:wordWrap/>
              <w:overflowPunct/>
              <w:topLinePunct w:val="0"/>
              <w:bidi w:val="0"/>
              <w:spacing w:line="520" w:lineRule="exact"/>
              <w:ind w:left="0" w:leftChars="0" w:right="0"/>
              <w:jc w:val="center"/>
              <w:rPr>
                <w:rFonts w:ascii="仿宋" w:hAnsi="仿宋" w:eastAsia="仿宋" w:cs="仿宋"/>
                <w:snapToGrid w:val="0"/>
                <w:color w:val="000000"/>
                <w:kern w:val="0"/>
                <w:sz w:val="21"/>
                <w:szCs w:val="21"/>
                <w:lang w:val="en-US" w:eastAsia="en-US" w:bidi="ar-SA"/>
              </w:rPr>
            </w:pPr>
            <w:r>
              <w:rPr>
                <w:rFonts w:ascii="Times New Roman" w:hAnsi="Times New Roman" w:eastAsia="Times New Roman" w:cs="Times New Roman"/>
                <w:spacing w:val="-5"/>
                <w:sz w:val="21"/>
                <w:szCs w:val="21"/>
              </w:rPr>
              <w:t>6</w:t>
            </w:r>
            <w:r>
              <w:rPr>
                <w:rFonts w:ascii="Times New Roman" w:hAnsi="Times New Roman" w:eastAsia="Times New Roman" w:cs="Times New Roman"/>
                <w:spacing w:val="17"/>
                <w:sz w:val="21"/>
                <w:szCs w:val="21"/>
              </w:rPr>
              <w:t xml:space="preserve"> </w:t>
            </w:r>
            <w:r>
              <w:rPr>
                <w:spacing w:val="-5"/>
                <w:sz w:val="21"/>
                <w:szCs w:val="21"/>
              </w:rPr>
              <w:t>条</w:t>
            </w:r>
          </w:p>
        </w:tc>
      </w:tr>
      <w:tr w14:paraId="68F3E5E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5" w:hRule="atLeast"/>
          <w:jc w:val="center"/>
        </w:trPr>
        <w:tc>
          <w:tcPr>
            <w:tcW w:w="909" w:type="dxa"/>
            <w:shd w:val="clear" w:color="auto" w:fill="auto"/>
            <w:vAlign w:val="top"/>
          </w:tcPr>
          <w:p w14:paraId="3813A117">
            <w:pPr>
              <w:keepNext w:val="0"/>
              <w:keepLines w:val="0"/>
              <w:pageBreakBefore w:val="0"/>
              <w:widowControl/>
              <w:wordWrap/>
              <w:overflowPunct/>
              <w:topLinePunct w:val="0"/>
              <w:bidi w:val="0"/>
              <w:spacing w:line="520" w:lineRule="exact"/>
              <w:ind w:left="0" w:leftChars="0" w:right="0"/>
              <w:jc w:val="center"/>
              <w:rPr>
                <w:rFonts w:hint="default" w:ascii="Times New Roman" w:hAnsi="Times New Roman" w:eastAsia="宋体" w:cs="Times New Roman"/>
                <w:snapToGrid w:val="0"/>
                <w:color w:val="000000"/>
                <w:kern w:val="0"/>
                <w:sz w:val="21"/>
                <w:szCs w:val="21"/>
                <w:lang w:val="en-US" w:eastAsia="zh-CN" w:bidi="ar-SA"/>
              </w:rPr>
            </w:pPr>
            <w:r>
              <w:rPr>
                <w:rFonts w:hint="eastAsia" w:ascii="Times New Roman" w:hAnsi="Times New Roman" w:eastAsia="宋体" w:cs="Times New Roman"/>
                <w:snapToGrid w:val="0"/>
                <w:color w:val="000000"/>
                <w:kern w:val="0"/>
                <w:sz w:val="21"/>
                <w:szCs w:val="21"/>
                <w:lang w:val="en-US" w:eastAsia="zh-CN" w:bidi="ar-SA"/>
              </w:rPr>
              <w:t>18</w:t>
            </w:r>
          </w:p>
        </w:tc>
        <w:tc>
          <w:tcPr>
            <w:tcW w:w="1795" w:type="dxa"/>
            <w:shd w:val="clear" w:color="auto" w:fill="auto"/>
            <w:vAlign w:val="top"/>
          </w:tcPr>
          <w:p w14:paraId="2F7D92AF">
            <w:pPr>
              <w:pStyle w:val="9"/>
              <w:keepNext w:val="0"/>
              <w:keepLines w:val="0"/>
              <w:pageBreakBefore w:val="0"/>
              <w:widowControl/>
              <w:wordWrap/>
              <w:overflowPunct/>
              <w:topLinePunct w:val="0"/>
              <w:bidi w:val="0"/>
              <w:spacing w:line="520" w:lineRule="exact"/>
              <w:ind w:left="0" w:leftChars="0" w:right="0"/>
              <w:jc w:val="center"/>
              <w:rPr>
                <w:rFonts w:ascii="仿宋" w:hAnsi="仿宋" w:eastAsia="仿宋" w:cs="仿宋"/>
                <w:snapToGrid w:val="0"/>
                <w:color w:val="000000"/>
                <w:kern w:val="0"/>
                <w:sz w:val="21"/>
                <w:szCs w:val="21"/>
                <w:lang w:val="en-US" w:eastAsia="en-US" w:bidi="ar-SA"/>
              </w:rPr>
            </w:pPr>
            <w:r>
              <w:rPr>
                <w:rFonts w:ascii="Times New Roman" w:hAnsi="Times New Roman" w:eastAsia="Times New Roman" w:cs="Times New Roman"/>
                <w:spacing w:val="-6"/>
                <w:sz w:val="21"/>
                <w:szCs w:val="21"/>
              </w:rPr>
              <w:t>84</w:t>
            </w:r>
            <w:r>
              <w:rPr>
                <w:rFonts w:ascii="Times New Roman" w:hAnsi="Times New Roman" w:eastAsia="Times New Roman" w:cs="Times New Roman"/>
                <w:spacing w:val="19"/>
                <w:sz w:val="21"/>
                <w:szCs w:val="21"/>
              </w:rPr>
              <w:t xml:space="preserve"> </w:t>
            </w:r>
            <w:r>
              <w:rPr>
                <w:spacing w:val="-6"/>
                <w:sz w:val="21"/>
                <w:szCs w:val="21"/>
              </w:rPr>
              <w:t>消毒液</w:t>
            </w:r>
          </w:p>
        </w:tc>
        <w:tc>
          <w:tcPr>
            <w:tcW w:w="4279" w:type="dxa"/>
            <w:shd w:val="clear" w:color="auto" w:fill="auto"/>
            <w:vAlign w:val="top"/>
          </w:tcPr>
          <w:p w14:paraId="7AB14A22">
            <w:pPr>
              <w:keepNext w:val="0"/>
              <w:keepLines w:val="0"/>
              <w:pageBreakBefore w:val="0"/>
              <w:widowControl/>
              <w:wordWrap/>
              <w:overflowPunct/>
              <w:topLinePunct w:val="0"/>
              <w:bidi w:val="0"/>
              <w:spacing w:line="520" w:lineRule="exact"/>
              <w:ind w:left="0" w:right="0"/>
              <w:jc w:val="left"/>
              <w:rPr>
                <w:rFonts w:ascii="Arial" w:hAnsi="Arial" w:eastAsia="Arial" w:cs="Arial"/>
                <w:snapToGrid w:val="0"/>
                <w:color w:val="000000"/>
                <w:kern w:val="0"/>
                <w:sz w:val="21"/>
                <w:szCs w:val="21"/>
                <w:lang w:val="en-US" w:eastAsia="en-US" w:bidi="ar-SA"/>
              </w:rPr>
            </w:pPr>
          </w:p>
        </w:tc>
        <w:tc>
          <w:tcPr>
            <w:tcW w:w="1339" w:type="dxa"/>
            <w:shd w:val="clear" w:color="auto" w:fill="auto"/>
            <w:vAlign w:val="top"/>
          </w:tcPr>
          <w:p w14:paraId="1B10976B">
            <w:pPr>
              <w:pStyle w:val="9"/>
              <w:keepNext w:val="0"/>
              <w:keepLines w:val="0"/>
              <w:pageBreakBefore w:val="0"/>
              <w:widowControl/>
              <w:wordWrap/>
              <w:overflowPunct/>
              <w:topLinePunct w:val="0"/>
              <w:bidi w:val="0"/>
              <w:spacing w:line="520" w:lineRule="exact"/>
              <w:ind w:left="0" w:leftChars="0" w:right="0"/>
              <w:jc w:val="center"/>
              <w:rPr>
                <w:rFonts w:ascii="仿宋" w:hAnsi="仿宋" w:eastAsia="仿宋" w:cs="仿宋"/>
                <w:snapToGrid w:val="0"/>
                <w:color w:val="000000"/>
                <w:kern w:val="0"/>
                <w:sz w:val="21"/>
                <w:szCs w:val="21"/>
                <w:lang w:val="en-US" w:eastAsia="en-US" w:bidi="ar-SA"/>
              </w:rPr>
            </w:pPr>
            <w:r>
              <w:rPr>
                <w:rFonts w:ascii="Times New Roman" w:hAnsi="Times New Roman" w:eastAsia="Times New Roman" w:cs="Times New Roman"/>
                <w:spacing w:val="-13"/>
                <w:sz w:val="21"/>
                <w:szCs w:val="21"/>
              </w:rPr>
              <w:t>1</w:t>
            </w:r>
            <w:r>
              <w:rPr>
                <w:rFonts w:ascii="Times New Roman" w:hAnsi="Times New Roman" w:eastAsia="Times New Roman" w:cs="Times New Roman"/>
                <w:spacing w:val="15"/>
                <w:sz w:val="21"/>
                <w:szCs w:val="21"/>
              </w:rPr>
              <w:t xml:space="preserve"> </w:t>
            </w:r>
            <w:r>
              <w:rPr>
                <w:spacing w:val="-13"/>
                <w:sz w:val="21"/>
                <w:szCs w:val="21"/>
              </w:rPr>
              <w:t>瓶</w:t>
            </w:r>
          </w:p>
        </w:tc>
      </w:tr>
      <w:tr w14:paraId="31F32ED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5" w:hRule="atLeast"/>
          <w:jc w:val="center"/>
        </w:trPr>
        <w:tc>
          <w:tcPr>
            <w:tcW w:w="909" w:type="dxa"/>
            <w:shd w:val="clear" w:color="auto" w:fill="auto"/>
            <w:vAlign w:val="top"/>
          </w:tcPr>
          <w:p w14:paraId="5F49B0BC">
            <w:pPr>
              <w:keepNext w:val="0"/>
              <w:keepLines w:val="0"/>
              <w:pageBreakBefore w:val="0"/>
              <w:widowControl/>
              <w:wordWrap/>
              <w:overflowPunct/>
              <w:topLinePunct w:val="0"/>
              <w:bidi w:val="0"/>
              <w:spacing w:line="520" w:lineRule="exact"/>
              <w:ind w:left="0" w:leftChars="0" w:right="0"/>
              <w:jc w:val="center"/>
              <w:rPr>
                <w:rFonts w:hint="default" w:ascii="Times New Roman" w:hAnsi="Times New Roman" w:eastAsia="宋体" w:cs="Times New Roman"/>
                <w:snapToGrid w:val="0"/>
                <w:color w:val="000000"/>
                <w:kern w:val="0"/>
                <w:sz w:val="21"/>
                <w:szCs w:val="21"/>
                <w:lang w:val="en-US" w:eastAsia="zh-CN" w:bidi="ar-SA"/>
              </w:rPr>
            </w:pPr>
            <w:r>
              <w:rPr>
                <w:rFonts w:hint="eastAsia" w:ascii="Times New Roman" w:hAnsi="Times New Roman" w:eastAsia="宋体" w:cs="Times New Roman"/>
                <w:snapToGrid w:val="0"/>
                <w:color w:val="000000"/>
                <w:kern w:val="0"/>
                <w:sz w:val="21"/>
                <w:szCs w:val="21"/>
                <w:lang w:val="en-US" w:eastAsia="zh-CN" w:bidi="ar-SA"/>
              </w:rPr>
              <w:t>19</w:t>
            </w:r>
          </w:p>
        </w:tc>
        <w:tc>
          <w:tcPr>
            <w:tcW w:w="1795" w:type="dxa"/>
            <w:shd w:val="clear" w:color="auto" w:fill="auto"/>
            <w:vAlign w:val="top"/>
          </w:tcPr>
          <w:p w14:paraId="746868BA">
            <w:pPr>
              <w:pStyle w:val="9"/>
              <w:keepNext w:val="0"/>
              <w:keepLines w:val="0"/>
              <w:pageBreakBefore w:val="0"/>
              <w:widowControl/>
              <w:wordWrap/>
              <w:overflowPunct/>
              <w:topLinePunct w:val="0"/>
              <w:bidi w:val="0"/>
              <w:spacing w:line="520" w:lineRule="exact"/>
              <w:ind w:left="0" w:leftChars="0" w:right="0"/>
              <w:jc w:val="center"/>
              <w:rPr>
                <w:rFonts w:ascii="仿宋" w:hAnsi="仿宋" w:eastAsia="仿宋" w:cs="仿宋"/>
                <w:snapToGrid w:val="0"/>
                <w:color w:val="000000"/>
                <w:kern w:val="0"/>
                <w:sz w:val="21"/>
                <w:szCs w:val="21"/>
                <w:lang w:val="en-US" w:eastAsia="en-US" w:bidi="ar-SA"/>
              </w:rPr>
            </w:pPr>
            <w:r>
              <w:rPr>
                <w:spacing w:val="-8"/>
                <w:sz w:val="21"/>
                <w:szCs w:val="21"/>
              </w:rPr>
              <w:t>量杯</w:t>
            </w:r>
          </w:p>
        </w:tc>
        <w:tc>
          <w:tcPr>
            <w:tcW w:w="4279" w:type="dxa"/>
            <w:shd w:val="clear" w:color="auto" w:fill="auto"/>
            <w:vAlign w:val="top"/>
          </w:tcPr>
          <w:p w14:paraId="4DA416DE">
            <w:pPr>
              <w:pStyle w:val="9"/>
              <w:keepNext w:val="0"/>
              <w:keepLines w:val="0"/>
              <w:pageBreakBefore w:val="0"/>
              <w:widowControl/>
              <w:wordWrap/>
              <w:overflowPunct/>
              <w:topLinePunct w:val="0"/>
              <w:bidi w:val="0"/>
              <w:spacing w:line="520" w:lineRule="exact"/>
              <w:ind w:left="0" w:right="0"/>
              <w:jc w:val="left"/>
              <w:rPr>
                <w:rFonts w:ascii="仿宋" w:hAnsi="仿宋" w:eastAsia="仿宋" w:cs="仿宋"/>
                <w:snapToGrid w:val="0"/>
                <w:color w:val="000000"/>
                <w:kern w:val="0"/>
                <w:sz w:val="21"/>
                <w:szCs w:val="21"/>
                <w:lang w:val="en-US" w:eastAsia="en-US" w:bidi="ar-SA"/>
              </w:rPr>
            </w:pPr>
            <w:r>
              <w:rPr>
                <w:spacing w:val="-9"/>
                <w:sz w:val="21"/>
                <w:szCs w:val="21"/>
              </w:rPr>
              <w:t>容量</w:t>
            </w:r>
            <w:r>
              <w:rPr>
                <w:spacing w:val="-43"/>
                <w:sz w:val="21"/>
                <w:szCs w:val="21"/>
              </w:rPr>
              <w:t xml:space="preserve"> </w:t>
            </w:r>
            <w:r>
              <w:rPr>
                <w:rFonts w:ascii="Times New Roman" w:hAnsi="Times New Roman" w:eastAsia="Times New Roman" w:cs="Times New Roman"/>
                <w:spacing w:val="-9"/>
                <w:sz w:val="21"/>
                <w:szCs w:val="21"/>
              </w:rPr>
              <w:t>500ml</w:t>
            </w:r>
            <w:r>
              <w:rPr>
                <w:spacing w:val="-9"/>
                <w:sz w:val="21"/>
                <w:szCs w:val="21"/>
              </w:rPr>
              <w:t>（塑料）、</w:t>
            </w:r>
            <w:r>
              <w:rPr>
                <w:rFonts w:ascii="Times New Roman" w:hAnsi="Times New Roman" w:eastAsia="Times New Roman" w:cs="Times New Roman"/>
                <w:spacing w:val="-9"/>
                <w:sz w:val="21"/>
                <w:szCs w:val="21"/>
              </w:rPr>
              <w:t>300ml</w:t>
            </w:r>
            <w:r>
              <w:rPr>
                <w:spacing w:val="-9"/>
                <w:sz w:val="21"/>
                <w:szCs w:val="21"/>
              </w:rPr>
              <w:t>（玻璃）</w:t>
            </w:r>
          </w:p>
        </w:tc>
        <w:tc>
          <w:tcPr>
            <w:tcW w:w="1339" w:type="dxa"/>
            <w:shd w:val="clear" w:color="auto" w:fill="auto"/>
            <w:vAlign w:val="top"/>
          </w:tcPr>
          <w:p w14:paraId="0E40B29B">
            <w:pPr>
              <w:pStyle w:val="9"/>
              <w:keepNext w:val="0"/>
              <w:keepLines w:val="0"/>
              <w:pageBreakBefore w:val="0"/>
              <w:widowControl/>
              <w:wordWrap/>
              <w:overflowPunct/>
              <w:topLinePunct w:val="0"/>
              <w:bidi w:val="0"/>
              <w:spacing w:line="520" w:lineRule="exact"/>
              <w:ind w:left="0" w:leftChars="0" w:right="0"/>
              <w:jc w:val="center"/>
              <w:rPr>
                <w:rFonts w:ascii="仿宋" w:hAnsi="仿宋" w:eastAsia="仿宋" w:cs="仿宋"/>
                <w:snapToGrid w:val="0"/>
                <w:color w:val="000000"/>
                <w:kern w:val="0"/>
                <w:sz w:val="21"/>
                <w:szCs w:val="21"/>
                <w:lang w:val="en-US" w:eastAsia="en-US" w:bidi="ar-SA"/>
              </w:rPr>
            </w:pPr>
            <w:r>
              <w:rPr>
                <w:spacing w:val="-13"/>
                <w:sz w:val="21"/>
                <w:szCs w:val="21"/>
              </w:rPr>
              <w:t>各</w:t>
            </w:r>
            <w:r>
              <w:rPr>
                <w:spacing w:val="-27"/>
                <w:sz w:val="21"/>
                <w:szCs w:val="21"/>
              </w:rPr>
              <w:t xml:space="preserve"> </w:t>
            </w:r>
            <w:r>
              <w:rPr>
                <w:rFonts w:ascii="Times New Roman" w:hAnsi="Times New Roman" w:eastAsia="Times New Roman" w:cs="Times New Roman"/>
                <w:spacing w:val="-13"/>
                <w:sz w:val="21"/>
                <w:szCs w:val="21"/>
              </w:rPr>
              <w:t>1</w:t>
            </w:r>
            <w:r>
              <w:rPr>
                <w:rFonts w:ascii="Times New Roman" w:hAnsi="Times New Roman" w:eastAsia="Times New Roman" w:cs="Times New Roman"/>
                <w:spacing w:val="15"/>
                <w:sz w:val="21"/>
                <w:szCs w:val="21"/>
              </w:rPr>
              <w:t xml:space="preserve"> </w:t>
            </w:r>
            <w:r>
              <w:rPr>
                <w:spacing w:val="-13"/>
                <w:sz w:val="21"/>
                <w:szCs w:val="21"/>
              </w:rPr>
              <w:t>个</w:t>
            </w:r>
          </w:p>
        </w:tc>
      </w:tr>
      <w:tr w14:paraId="0887E7D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5" w:hRule="atLeast"/>
          <w:jc w:val="center"/>
        </w:trPr>
        <w:tc>
          <w:tcPr>
            <w:tcW w:w="909" w:type="dxa"/>
            <w:shd w:val="clear" w:color="auto" w:fill="auto"/>
            <w:vAlign w:val="top"/>
          </w:tcPr>
          <w:p w14:paraId="430E93BA">
            <w:pPr>
              <w:keepNext w:val="0"/>
              <w:keepLines w:val="0"/>
              <w:pageBreakBefore w:val="0"/>
              <w:widowControl/>
              <w:wordWrap/>
              <w:overflowPunct/>
              <w:topLinePunct w:val="0"/>
              <w:bidi w:val="0"/>
              <w:spacing w:line="520" w:lineRule="exact"/>
              <w:ind w:left="0" w:leftChars="0" w:right="0"/>
              <w:jc w:val="center"/>
              <w:rPr>
                <w:rFonts w:hint="eastAsia" w:ascii="Times New Roman" w:hAnsi="Times New Roman" w:eastAsia="宋体" w:cs="Times New Roman"/>
                <w:snapToGrid w:val="0"/>
                <w:color w:val="000000"/>
                <w:kern w:val="0"/>
                <w:sz w:val="21"/>
                <w:szCs w:val="21"/>
                <w:lang w:val="en-US" w:eastAsia="zh-CN" w:bidi="ar-SA"/>
              </w:rPr>
            </w:pPr>
            <w:r>
              <w:rPr>
                <w:rFonts w:ascii="Times New Roman" w:hAnsi="Times New Roman" w:eastAsia="Times New Roman" w:cs="Times New Roman"/>
                <w:spacing w:val="-2"/>
                <w:sz w:val="21"/>
                <w:szCs w:val="21"/>
              </w:rPr>
              <w:t>2</w:t>
            </w:r>
            <w:r>
              <w:rPr>
                <w:rFonts w:hint="eastAsia" w:ascii="Times New Roman" w:hAnsi="Times New Roman" w:eastAsia="宋体" w:cs="Times New Roman"/>
                <w:spacing w:val="-2"/>
                <w:sz w:val="21"/>
                <w:szCs w:val="21"/>
                <w:lang w:val="en-US" w:eastAsia="zh-CN"/>
              </w:rPr>
              <w:t>0</w:t>
            </w:r>
          </w:p>
        </w:tc>
        <w:tc>
          <w:tcPr>
            <w:tcW w:w="1795" w:type="dxa"/>
            <w:shd w:val="clear" w:color="auto" w:fill="auto"/>
            <w:vAlign w:val="top"/>
          </w:tcPr>
          <w:p w14:paraId="788CB803">
            <w:pPr>
              <w:pStyle w:val="9"/>
              <w:keepNext w:val="0"/>
              <w:keepLines w:val="0"/>
              <w:pageBreakBefore w:val="0"/>
              <w:widowControl/>
              <w:wordWrap/>
              <w:overflowPunct/>
              <w:topLinePunct w:val="0"/>
              <w:bidi w:val="0"/>
              <w:spacing w:line="520" w:lineRule="exact"/>
              <w:ind w:left="0" w:leftChars="0" w:right="0"/>
              <w:jc w:val="center"/>
              <w:rPr>
                <w:rFonts w:ascii="仿宋" w:hAnsi="仿宋" w:eastAsia="仿宋" w:cs="仿宋"/>
                <w:snapToGrid w:val="0"/>
                <w:color w:val="000000"/>
                <w:kern w:val="0"/>
                <w:sz w:val="21"/>
                <w:szCs w:val="21"/>
                <w:lang w:val="en-US" w:eastAsia="en-US" w:bidi="ar-SA"/>
              </w:rPr>
            </w:pPr>
            <w:r>
              <w:rPr>
                <w:spacing w:val="-3"/>
                <w:sz w:val="21"/>
                <w:szCs w:val="21"/>
              </w:rPr>
              <w:t>橡胶手套</w:t>
            </w:r>
          </w:p>
        </w:tc>
        <w:tc>
          <w:tcPr>
            <w:tcW w:w="4279" w:type="dxa"/>
            <w:shd w:val="clear" w:color="auto" w:fill="auto"/>
            <w:vAlign w:val="top"/>
          </w:tcPr>
          <w:p w14:paraId="35158FF6">
            <w:pPr>
              <w:keepNext w:val="0"/>
              <w:keepLines w:val="0"/>
              <w:pageBreakBefore w:val="0"/>
              <w:widowControl/>
              <w:wordWrap/>
              <w:overflowPunct/>
              <w:topLinePunct w:val="0"/>
              <w:bidi w:val="0"/>
              <w:spacing w:line="520" w:lineRule="exact"/>
              <w:ind w:left="0" w:right="0"/>
              <w:jc w:val="left"/>
              <w:rPr>
                <w:rFonts w:ascii="Arial" w:hAnsi="Arial" w:eastAsia="Arial" w:cs="Arial"/>
                <w:snapToGrid w:val="0"/>
                <w:color w:val="000000"/>
                <w:kern w:val="0"/>
                <w:sz w:val="21"/>
                <w:szCs w:val="21"/>
                <w:lang w:val="en-US" w:eastAsia="en-US" w:bidi="ar-SA"/>
              </w:rPr>
            </w:pPr>
          </w:p>
        </w:tc>
        <w:tc>
          <w:tcPr>
            <w:tcW w:w="1339" w:type="dxa"/>
            <w:shd w:val="clear" w:color="auto" w:fill="auto"/>
            <w:vAlign w:val="top"/>
          </w:tcPr>
          <w:p w14:paraId="603A7EB0">
            <w:pPr>
              <w:pStyle w:val="9"/>
              <w:keepNext w:val="0"/>
              <w:keepLines w:val="0"/>
              <w:pageBreakBefore w:val="0"/>
              <w:widowControl/>
              <w:wordWrap/>
              <w:overflowPunct/>
              <w:topLinePunct w:val="0"/>
              <w:bidi w:val="0"/>
              <w:spacing w:line="520" w:lineRule="exact"/>
              <w:ind w:left="0" w:leftChars="0" w:right="0"/>
              <w:jc w:val="center"/>
              <w:rPr>
                <w:rFonts w:ascii="仿宋" w:hAnsi="仿宋" w:eastAsia="仿宋" w:cs="仿宋"/>
                <w:snapToGrid w:val="0"/>
                <w:color w:val="000000"/>
                <w:kern w:val="0"/>
                <w:sz w:val="21"/>
                <w:szCs w:val="21"/>
                <w:lang w:val="en-US" w:eastAsia="en-US" w:bidi="ar-SA"/>
              </w:rPr>
            </w:pPr>
            <w:r>
              <w:rPr>
                <w:rFonts w:ascii="Times New Roman" w:hAnsi="Times New Roman" w:eastAsia="Times New Roman" w:cs="Times New Roman"/>
                <w:spacing w:val="-13"/>
                <w:sz w:val="21"/>
                <w:szCs w:val="21"/>
              </w:rPr>
              <w:t>1</w:t>
            </w:r>
            <w:r>
              <w:rPr>
                <w:rFonts w:ascii="Times New Roman" w:hAnsi="Times New Roman" w:eastAsia="Times New Roman" w:cs="Times New Roman"/>
                <w:spacing w:val="21"/>
                <w:sz w:val="21"/>
                <w:szCs w:val="21"/>
              </w:rPr>
              <w:t xml:space="preserve"> </w:t>
            </w:r>
            <w:r>
              <w:rPr>
                <w:spacing w:val="-13"/>
                <w:sz w:val="21"/>
                <w:szCs w:val="21"/>
              </w:rPr>
              <w:t>副</w:t>
            </w:r>
          </w:p>
        </w:tc>
      </w:tr>
      <w:tr w14:paraId="10E1B1C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5" w:hRule="atLeast"/>
          <w:jc w:val="center"/>
        </w:trPr>
        <w:tc>
          <w:tcPr>
            <w:tcW w:w="909" w:type="dxa"/>
            <w:shd w:val="clear" w:color="auto" w:fill="auto"/>
            <w:vAlign w:val="top"/>
          </w:tcPr>
          <w:p w14:paraId="69F22166">
            <w:pPr>
              <w:keepNext w:val="0"/>
              <w:keepLines w:val="0"/>
              <w:pageBreakBefore w:val="0"/>
              <w:widowControl/>
              <w:wordWrap/>
              <w:overflowPunct/>
              <w:topLinePunct w:val="0"/>
              <w:bidi w:val="0"/>
              <w:spacing w:line="520" w:lineRule="exact"/>
              <w:ind w:left="0" w:leftChars="0" w:right="0"/>
              <w:jc w:val="center"/>
              <w:rPr>
                <w:rFonts w:hint="eastAsia" w:ascii="Times New Roman" w:hAnsi="Times New Roman" w:eastAsia="宋体" w:cs="Times New Roman"/>
                <w:snapToGrid w:val="0"/>
                <w:color w:val="000000"/>
                <w:kern w:val="0"/>
                <w:sz w:val="21"/>
                <w:szCs w:val="21"/>
                <w:lang w:val="en-US" w:eastAsia="zh-CN" w:bidi="ar-SA"/>
              </w:rPr>
            </w:pPr>
            <w:r>
              <w:rPr>
                <w:rFonts w:ascii="Times New Roman" w:hAnsi="Times New Roman" w:eastAsia="Times New Roman" w:cs="Times New Roman"/>
                <w:spacing w:val="-2"/>
                <w:sz w:val="21"/>
                <w:szCs w:val="21"/>
              </w:rPr>
              <w:t>2</w:t>
            </w:r>
            <w:r>
              <w:rPr>
                <w:rFonts w:hint="eastAsia" w:ascii="Times New Roman" w:hAnsi="Times New Roman" w:eastAsia="宋体" w:cs="Times New Roman"/>
                <w:spacing w:val="-2"/>
                <w:sz w:val="21"/>
                <w:szCs w:val="21"/>
                <w:lang w:val="en-US" w:eastAsia="zh-CN"/>
              </w:rPr>
              <w:t>1</w:t>
            </w:r>
          </w:p>
        </w:tc>
        <w:tc>
          <w:tcPr>
            <w:tcW w:w="1795" w:type="dxa"/>
            <w:shd w:val="clear" w:color="auto" w:fill="auto"/>
            <w:vAlign w:val="top"/>
          </w:tcPr>
          <w:p w14:paraId="628760CE">
            <w:pPr>
              <w:pStyle w:val="9"/>
              <w:keepNext w:val="0"/>
              <w:keepLines w:val="0"/>
              <w:pageBreakBefore w:val="0"/>
              <w:widowControl/>
              <w:wordWrap/>
              <w:overflowPunct/>
              <w:topLinePunct w:val="0"/>
              <w:bidi w:val="0"/>
              <w:spacing w:line="520" w:lineRule="exact"/>
              <w:ind w:left="0" w:leftChars="0" w:right="0"/>
              <w:jc w:val="center"/>
              <w:rPr>
                <w:rFonts w:ascii="仿宋" w:hAnsi="仿宋" w:eastAsia="仿宋" w:cs="仿宋"/>
                <w:snapToGrid w:val="0"/>
                <w:color w:val="000000"/>
                <w:kern w:val="0"/>
                <w:sz w:val="21"/>
                <w:szCs w:val="21"/>
                <w:lang w:val="en-US" w:eastAsia="en-US" w:bidi="ar-SA"/>
              </w:rPr>
            </w:pPr>
            <w:r>
              <w:rPr>
                <w:spacing w:val="-2"/>
                <w:sz w:val="21"/>
                <w:szCs w:val="21"/>
              </w:rPr>
              <w:t>沐浴露</w:t>
            </w:r>
          </w:p>
        </w:tc>
        <w:tc>
          <w:tcPr>
            <w:tcW w:w="4279" w:type="dxa"/>
            <w:shd w:val="clear" w:color="auto" w:fill="auto"/>
            <w:vAlign w:val="top"/>
          </w:tcPr>
          <w:p w14:paraId="6644BCA2">
            <w:pPr>
              <w:keepNext w:val="0"/>
              <w:keepLines w:val="0"/>
              <w:pageBreakBefore w:val="0"/>
              <w:widowControl/>
              <w:wordWrap/>
              <w:overflowPunct/>
              <w:topLinePunct w:val="0"/>
              <w:bidi w:val="0"/>
              <w:spacing w:line="520" w:lineRule="exact"/>
              <w:ind w:left="0" w:right="0"/>
              <w:jc w:val="left"/>
              <w:rPr>
                <w:rFonts w:ascii="Arial" w:hAnsi="Arial" w:eastAsia="Arial" w:cs="Arial"/>
                <w:snapToGrid w:val="0"/>
                <w:color w:val="000000"/>
                <w:kern w:val="0"/>
                <w:sz w:val="21"/>
                <w:szCs w:val="21"/>
                <w:lang w:val="en-US" w:eastAsia="en-US" w:bidi="ar-SA"/>
              </w:rPr>
            </w:pPr>
          </w:p>
        </w:tc>
        <w:tc>
          <w:tcPr>
            <w:tcW w:w="1339" w:type="dxa"/>
            <w:shd w:val="clear" w:color="auto" w:fill="auto"/>
            <w:vAlign w:val="top"/>
          </w:tcPr>
          <w:p w14:paraId="28FD1A4B">
            <w:pPr>
              <w:pStyle w:val="9"/>
              <w:keepNext w:val="0"/>
              <w:keepLines w:val="0"/>
              <w:pageBreakBefore w:val="0"/>
              <w:widowControl/>
              <w:wordWrap/>
              <w:overflowPunct/>
              <w:topLinePunct w:val="0"/>
              <w:bidi w:val="0"/>
              <w:spacing w:line="520" w:lineRule="exact"/>
              <w:ind w:left="0" w:leftChars="0" w:right="0"/>
              <w:jc w:val="center"/>
              <w:rPr>
                <w:rFonts w:ascii="仿宋" w:hAnsi="仿宋" w:eastAsia="仿宋" w:cs="仿宋"/>
                <w:snapToGrid w:val="0"/>
                <w:color w:val="000000"/>
                <w:kern w:val="0"/>
                <w:sz w:val="21"/>
                <w:szCs w:val="21"/>
                <w:lang w:val="en-US" w:eastAsia="en-US" w:bidi="ar-SA"/>
              </w:rPr>
            </w:pPr>
            <w:r>
              <w:rPr>
                <w:rFonts w:ascii="Times New Roman" w:hAnsi="Times New Roman" w:eastAsia="Times New Roman" w:cs="Times New Roman"/>
                <w:spacing w:val="-13"/>
                <w:sz w:val="21"/>
                <w:szCs w:val="21"/>
              </w:rPr>
              <w:t>1</w:t>
            </w:r>
            <w:r>
              <w:rPr>
                <w:rFonts w:ascii="Times New Roman" w:hAnsi="Times New Roman" w:eastAsia="Times New Roman" w:cs="Times New Roman"/>
                <w:spacing w:val="15"/>
                <w:sz w:val="21"/>
                <w:szCs w:val="21"/>
              </w:rPr>
              <w:t xml:space="preserve"> </w:t>
            </w:r>
            <w:r>
              <w:rPr>
                <w:spacing w:val="-13"/>
                <w:sz w:val="21"/>
                <w:szCs w:val="21"/>
              </w:rPr>
              <w:t>瓶</w:t>
            </w:r>
          </w:p>
        </w:tc>
      </w:tr>
      <w:tr w14:paraId="6D66A7A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5" w:hRule="atLeast"/>
          <w:jc w:val="center"/>
        </w:trPr>
        <w:tc>
          <w:tcPr>
            <w:tcW w:w="909" w:type="dxa"/>
            <w:shd w:val="clear" w:color="auto" w:fill="auto"/>
            <w:vAlign w:val="top"/>
          </w:tcPr>
          <w:p w14:paraId="7776BE85">
            <w:pPr>
              <w:keepNext w:val="0"/>
              <w:keepLines w:val="0"/>
              <w:pageBreakBefore w:val="0"/>
              <w:widowControl/>
              <w:wordWrap/>
              <w:overflowPunct/>
              <w:topLinePunct w:val="0"/>
              <w:bidi w:val="0"/>
              <w:spacing w:line="520" w:lineRule="exact"/>
              <w:ind w:left="0" w:leftChars="0" w:right="0"/>
              <w:jc w:val="center"/>
              <w:rPr>
                <w:rFonts w:hint="eastAsia" w:ascii="Times New Roman" w:hAnsi="Times New Roman" w:eastAsia="宋体" w:cs="Times New Roman"/>
                <w:snapToGrid w:val="0"/>
                <w:color w:val="000000"/>
                <w:kern w:val="0"/>
                <w:sz w:val="21"/>
                <w:szCs w:val="21"/>
                <w:lang w:val="en-US" w:eastAsia="zh-CN" w:bidi="ar-SA"/>
              </w:rPr>
            </w:pPr>
            <w:r>
              <w:rPr>
                <w:rFonts w:ascii="Times New Roman" w:hAnsi="Times New Roman" w:eastAsia="Times New Roman" w:cs="Times New Roman"/>
                <w:spacing w:val="-2"/>
                <w:sz w:val="21"/>
                <w:szCs w:val="21"/>
              </w:rPr>
              <w:t>2</w:t>
            </w:r>
            <w:r>
              <w:rPr>
                <w:rFonts w:hint="eastAsia" w:ascii="Times New Roman" w:hAnsi="Times New Roman" w:eastAsia="宋体" w:cs="Times New Roman"/>
                <w:spacing w:val="-2"/>
                <w:sz w:val="21"/>
                <w:szCs w:val="21"/>
                <w:lang w:val="en-US" w:eastAsia="zh-CN"/>
              </w:rPr>
              <w:t>2</w:t>
            </w:r>
          </w:p>
        </w:tc>
        <w:tc>
          <w:tcPr>
            <w:tcW w:w="1795" w:type="dxa"/>
            <w:shd w:val="clear" w:color="auto" w:fill="auto"/>
            <w:vAlign w:val="top"/>
          </w:tcPr>
          <w:p w14:paraId="19EE9748">
            <w:pPr>
              <w:pStyle w:val="9"/>
              <w:keepNext w:val="0"/>
              <w:keepLines w:val="0"/>
              <w:pageBreakBefore w:val="0"/>
              <w:widowControl/>
              <w:wordWrap/>
              <w:overflowPunct/>
              <w:topLinePunct w:val="0"/>
              <w:bidi w:val="0"/>
              <w:spacing w:line="520" w:lineRule="exact"/>
              <w:ind w:left="0" w:leftChars="0" w:right="0"/>
              <w:jc w:val="center"/>
              <w:rPr>
                <w:rFonts w:ascii="仿宋" w:hAnsi="仿宋" w:eastAsia="仿宋" w:cs="仿宋"/>
                <w:snapToGrid w:val="0"/>
                <w:color w:val="000000"/>
                <w:kern w:val="0"/>
                <w:sz w:val="21"/>
                <w:szCs w:val="21"/>
                <w:lang w:val="en-US" w:eastAsia="en-US" w:bidi="ar-SA"/>
              </w:rPr>
            </w:pPr>
            <w:r>
              <w:rPr>
                <w:spacing w:val="-3"/>
                <w:sz w:val="21"/>
                <w:szCs w:val="21"/>
              </w:rPr>
              <w:t>纱布浴巾</w:t>
            </w:r>
          </w:p>
        </w:tc>
        <w:tc>
          <w:tcPr>
            <w:tcW w:w="4279" w:type="dxa"/>
            <w:shd w:val="clear" w:color="auto" w:fill="auto"/>
            <w:vAlign w:val="top"/>
          </w:tcPr>
          <w:p w14:paraId="50AC0772">
            <w:pPr>
              <w:keepNext w:val="0"/>
              <w:keepLines w:val="0"/>
              <w:pageBreakBefore w:val="0"/>
              <w:widowControl/>
              <w:wordWrap/>
              <w:overflowPunct/>
              <w:topLinePunct w:val="0"/>
              <w:bidi w:val="0"/>
              <w:spacing w:line="520" w:lineRule="exact"/>
              <w:ind w:left="0" w:leftChars="0" w:right="0"/>
              <w:jc w:val="left"/>
              <w:rPr>
                <w:rFonts w:ascii="Times New Roman" w:hAnsi="Times New Roman" w:eastAsia="Times New Roman" w:cs="Times New Roman"/>
                <w:snapToGrid w:val="0"/>
                <w:color w:val="000000"/>
                <w:kern w:val="0"/>
                <w:sz w:val="21"/>
                <w:szCs w:val="21"/>
                <w:lang w:val="en-US" w:eastAsia="en-US" w:bidi="ar-SA"/>
              </w:rPr>
            </w:pPr>
            <w:r>
              <w:rPr>
                <w:rFonts w:ascii="Times New Roman" w:hAnsi="Times New Roman" w:eastAsia="Times New Roman" w:cs="Times New Roman"/>
                <w:spacing w:val="-1"/>
                <w:sz w:val="21"/>
                <w:szCs w:val="21"/>
              </w:rPr>
              <w:t>70*90cm</w:t>
            </w:r>
          </w:p>
        </w:tc>
        <w:tc>
          <w:tcPr>
            <w:tcW w:w="1339" w:type="dxa"/>
            <w:shd w:val="clear" w:color="auto" w:fill="auto"/>
            <w:vAlign w:val="top"/>
          </w:tcPr>
          <w:p w14:paraId="64A1CF6C">
            <w:pPr>
              <w:pStyle w:val="9"/>
              <w:keepNext w:val="0"/>
              <w:keepLines w:val="0"/>
              <w:pageBreakBefore w:val="0"/>
              <w:widowControl/>
              <w:wordWrap/>
              <w:overflowPunct/>
              <w:topLinePunct w:val="0"/>
              <w:bidi w:val="0"/>
              <w:spacing w:line="520" w:lineRule="exact"/>
              <w:ind w:left="0" w:leftChars="0" w:right="0"/>
              <w:jc w:val="center"/>
              <w:rPr>
                <w:rFonts w:ascii="仿宋" w:hAnsi="仿宋" w:eastAsia="仿宋" w:cs="仿宋"/>
                <w:snapToGrid w:val="0"/>
                <w:color w:val="000000"/>
                <w:kern w:val="0"/>
                <w:sz w:val="21"/>
                <w:szCs w:val="21"/>
                <w:lang w:val="en-US" w:eastAsia="en-US" w:bidi="ar-SA"/>
              </w:rPr>
            </w:pPr>
            <w:r>
              <w:rPr>
                <w:rFonts w:ascii="Times New Roman" w:hAnsi="Times New Roman" w:eastAsia="Times New Roman" w:cs="Times New Roman"/>
                <w:spacing w:val="-2"/>
                <w:sz w:val="21"/>
                <w:szCs w:val="21"/>
              </w:rPr>
              <w:t>2</w:t>
            </w:r>
            <w:r>
              <w:rPr>
                <w:rFonts w:ascii="Times New Roman" w:hAnsi="Times New Roman" w:eastAsia="Times New Roman" w:cs="Times New Roman"/>
                <w:spacing w:val="16"/>
                <w:w w:val="101"/>
                <w:sz w:val="21"/>
                <w:szCs w:val="21"/>
              </w:rPr>
              <w:t xml:space="preserve"> </w:t>
            </w:r>
            <w:r>
              <w:rPr>
                <w:spacing w:val="-2"/>
                <w:sz w:val="21"/>
                <w:szCs w:val="21"/>
              </w:rPr>
              <w:t>条</w:t>
            </w:r>
          </w:p>
        </w:tc>
      </w:tr>
      <w:tr w14:paraId="4BC74DE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5" w:hRule="atLeast"/>
          <w:jc w:val="center"/>
        </w:trPr>
        <w:tc>
          <w:tcPr>
            <w:tcW w:w="909" w:type="dxa"/>
            <w:shd w:val="clear" w:color="auto" w:fill="auto"/>
            <w:vAlign w:val="top"/>
          </w:tcPr>
          <w:p w14:paraId="4B998ED1">
            <w:pPr>
              <w:keepNext w:val="0"/>
              <w:keepLines w:val="0"/>
              <w:pageBreakBefore w:val="0"/>
              <w:widowControl/>
              <w:wordWrap/>
              <w:overflowPunct/>
              <w:topLinePunct w:val="0"/>
              <w:bidi w:val="0"/>
              <w:spacing w:line="520" w:lineRule="exact"/>
              <w:ind w:left="0" w:leftChars="0" w:right="0"/>
              <w:jc w:val="center"/>
              <w:rPr>
                <w:rFonts w:hint="eastAsia" w:ascii="Times New Roman" w:hAnsi="Times New Roman" w:eastAsia="宋体" w:cs="Times New Roman"/>
                <w:snapToGrid w:val="0"/>
                <w:color w:val="000000"/>
                <w:kern w:val="0"/>
                <w:sz w:val="21"/>
                <w:szCs w:val="21"/>
                <w:lang w:val="en-US" w:eastAsia="zh-CN" w:bidi="ar-SA"/>
              </w:rPr>
            </w:pPr>
            <w:r>
              <w:rPr>
                <w:rFonts w:ascii="Times New Roman" w:hAnsi="Times New Roman" w:eastAsia="Times New Roman" w:cs="Times New Roman"/>
                <w:spacing w:val="-2"/>
                <w:sz w:val="21"/>
                <w:szCs w:val="21"/>
              </w:rPr>
              <w:t>2</w:t>
            </w:r>
            <w:r>
              <w:rPr>
                <w:rFonts w:hint="eastAsia" w:ascii="Times New Roman" w:hAnsi="Times New Roman" w:eastAsia="宋体" w:cs="Times New Roman"/>
                <w:spacing w:val="-2"/>
                <w:sz w:val="21"/>
                <w:szCs w:val="21"/>
                <w:lang w:val="en-US" w:eastAsia="zh-CN"/>
              </w:rPr>
              <w:t>3</w:t>
            </w:r>
          </w:p>
        </w:tc>
        <w:tc>
          <w:tcPr>
            <w:tcW w:w="1795" w:type="dxa"/>
            <w:shd w:val="clear" w:color="auto" w:fill="auto"/>
            <w:vAlign w:val="top"/>
          </w:tcPr>
          <w:p w14:paraId="14B38F00">
            <w:pPr>
              <w:pStyle w:val="9"/>
              <w:keepNext w:val="0"/>
              <w:keepLines w:val="0"/>
              <w:pageBreakBefore w:val="0"/>
              <w:widowControl/>
              <w:wordWrap/>
              <w:overflowPunct/>
              <w:topLinePunct w:val="0"/>
              <w:bidi w:val="0"/>
              <w:spacing w:line="520" w:lineRule="exact"/>
              <w:ind w:left="0" w:leftChars="0" w:right="0"/>
              <w:jc w:val="center"/>
              <w:rPr>
                <w:rFonts w:ascii="仿宋" w:hAnsi="仿宋" w:eastAsia="仿宋" w:cs="仿宋"/>
                <w:snapToGrid w:val="0"/>
                <w:color w:val="000000"/>
                <w:kern w:val="0"/>
                <w:sz w:val="21"/>
                <w:szCs w:val="21"/>
                <w:lang w:val="en-US" w:eastAsia="en-US" w:bidi="ar-SA"/>
              </w:rPr>
            </w:pPr>
            <w:r>
              <w:rPr>
                <w:spacing w:val="-6"/>
                <w:sz w:val="21"/>
                <w:szCs w:val="21"/>
              </w:rPr>
              <w:t>脸盆</w:t>
            </w:r>
          </w:p>
        </w:tc>
        <w:tc>
          <w:tcPr>
            <w:tcW w:w="4279" w:type="dxa"/>
            <w:shd w:val="clear" w:color="auto" w:fill="auto"/>
            <w:vAlign w:val="top"/>
          </w:tcPr>
          <w:p w14:paraId="7DCF3660">
            <w:pPr>
              <w:keepNext w:val="0"/>
              <w:keepLines w:val="0"/>
              <w:pageBreakBefore w:val="0"/>
              <w:widowControl/>
              <w:wordWrap/>
              <w:overflowPunct/>
              <w:topLinePunct w:val="0"/>
              <w:bidi w:val="0"/>
              <w:spacing w:line="520" w:lineRule="exact"/>
              <w:ind w:left="0" w:right="0"/>
              <w:jc w:val="left"/>
              <w:rPr>
                <w:rFonts w:ascii="Arial" w:hAnsi="Arial" w:eastAsia="Arial" w:cs="Arial"/>
                <w:snapToGrid w:val="0"/>
                <w:color w:val="000000"/>
                <w:kern w:val="0"/>
                <w:sz w:val="21"/>
                <w:szCs w:val="21"/>
                <w:lang w:val="en-US" w:eastAsia="en-US" w:bidi="ar-SA"/>
              </w:rPr>
            </w:pPr>
          </w:p>
        </w:tc>
        <w:tc>
          <w:tcPr>
            <w:tcW w:w="1339" w:type="dxa"/>
            <w:shd w:val="clear" w:color="auto" w:fill="auto"/>
            <w:vAlign w:val="top"/>
          </w:tcPr>
          <w:p w14:paraId="109D7045">
            <w:pPr>
              <w:pStyle w:val="9"/>
              <w:keepNext w:val="0"/>
              <w:keepLines w:val="0"/>
              <w:pageBreakBefore w:val="0"/>
              <w:widowControl/>
              <w:wordWrap/>
              <w:overflowPunct/>
              <w:topLinePunct w:val="0"/>
              <w:bidi w:val="0"/>
              <w:spacing w:line="520" w:lineRule="exact"/>
              <w:ind w:left="0" w:leftChars="0" w:right="0"/>
              <w:jc w:val="center"/>
              <w:rPr>
                <w:rFonts w:ascii="仿宋" w:hAnsi="仿宋" w:eastAsia="仿宋" w:cs="仿宋"/>
                <w:snapToGrid w:val="0"/>
                <w:color w:val="000000"/>
                <w:kern w:val="0"/>
                <w:sz w:val="21"/>
                <w:szCs w:val="21"/>
                <w:lang w:val="en-US" w:eastAsia="en-US" w:bidi="ar-SA"/>
              </w:rPr>
            </w:pPr>
            <w:r>
              <w:rPr>
                <w:rFonts w:ascii="Times New Roman" w:hAnsi="Times New Roman" w:eastAsia="Times New Roman" w:cs="Times New Roman"/>
                <w:spacing w:val="-13"/>
                <w:sz w:val="21"/>
                <w:szCs w:val="21"/>
              </w:rPr>
              <w:t>1</w:t>
            </w:r>
            <w:r>
              <w:rPr>
                <w:rFonts w:ascii="Times New Roman" w:hAnsi="Times New Roman" w:eastAsia="Times New Roman" w:cs="Times New Roman"/>
                <w:spacing w:val="15"/>
                <w:w w:val="101"/>
                <w:sz w:val="21"/>
                <w:szCs w:val="21"/>
              </w:rPr>
              <w:t xml:space="preserve"> </w:t>
            </w:r>
            <w:r>
              <w:rPr>
                <w:spacing w:val="-13"/>
                <w:sz w:val="21"/>
                <w:szCs w:val="21"/>
              </w:rPr>
              <w:t>个</w:t>
            </w:r>
          </w:p>
        </w:tc>
      </w:tr>
      <w:tr w14:paraId="5C63A5A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5" w:hRule="atLeast"/>
          <w:jc w:val="center"/>
        </w:trPr>
        <w:tc>
          <w:tcPr>
            <w:tcW w:w="909" w:type="dxa"/>
            <w:shd w:val="clear" w:color="auto" w:fill="auto"/>
            <w:vAlign w:val="top"/>
          </w:tcPr>
          <w:p w14:paraId="4D05FFA8">
            <w:pPr>
              <w:keepNext w:val="0"/>
              <w:keepLines w:val="0"/>
              <w:pageBreakBefore w:val="0"/>
              <w:widowControl/>
              <w:wordWrap/>
              <w:overflowPunct/>
              <w:topLinePunct w:val="0"/>
              <w:bidi w:val="0"/>
              <w:spacing w:line="520" w:lineRule="exact"/>
              <w:ind w:left="0" w:leftChars="0" w:right="0"/>
              <w:jc w:val="center"/>
              <w:rPr>
                <w:rFonts w:hint="eastAsia" w:ascii="Times New Roman" w:hAnsi="Times New Roman" w:eastAsia="宋体" w:cs="Times New Roman"/>
                <w:snapToGrid w:val="0"/>
                <w:color w:val="000000"/>
                <w:kern w:val="0"/>
                <w:sz w:val="21"/>
                <w:szCs w:val="21"/>
                <w:lang w:val="en-US" w:eastAsia="zh-CN" w:bidi="ar-SA"/>
              </w:rPr>
            </w:pPr>
            <w:r>
              <w:rPr>
                <w:rFonts w:ascii="Times New Roman" w:hAnsi="Times New Roman" w:eastAsia="Times New Roman" w:cs="Times New Roman"/>
                <w:spacing w:val="-2"/>
                <w:sz w:val="21"/>
                <w:szCs w:val="21"/>
              </w:rPr>
              <w:t>2</w:t>
            </w:r>
            <w:r>
              <w:rPr>
                <w:rFonts w:hint="eastAsia" w:ascii="Times New Roman" w:hAnsi="Times New Roman" w:eastAsia="宋体" w:cs="Times New Roman"/>
                <w:spacing w:val="-2"/>
                <w:sz w:val="21"/>
                <w:szCs w:val="21"/>
                <w:lang w:val="en-US" w:eastAsia="zh-CN"/>
              </w:rPr>
              <w:t>4</w:t>
            </w:r>
          </w:p>
        </w:tc>
        <w:tc>
          <w:tcPr>
            <w:tcW w:w="1795" w:type="dxa"/>
            <w:shd w:val="clear" w:color="auto" w:fill="auto"/>
            <w:vAlign w:val="top"/>
          </w:tcPr>
          <w:p w14:paraId="126E9E85">
            <w:pPr>
              <w:pStyle w:val="9"/>
              <w:keepNext w:val="0"/>
              <w:keepLines w:val="0"/>
              <w:pageBreakBefore w:val="0"/>
              <w:widowControl/>
              <w:wordWrap/>
              <w:overflowPunct/>
              <w:topLinePunct w:val="0"/>
              <w:bidi w:val="0"/>
              <w:spacing w:line="520" w:lineRule="exact"/>
              <w:ind w:left="0" w:leftChars="0" w:right="0"/>
              <w:jc w:val="center"/>
              <w:rPr>
                <w:rFonts w:ascii="仿宋" w:hAnsi="仿宋" w:eastAsia="仿宋" w:cs="仿宋"/>
                <w:snapToGrid w:val="0"/>
                <w:color w:val="000000"/>
                <w:kern w:val="0"/>
                <w:sz w:val="21"/>
                <w:szCs w:val="21"/>
                <w:lang w:val="en-US" w:eastAsia="en-US" w:bidi="ar-SA"/>
              </w:rPr>
            </w:pPr>
            <w:r>
              <w:rPr>
                <w:spacing w:val="-3"/>
                <w:sz w:val="21"/>
                <w:szCs w:val="21"/>
              </w:rPr>
              <w:t>奶瓶</w:t>
            </w:r>
          </w:p>
        </w:tc>
        <w:tc>
          <w:tcPr>
            <w:tcW w:w="4279" w:type="dxa"/>
            <w:shd w:val="clear" w:color="auto" w:fill="auto"/>
            <w:vAlign w:val="top"/>
          </w:tcPr>
          <w:p w14:paraId="291A5706">
            <w:pPr>
              <w:pStyle w:val="9"/>
              <w:keepNext w:val="0"/>
              <w:keepLines w:val="0"/>
              <w:pageBreakBefore w:val="0"/>
              <w:widowControl/>
              <w:wordWrap/>
              <w:overflowPunct/>
              <w:topLinePunct w:val="0"/>
              <w:bidi w:val="0"/>
              <w:spacing w:line="520" w:lineRule="exact"/>
              <w:ind w:left="0" w:leftChars="0" w:right="0"/>
              <w:jc w:val="left"/>
              <w:rPr>
                <w:rFonts w:ascii="Times New Roman" w:hAnsi="Times New Roman" w:eastAsia="Times New Roman" w:cs="Times New Roman"/>
                <w:snapToGrid w:val="0"/>
                <w:color w:val="000000"/>
                <w:kern w:val="0"/>
                <w:sz w:val="21"/>
                <w:szCs w:val="21"/>
                <w:lang w:val="en-US" w:eastAsia="en-US" w:bidi="ar-SA"/>
              </w:rPr>
            </w:pPr>
            <w:r>
              <w:rPr>
                <w:rFonts w:ascii="Times New Roman" w:hAnsi="Times New Roman" w:eastAsia="Times New Roman" w:cs="Times New Roman"/>
                <w:spacing w:val="-5"/>
                <w:sz w:val="21"/>
                <w:szCs w:val="21"/>
              </w:rPr>
              <w:t>160 ml</w:t>
            </w:r>
            <w:r>
              <w:rPr>
                <w:rFonts w:ascii="Times New Roman" w:hAnsi="Times New Roman" w:eastAsia="Times New Roman" w:cs="Times New Roman"/>
                <w:spacing w:val="-9"/>
                <w:sz w:val="21"/>
                <w:szCs w:val="21"/>
              </w:rPr>
              <w:t xml:space="preserve"> </w:t>
            </w:r>
            <w:r>
              <w:rPr>
                <w:spacing w:val="-5"/>
                <w:sz w:val="21"/>
                <w:szCs w:val="21"/>
              </w:rPr>
              <w:t>、</w:t>
            </w:r>
            <w:r>
              <w:rPr>
                <w:rFonts w:ascii="Times New Roman" w:hAnsi="Times New Roman" w:eastAsia="Times New Roman" w:cs="Times New Roman"/>
                <w:spacing w:val="-5"/>
                <w:sz w:val="21"/>
                <w:szCs w:val="21"/>
              </w:rPr>
              <w:t>240 ml</w:t>
            </w:r>
            <w:r>
              <w:rPr>
                <w:rFonts w:ascii="Times New Roman" w:hAnsi="Times New Roman" w:eastAsia="Times New Roman" w:cs="Times New Roman"/>
                <w:spacing w:val="-24"/>
                <w:sz w:val="21"/>
                <w:szCs w:val="21"/>
              </w:rPr>
              <w:t xml:space="preserve"> </w:t>
            </w:r>
            <w:r>
              <w:rPr>
                <w:spacing w:val="-5"/>
                <w:sz w:val="21"/>
                <w:szCs w:val="21"/>
              </w:rPr>
              <w:t>、</w:t>
            </w:r>
            <w:r>
              <w:rPr>
                <w:rFonts w:ascii="Times New Roman" w:hAnsi="Times New Roman" w:eastAsia="Times New Roman" w:cs="Times New Roman"/>
                <w:spacing w:val="-5"/>
                <w:sz w:val="21"/>
                <w:szCs w:val="21"/>
              </w:rPr>
              <w:t>330ml</w:t>
            </w:r>
          </w:p>
        </w:tc>
        <w:tc>
          <w:tcPr>
            <w:tcW w:w="1339" w:type="dxa"/>
            <w:shd w:val="clear" w:color="auto" w:fill="auto"/>
            <w:vAlign w:val="top"/>
          </w:tcPr>
          <w:p w14:paraId="26AAE8B2">
            <w:pPr>
              <w:pStyle w:val="9"/>
              <w:keepNext w:val="0"/>
              <w:keepLines w:val="0"/>
              <w:pageBreakBefore w:val="0"/>
              <w:widowControl/>
              <w:wordWrap/>
              <w:overflowPunct/>
              <w:topLinePunct w:val="0"/>
              <w:bidi w:val="0"/>
              <w:spacing w:line="520" w:lineRule="exact"/>
              <w:ind w:left="0" w:leftChars="0" w:right="0"/>
              <w:jc w:val="center"/>
              <w:rPr>
                <w:rFonts w:ascii="仿宋" w:hAnsi="仿宋" w:eastAsia="仿宋" w:cs="仿宋"/>
                <w:snapToGrid w:val="0"/>
                <w:color w:val="000000"/>
                <w:kern w:val="0"/>
                <w:sz w:val="21"/>
                <w:szCs w:val="21"/>
                <w:lang w:val="en-US" w:eastAsia="en-US" w:bidi="ar-SA"/>
              </w:rPr>
            </w:pPr>
            <w:r>
              <w:rPr>
                <w:spacing w:val="-13"/>
                <w:sz w:val="21"/>
                <w:szCs w:val="21"/>
              </w:rPr>
              <w:t>各</w:t>
            </w:r>
            <w:r>
              <w:rPr>
                <w:spacing w:val="-27"/>
                <w:sz w:val="21"/>
                <w:szCs w:val="21"/>
              </w:rPr>
              <w:t xml:space="preserve"> </w:t>
            </w:r>
            <w:r>
              <w:rPr>
                <w:rFonts w:ascii="Times New Roman" w:hAnsi="Times New Roman" w:eastAsia="Times New Roman" w:cs="Times New Roman"/>
                <w:spacing w:val="-13"/>
                <w:sz w:val="21"/>
                <w:szCs w:val="21"/>
              </w:rPr>
              <w:t>1</w:t>
            </w:r>
            <w:r>
              <w:rPr>
                <w:rFonts w:ascii="Times New Roman" w:hAnsi="Times New Roman" w:eastAsia="Times New Roman" w:cs="Times New Roman"/>
                <w:spacing w:val="15"/>
                <w:sz w:val="21"/>
                <w:szCs w:val="21"/>
              </w:rPr>
              <w:t xml:space="preserve"> </w:t>
            </w:r>
            <w:r>
              <w:rPr>
                <w:spacing w:val="-13"/>
                <w:sz w:val="21"/>
                <w:szCs w:val="21"/>
              </w:rPr>
              <w:t>个</w:t>
            </w:r>
          </w:p>
        </w:tc>
      </w:tr>
      <w:tr w14:paraId="78DE4D7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5" w:hRule="atLeast"/>
          <w:jc w:val="center"/>
        </w:trPr>
        <w:tc>
          <w:tcPr>
            <w:tcW w:w="909" w:type="dxa"/>
            <w:shd w:val="clear" w:color="auto" w:fill="auto"/>
            <w:vAlign w:val="top"/>
          </w:tcPr>
          <w:p w14:paraId="73C91A98">
            <w:pPr>
              <w:keepNext w:val="0"/>
              <w:keepLines w:val="0"/>
              <w:pageBreakBefore w:val="0"/>
              <w:widowControl/>
              <w:wordWrap/>
              <w:overflowPunct/>
              <w:topLinePunct w:val="0"/>
              <w:bidi w:val="0"/>
              <w:spacing w:line="520" w:lineRule="exact"/>
              <w:ind w:left="0" w:leftChars="0" w:right="0"/>
              <w:jc w:val="center"/>
              <w:rPr>
                <w:rFonts w:hint="eastAsia" w:ascii="Times New Roman" w:hAnsi="Times New Roman" w:eastAsia="宋体" w:cs="Times New Roman"/>
                <w:snapToGrid w:val="0"/>
                <w:color w:val="000000"/>
                <w:kern w:val="0"/>
                <w:sz w:val="21"/>
                <w:szCs w:val="21"/>
                <w:lang w:val="en-US" w:eastAsia="zh-CN" w:bidi="ar-SA"/>
              </w:rPr>
            </w:pPr>
            <w:r>
              <w:rPr>
                <w:rFonts w:ascii="Times New Roman" w:hAnsi="Times New Roman" w:eastAsia="Times New Roman" w:cs="Times New Roman"/>
                <w:spacing w:val="-2"/>
                <w:sz w:val="21"/>
                <w:szCs w:val="21"/>
              </w:rPr>
              <w:t>2</w:t>
            </w:r>
            <w:r>
              <w:rPr>
                <w:rFonts w:hint="eastAsia" w:ascii="Times New Roman" w:hAnsi="Times New Roman" w:eastAsia="宋体" w:cs="Times New Roman"/>
                <w:spacing w:val="-2"/>
                <w:sz w:val="21"/>
                <w:szCs w:val="21"/>
                <w:lang w:val="en-US" w:eastAsia="zh-CN"/>
              </w:rPr>
              <w:t>5</w:t>
            </w:r>
          </w:p>
        </w:tc>
        <w:tc>
          <w:tcPr>
            <w:tcW w:w="1795" w:type="dxa"/>
            <w:shd w:val="clear" w:color="auto" w:fill="auto"/>
            <w:vAlign w:val="top"/>
          </w:tcPr>
          <w:p w14:paraId="562D9327">
            <w:pPr>
              <w:pStyle w:val="9"/>
              <w:keepNext w:val="0"/>
              <w:keepLines w:val="0"/>
              <w:pageBreakBefore w:val="0"/>
              <w:widowControl/>
              <w:wordWrap/>
              <w:overflowPunct/>
              <w:topLinePunct w:val="0"/>
              <w:bidi w:val="0"/>
              <w:spacing w:line="520" w:lineRule="exact"/>
              <w:ind w:left="0" w:leftChars="0" w:right="0"/>
              <w:jc w:val="center"/>
              <w:rPr>
                <w:rFonts w:ascii="仿宋" w:hAnsi="仿宋" w:eastAsia="仿宋" w:cs="仿宋"/>
                <w:snapToGrid w:val="0"/>
                <w:color w:val="000000"/>
                <w:kern w:val="0"/>
                <w:sz w:val="21"/>
                <w:szCs w:val="21"/>
                <w:lang w:val="en-US" w:eastAsia="en-US" w:bidi="ar-SA"/>
              </w:rPr>
            </w:pPr>
            <w:r>
              <w:rPr>
                <w:spacing w:val="-6"/>
                <w:sz w:val="21"/>
                <w:szCs w:val="21"/>
              </w:rPr>
              <w:t>奶粉</w:t>
            </w:r>
          </w:p>
        </w:tc>
        <w:tc>
          <w:tcPr>
            <w:tcW w:w="4279" w:type="dxa"/>
            <w:shd w:val="clear" w:color="auto" w:fill="auto"/>
            <w:vAlign w:val="top"/>
          </w:tcPr>
          <w:p w14:paraId="5E57717E">
            <w:pPr>
              <w:pStyle w:val="9"/>
              <w:keepNext w:val="0"/>
              <w:keepLines w:val="0"/>
              <w:pageBreakBefore w:val="0"/>
              <w:widowControl/>
              <w:wordWrap/>
              <w:overflowPunct/>
              <w:topLinePunct w:val="0"/>
              <w:bidi w:val="0"/>
              <w:spacing w:line="520" w:lineRule="exact"/>
              <w:ind w:left="0" w:leftChars="0" w:right="0"/>
              <w:jc w:val="left"/>
              <w:rPr>
                <w:rFonts w:ascii="仿宋" w:hAnsi="仿宋" w:eastAsia="仿宋" w:cs="仿宋"/>
                <w:snapToGrid w:val="0"/>
                <w:color w:val="000000"/>
                <w:kern w:val="0"/>
                <w:sz w:val="21"/>
                <w:szCs w:val="21"/>
                <w:lang w:val="en-US" w:eastAsia="en-US" w:bidi="ar-SA"/>
              </w:rPr>
            </w:pPr>
            <w:r>
              <w:rPr>
                <w:rFonts w:ascii="Times New Roman" w:hAnsi="Times New Roman" w:eastAsia="Times New Roman" w:cs="Times New Roman"/>
                <w:spacing w:val="-14"/>
                <w:sz w:val="21"/>
                <w:szCs w:val="21"/>
              </w:rPr>
              <w:t>1</w:t>
            </w:r>
            <w:r>
              <w:rPr>
                <w:rFonts w:ascii="Times New Roman" w:hAnsi="Times New Roman" w:eastAsia="Times New Roman" w:cs="Times New Roman"/>
                <w:spacing w:val="15"/>
                <w:w w:val="101"/>
                <w:sz w:val="21"/>
                <w:szCs w:val="21"/>
              </w:rPr>
              <w:t xml:space="preserve"> </w:t>
            </w:r>
            <w:r>
              <w:rPr>
                <w:spacing w:val="-14"/>
                <w:sz w:val="21"/>
                <w:szCs w:val="21"/>
              </w:rPr>
              <w:t>段</w:t>
            </w:r>
            <w:r>
              <w:rPr>
                <w:spacing w:val="-76"/>
                <w:sz w:val="21"/>
                <w:szCs w:val="21"/>
              </w:rPr>
              <w:t xml:space="preserve"> </w:t>
            </w:r>
            <w:r>
              <w:rPr>
                <w:spacing w:val="-14"/>
                <w:sz w:val="21"/>
                <w:szCs w:val="21"/>
              </w:rPr>
              <w:t>、</w:t>
            </w:r>
            <w:r>
              <w:rPr>
                <w:rFonts w:ascii="Times New Roman" w:hAnsi="Times New Roman" w:eastAsia="Times New Roman" w:cs="Times New Roman"/>
                <w:spacing w:val="-14"/>
                <w:sz w:val="21"/>
                <w:szCs w:val="21"/>
              </w:rPr>
              <w:t>2</w:t>
            </w:r>
            <w:r>
              <w:rPr>
                <w:rFonts w:ascii="Times New Roman" w:hAnsi="Times New Roman" w:eastAsia="Times New Roman" w:cs="Times New Roman"/>
                <w:spacing w:val="16"/>
                <w:w w:val="101"/>
                <w:sz w:val="21"/>
                <w:szCs w:val="21"/>
              </w:rPr>
              <w:t xml:space="preserve"> </w:t>
            </w:r>
            <w:r>
              <w:rPr>
                <w:spacing w:val="-14"/>
                <w:sz w:val="21"/>
                <w:szCs w:val="21"/>
              </w:rPr>
              <w:t>段</w:t>
            </w:r>
            <w:r>
              <w:rPr>
                <w:spacing w:val="-78"/>
                <w:sz w:val="21"/>
                <w:szCs w:val="21"/>
              </w:rPr>
              <w:t xml:space="preserve"> </w:t>
            </w:r>
            <w:r>
              <w:rPr>
                <w:spacing w:val="-14"/>
                <w:sz w:val="21"/>
                <w:szCs w:val="21"/>
              </w:rPr>
              <w:t>、</w:t>
            </w:r>
            <w:r>
              <w:rPr>
                <w:rFonts w:ascii="Times New Roman" w:hAnsi="Times New Roman" w:eastAsia="Times New Roman" w:cs="Times New Roman"/>
                <w:spacing w:val="-14"/>
                <w:sz w:val="21"/>
                <w:szCs w:val="21"/>
              </w:rPr>
              <w:t>3</w:t>
            </w:r>
            <w:r>
              <w:rPr>
                <w:rFonts w:ascii="Times New Roman" w:hAnsi="Times New Roman" w:eastAsia="Times New Roman" w:cs="Times New Roman"/>
                <w:spacing w:val="14"/>
                <w:sz w:val="21"/>
                <w:szCs w:val="21"/>
              </w:rPr>
              <w:t xml:space="preserve"> </w:t>
            </w:r>
            <w:r>
              <w:rPr>
                <w:spacing w:val="-14"/>
                <w:sz w:val="21"/>
                <w:szCs w:val="21"/>
              </w:rPr>
              <w:t>段</w:t>
            </w:r>
          </w:p>
        </w:tc>
        <w:tc>
          <w:tcPr>
            <w:tcW w:w="1339" w:type="dxa"/>
            <w:shd w:val="clear" w:color="auto" w:fill="auto"/>
            <w:vAlign w:val="top"/>
          </w:tcPr>
          <w:p w14:paraId="7923BED1">
            <w:pPr>
              <w:pStyle w:val="9"/>
              <w:keepNext w:val="0"/>
              <w:keepLines w:val="0"/>
              <w:pageBreakBefore w:val="0"/>
              <w:widowControl/>
              <w:wordWrap/>
              <w:overflowPunct/>
              <w:topLinePunct w:val="0"/>
              <w:bidi w:val="0"/>
              <w:spacing w:line="520" w:lineRule="exact"/>
              <w:ind w:left="0" w:leftChars="0" w:right="0"/>
              <w:jc w:val="center"/>
              <w:rPr>
                <w:rFonts w:ascii="仿宋" w:hAnsi="仿宋" w:eastAsia="仿宋" w:cs="仿宋"/>
                <w:snapToGrid w:val="0"/>
                <w:color w:val="000000"/>
                <w:kern w:val="0"/>
                <w:sz w:val="21"/>
                <w:szCs w:val="21"/>
                <w:lang w:val="en-US" w:eastAsia="en-US" w:bidi="ar-SA"/>
              </w:rPr>
            </w:pPr>
            <w:r>
              <w:rPr>
                <w:spacing w:val="-13"/>
                <w:sz w:val="21"/>
                <w:szCs w:val="21"/>
              </w:rPr>
              <w:t>各</w:t>
            </w:r>
            <w:r>
              <w:rPr>
                <w:spacing w:val="-27"/>
                <w:sz w:val="21"/>
                <w:szCs w:val="21"/>
              </w:rPr>
              <w:t xml:space="preserve"> </w:t>
            </w:r>
            <w:r>
              <w:rPr>
                <w:rFonts w:ascii="Times New Roman" w:hAnsi="Times New Roman" w:eastAsia="Times New Roman" w:cs="Times New Roman"/>
                <w:spacing w:val="-13"/>
                <w:sz w:val="21"/>
                <w:szCs w:val="21"/>
              </w:rPr>
              <w:t>1</w:t>
            </w:r>
            <w:r>
              <w:rPr>
                <w:rFonts w:ascii="Times New Roman" w:hAnsi="Times New Roman" w:eastAsia="Times New Roman" w:cs="Times New Roman"/>
                <w:spacing w:val="14"/>
                <w:w w:val="101"/>
                <w:sz w:val="21"/>
                <w:szCs w:val="21"/>
              </w:rPr>
              <w:t xml:space="preserve"> </w:t>
            </w:r>
            <w:r>
              <w:rPr>
                <w:spacing w:val="-13"/>
                <w:sz w:val="21"/>
                <w:szCs w:val="21"/>
              </w:rPr>
              <w:t>罐</w:t>
            </w:r>
          </w:p>
        </w:tc>
      </w:tr>
      <w:tr w14:paraId="19B11C5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5" w:hRule="atLeast"/>
          <w:jc w:val="center"/>
        </w:trPr>
        <w:tc>
          <w:tcPr>
            <w:tcW w:w="909" w:type="dxa"/>
            <w:shd w:val="clear" w:color="auto" w:fill="auto"/>
            <w:vAlign w:val="top"/>
          </w:tcPr>
          <w:p w14:paraId="6F996EFB">
            <w:pPr>
              <w:keepNext w:val="0"/>
              <w:keepLines w:val="0"/>
              <w:pageBreakBefore w:val="0"/>
              <w:widowControl/>
              <w:wordWrap/>
              <w:overflowPunct/>
              <w:topLinePunct w:val="0"/>
              <w:bidi w:val="0"/>
              <w:spacing w:line="520" w:lineRule="exact"/>
              <w:ind w:left="0" w:leftChars="0" w:right="0"/>
              <w:jc w:val="center"/>
              <w:rPr>
                <w:rFonts w:hint="default" w:ascii="Times New Roman" w:hAnsi="Times New Roman" w:eastAsia="宋体" w:cs="Times New Roman"/>
                <w:snapToGrid w:val="0"/>
                <w:color w:val="000000"/>
                <w:kern w:val="0"/>
                <w:sz w:val="21"/>
                <w:szCs w:val="21"/>
                <w:lang w:val="en-US" w:eastAsia="zh-CN" w:bidi="ar-SA"/>
              </w:rPr>
            </w:pPr>
            <w:r>
              <w:rPr>
                <w:rFonts w:hint="eastAsia" w:ascii="Times New Roman" w:hAnsi="Times New Roman" w:eastAsia="宋体" w:cs="Times New Roman"/>
                <w:snapToGrid w:val="0"/>
                <w:color w:val="000000"/>
                <w:kern w:val="0"/>
                <w:sz w:val="21"/>
                <w:szCs w:val="21"/>
                <w:lang w:val="en-US" w:eastAsia="zh-CN" w:bidi="ar-SA"/>
              </w:rPr>
              <w:t>26</w:t>
            </w:r>
          </w:p>
        </w:tc>
        <w:tc>
          <w:tcPr>
            <w:tcW w:w="1795" w:type="dxa"/>
            <w:shd w:val="clear" w:color="auto" w:fill="auto"/>
            <w:vAlign w:val="top"/>
          </w:tcPr>
          <w:p w14:paraId="0B11B895">
            <w:pPr>
              <w:pStyle w:val="9"/>
              <w:keepNext w:val="0"/>
              <w:keepLines w:val="0"/>
              <w:pageBreakBefore w:val="0"/>
              <w:widowControl/>
              <w:wordWrap/>
              <w:overflowPunct/>
              <w:topLinePunct w:val="0"/>
              <w:bidi w:val="0"/>
              <w:spacing w:line="520" w:lineRule="exact"/>
              <w:ind w:left="0" w:leftChars="0" w:right="0"/>
              <w:jc w:val="center"/>
              <w:rPr>
                <w:rFonts w:ascii="仿宋" w:hAnsi="仿宋" w:eastAsia="仿宋" w:cs="仿宋"/>
                <w:snapToGrid w:val="0"/>
                <w:color w:val="000000"/>
                <w:kern w:val="0"/>
                <w:sz w:val="21"/>
                <w:szCs w:val="21"/>
                <w:lang w:val="en-US" w:eastAsia="en-US" w:bidi="ar-SA"/>
              </w:rPr>
            </w:pPr>
            <w:r>
              <w:rPr>
                <w:spacing w:val="-3"/>
                <w:sz w:val="21"/>
                <w:szCs w:val="21"/>
              </w:rPr>
              <w:t>梳子</w:t>
            </w:r>
          </w:p>
        </w:tc>
        <w:tc>
          <w:tcPr>
            <w:tcW w:w="4279" w:type="dxa"/>
            <w:shd w:val="clear" w:color="auto" w:fill="auto"/>
            <w:vAlign w:val="top"/>
          </w:tcPr>
          <w:p w14:paraId="287A2C14">
            <w:pPr>
              <w:keepNext w:val="0"/>
              <w:keepLines w:val="0"/>
              <w:pageBreakBefore w:val="0"/>
              <w:widowControl/>
              <w:wordWrap/>
              <w:overflowPunct/>
              <w:topLinePunct w:val="0"/>
              <w:bidi w:val="0"/>
              <w:spacing w:line="520" w:lineRule="exact"/>
              <w:ind w:left="0" w:right="0"/>
              <w:jc w:val="left"/>
              <w:rPr>
                <w:rFonts w:ascii="Arial" w:hAnsi="Arial" w:eastAsia="Arial" w:cs="Arial"/>
                <w:snapToGrid w:val="0"/>
                <w:color w:val="000000"/>
                <w:kern w:val="0"/>
                <w:sz w:val="21"/>
                <w:szCs w:val="21"/>
                <w:lang w:val="en-US" w:eastAsia="en-US" w:bidi="ar-SA"/>
              </w:rPr>
            </w:pPr>
          </w:p>
        </w:tc>
        <w:tc>
          <w:tcPr>
            <w:tcW w:w="1339" w:type="dxa"/>
            <w:shd w:val="clear" w:color="auto" w:fill="auto"/>
            <w:vAlign w:val="top"/>
          </w:tcPr>
          <w:p w14:paraId="5EF711E3">
            <w:pPr>
              <w:pStyle w:val="9"/>
              <w:keepNext w:val="0"/>
              <w:keepLines w:val="0"/>
              <w:pageBreakBefore w:val="0"/>
              <w:widowControl/>
              <w:wordWrap/>
              <w:overflowPunct/>
              <w:topLinePunct w:val="0"/>
              <w:bidi w:val="0"/>
              <w:spacing w:line="520" w:lineRule="exact"/>
              <w:ind w:left="0" w:leftChars="0" w:right="0"/>
              <w:jc w:val="center"/>
              <w:rPr>
                <w:rFonts w:ascii="仿宋" w:hAnsi="仿宋" w:eastAsia="仿宋" w:cs="仿宋"/>
                <w:snapToGrid w:val="0"/>
                <w:color w:val="000000"/>
                <w:kern w:val="0"/>
                <w:sz w:val="21"/>
                <w:szCs w:val="21"/>
                <w:lang w:val="en-US" w:eastAsia="en-US" w:bidi="ar-SA"/>
              </w:rPr>
            </w:pPr>
            <w:r>
              <w:rPr>
                <w:rFonts w:ascii="Times New Roman" w:hAnsi="Times New Roman" w:eastAsia="Times New Roman" w:cs="Times New Roman"/>
                <w:spacing w:val="-13"/>
                <w:sz w:val="21"/>
                <w:szCs w:val="21"/>
              </w:rPr>
              <w:t>1</w:t>
            </w:r>
            <w:r>
              <w:rPr>
                <w:rFonts w:ascii="Times New Roman" w:hAnsi="Times New Roman" w:eastAsia="Times New Roman" w:cs="Times New Roman"/>
                <w:spacing w:val="15"/>
                <w:sz w:val="21"/>
                <w:szCs w:val="21"/>
              </w:rPr>
              <w:t xml:space="preserve"> </w:t>
            </w:r>
            <w:r>
              <w:rPr>
                <w:spacing w:val="-13"/>
                <w:sz w:val="21"/>
                <w:szCs w:val="21"/>
              </w:rPr>
              <w:t>把</w:t>
            </w:r>
          </w:p>
        </w:tc>
      </w:tr>
      <w:tr w14:paraId="741903F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5" w:hRule="atLeast"/>
          <w:jc w:val="center"/>
        </w:trPr>
        <w:tc>
          <w:tcPr>
            <w:tcW w:w="909" w:type="dxa"/>
            <w:shd w:val="clear" w:color="auto" w:fill="auto"/>
            <w:vAlign w:val="top"/>
          </w:tcPr>
          <w:p w14:paraId="197780C7">
            <w:pPr>
              <w:keepNext w:val="0"/>
              <w:keepLines w:val="0"/>
              <w:pageBreakBefore w:val="0"/>
              <w:widowControl/>
              <w:wordWrap/>
              <w:overflowPunct/>
              <w:topLinePunct w:val="0"/>
              <w:bidi w:val="0"/>
              <w:spacing w:line="520" w:lineRule="exact"/>
              <w:ind w:left="0" w:leftChars="0" w:right="0"/>
              <w:jc w:val="center"/>
              <w:rPr>
                <w:rFonts w:hint="default" w:ascii="Times New Roman" w:hAnsi="Times New Roman" w:eastAsia="宋体" w:cs="Times New Roman"/>
                <w:snapToGrid w:val="0"/>
                <w:color w:val="000000"/>
                <w:kern w:val="0"/>
                <w:sz w:val="21"/>
                <w:szCs w:val="21"/>
                <w:lang w:val="en-US" w:eastAsia="zh-CN" w:bidi="ar-SA"/>
              </w:rPr>
            </w:pPr>
            <w:r>
              <w:rPr>
                <w:rFonts w:hint="eastAsia" w:ascii="Times New Roman" w:hAnsi="Times New Roman" w:eastAsia="宋体" w:cs="Times New Roman"/>
                <w:snapToGrid w:val="0"/>
                <w:color w:val="000000"/>
                <w:kern w:val="0"/>
                <w:sz w:val="21"/>
                <w:szCs w:val="21"/>
                <w:lang w:val="en-US" w:eastAsia="zh-CN" w:bidi="ar-SA"/>
              </w:rPr>
              <w:t>27</w:t>
            </w:r>
          </w:p>
        </w:tc>
        <w:tc>
          <w:tcPr>
            <w:tcW w:w="1795" w:type="dxa"/>
            <w:shd w:val="clear" w:color="auto" w:fill="auto"/>
            <w:vAlign w:val="top"/>
          </w:tcPr>
          <w:p w14:paraId="6C63B7E5">
            <w:pPr>
              <w:pStyle w:val="9"/>
              <w:keepNext w:val="0"/>
              <w:keepLines w:val="0"/>
              <w:pageBreakBefore w:val="0"/>
              <w:widowControl/>
              <w:wordWrap/>
              <w:overflowPunct/>
              <w:topLinePunct w:val="0"/>
              <w:bidi w:val="0"/>
              <w:spacing w:line="520" w:lineRule="exact"/>
              <w:ind w:left="0" w:leftChars="0" w:right="0"/>
              <w:jc w:val="center"/>
              <w:rPr>
                <w:rFonts w:ascii="仿宋" w:hAnsi="仿宋" w:eastAsia="仿宋" w:cs="仿宋"/>
                <w:snapToGrid w:val="0"/>
                <w:color w:val="000000"/>
                <w:kern w:val="0"/>
                <w:sz w:val="21"/>
                <w:szCs w:val="21"/>
                <w:lang w:val="en-US" w:eastAsia="en-US" w:bidi="ar-SA"/>
              </w:rPr>
            </w:pPr>
            <w:r>
              <w:rPr>
                <w:spacing w:val="-6"/>
                <w:sz w:val="21"/>
                <w:szCs w:val="21"/>
              </w:rPr>
              <w:t>皮筋</w:t>
            </w:r>
          </w:p>
        </w:tc>
        <w:tc>
          <w:tcPr>
            <w:tcW w:w="4279" w:type="dxa"/>
            <w:shd w:val="clear" w:color="auto" w:fill="auto"/>
            <w:vAlign w:val="top"/>
          </w:tcPr>
          <w:p w14:paraId="2E799DCB">
            <w:pPr>
              <w:keepNext w:val="0"/>
              <w:keepLines w:val="0"/>
              <w:pageBreakBefore w:val="0"/>
              <w:widowControl/>
              <w:wordWrap/>
              <w:overflowPunct/>
              <w:topLinePunct w:val="0"/>
              <w:bidi w:val="0"/>
              <w:spacing w:line="520" w:lineRule="exact"/>
              <w:ind w:left="0" w:right="0"/>
              <w:jc w:val="left"/>
              <w:rPr>
                <w:rFonts w:ascii="Arial" w:hAnsi="Arial" w:eastAsia="Arial" w:cs="Arial"/>
                <w:snapToGrid w:val="0"/>
                <w:color w:val="000000"/>
                <w:kern w:val="0"/>
                <w:sz w:val="21"/>
                <w:szCs w:val="21"/>
                <w:lang w:val="en-US" w:eastAsia="en-US" w:bidi="ar-SA"/>
              </w:rPr>
            </w:pPr>
          </w:p>
        </w:tc>
        <w:tc>
          <w:tcPr>
            <w:tcW w:w="1339" w:type="dxa"/>
            <w:shd w:val="clear" w:color="auto" w:fill="auto"/>
            <w:vAlign w:val="top"/>
          </w:tcPr>
          <w:p w14:paraId="3DDE951C">
            <w:pPr>
              <w:pStyle w:val="9"/>
              <w:keepNext w:val="0"/>
              <w:keepLines w:val="0"/>
              <w:pageBreakBefore w:val="0"/>
              <w:widowControl/>
              <w:wordWrap/>
              <w:overflowPunct/>
              <w:topLinePunct w:val="0"/>
              <w:bidi w:val="0"/>
              <w:spacing w:line="520" w:lineRule="exact"/>
              <w:ind w:left="0" w:leftChars="0" w:right="0"/>
              <w:jc w:val="center"/>
              <w:rPr>
                <w:rFonts w:ascii="仿宋" w:hAnsi="仿宋" w:eastAsia="仿宋" w:cs="仿宋"/>
                <w:snapToGrid w:val="0"/>
                <w:color w:val="000000"/>
                <w:kern w:val="0"/>
                <w:sz w:val="21"/>
                <w:szCs w:val="21"/>
                <w:lang w:val="en-US" w:eastAsia="en-US" w:bidi="ar-SA"/>
              </w:rPr>
            </w:pPr>
            <w:r>
              <w:rPr>
                <w:spacing w:val="-3"/>
                <w:sz w:val="21"/>
                <w:szCs w:val="21"/>
              </w:rPr>
              <w:t>若干</w:t>
            </w:r>
          </w:p>
        </w:tc>
      </w:tr>
      <w:tr w14:paraId="5F5B373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5" w:hRule="atLeast"/>
          <w:jc w:val="center"/>
        </w:trPr>
        <w:tc>
          <w:tcPr>
            <w:tcW w:w="909" w:type="dxa"/>
            <w:shd w:val="clear" w:color="auto" w:fill="auto"/>
            <w:vAlign w:val="top"/>
          </w:tcPr>
          <w:p w14:paraId="46C8F2EA">
            <w:pPr>
              <w:keepNext w:val="0"/>
              <w:keepLines w:val="0"/>
              <w:pageBreakBefore w:val="0"/>
              <w:widowControl/>
              <w:wordWrap/>
              <w:overflowPunct/>
              <w:topLinePunct w:val="0"/>
              <w:bidi w:val="0"/>
              <w:spacing w:line="520" w:lineRule="exact"/>
              <w:ind w:left="0" w:leftChars="0" w:right="0"/>
              <w:jc w:val="center"/>
              <w:rPr>
                <w:rFonts w:hint="default" w:ascii="Times New Roman" w:hAnsi="Times New Roman" w:eastAsia="Times New Roman" w:cs="Times New Roman"/>
                <w:spacing w:val="-2"/>
                <w:sz w:val="21"/>
                <w:szCs w:val="21"/>
                <w:lang w:val="en-US" w:eastAsia="zh-CN"/>
              </w:rPr>
            </w:pPr>
            <w:r>
              <w:rPr>
                <w:rFonts w:hint="eastAsia" w:ascii="Times New Roman" w:hAnsi="Times New Roman" w:eastAsia="Times New Roman" w:cs="Times New Roman"/>
                <w:spacing w:val="-2"/>
                <w:sz w:val="21"/>
                <w:szCs w:val="21"/>
                <w:lang w:val="en-US" w:eastAsia="zh-CN"/>
              </w:rPr>
              <w:t>28</w:t>
            </w:r>
          </w:p>
        </w:tc>
        <w:tc>
          <w:tcPr>
            <w:tcW w:w="1795" w:type="dxa"/>
            <w:shd w:val="clear" w:color="auto" w:fill="auto"/>
            <w:vAlign w:val="top"/>
          </w:tcPr>
          <w:p w14:paraId="45980F42">
            <w:pPr>
              <w:pStyle w:val="9"/>
              <w:keepNext w:val="0"/>
              <w:keepLines w:val="0"/>
              <w:pageBreakBefore w:val="0"/>
              <w:widowControl/>
              <w:wordWrap/>
              <w:overflowPunct/>
              <w:topLinePunct w:val="0"/>
              <w:bidi w:val="0"/>
              <w:spacing w:line="520" w:lineRule="exact"/>
              <w:ind w:left="0" w:leftChars="0" w:right="0"/>
              <w:jc w:val="center"/>
              <w:rPr>
                <w:rFonts w:ascii="仿宋" w:hAnsi="仿宋" w:eastAsia="仿宋" w:cs="仿宋"/>
                <w:snapToGrid w:val="0"/>
                <w:color w:val="000000"/>
                <w:kern w:val="0"/>
                <w:sz w:val="21"/>
                <w:szCs w:val="21"/>
                <w:lang w:val="en-US" w:eastAsia="en-US" w:bidi="ar-SA"/>
              </w:rPr>
            </w:pPr>
            <w:r>
              <w:rPr>
                <w:spacing w:val="-3"/>
                <w:sz w:val="21"/>
                <w:szCs w:val="21"/>
              </w:rPr>
              <w:t>纱布巾</w:t>
            </w:r>
          </w:p>
        </w:tc>
        <w:tc>
          <w:tcPr>
            <w:tcW w:w="4279" w:type="dxa"/>
            <w:shd w:val="clear" w:color="auto" w:fill="auto"/>
            <w:vAlign w:val="top"/>
          </w:tcPr>
          <w:p w14:paraId="138B9350">
            <w:pPr>
              <w:keepNext w:val="0"/>
              <w:keepLines w:val="0"/>
              <w:pageBreakBefore w:val="0"/>
              <w:widowControl/>
              <w:wordWrap/>
              <w:overflowPunct/>
              <w:topLinePunct w:val="0"/>
              <w:bidi w:val="0"/>
              <w:spacing w:line="520" w:lineRule="exact"/>
              <w:ind w:left="0" w:leftChars="0" w:right="0"/>
              <w:jc w:val="left"/>
              <w:rPr>
                <w:rFonts w:ascii="Times New Roman" w:hAnsi="Times New Roman" w:eastAsia="Times New Roman" w:cs="Times New Roman"/>
                <w:snapToGrid w:val="0"/>
                <w:color w:val="000000"/>
                <w:kern w:val="0"/>
                <w:sz w:val="21"/>
                <w:szCs w:val="21"/>
                <w:lang w:val="en-US" w:eastAsia="en-US" w:bidi="ar-SA"/>
              </w:rPr>
            </w:pPr>
            <w:r>
              <w:rPr>
                <w:rFonts w:ascii="Times New Roman" w:hAnsi="Times New Roman" w:eastAsia="Times New Roman" w:cs="Times New Roman"/>
                <w:spacing w:val="-1"/>
                <w:sz w:val="21"/>
                <w:szCs w:val="21"/>
              </w:rPr>
              <w:t>25*25cm</w:t>
            </w:r>
          </w:p>
        </w:tc>
        <w:tc>
          <w:tcPr>
            <w:tcW w:w="1339" w:type="dxa"/>
            <w:shd w:val="clear" w:color="auto" w:fill="auto"/>
            <w:vAlign w:val="top"/>
          </w:tcPr>
          <w:p w14:paraId="1B0A02AC">
            <w:pPr>
              <w:pStyle w:val="9"/>
              <w:keepNext w:val="0"/>
              <w:keepLines w:val="0"/>
              <w:pageBreakBefore w:val="0"/>
              <w:widowControl/>
              <w:wordWrap/>
              <w:overflowPunct/>
              <w:topLinePunct w:val="0"/>
              <w:bidi w:val="0"/>
              <w:spacing w:line="520" w:lineRule="exact"/>
              <w:ind w:left="0" w:leftChars="0" w:right="0"/>
              <w:jc w:val="center"/>
              <w:rPr>
                <w:rFonts w:ascii="仿宋" w:hAnsi="仿宋" w:eastAsia="仿宋" w:cs="仿宋"/>
                <w:snapToGrid w:val="0"/>
                <w:color w:val="000000"/>
                <w:kern w:val="0"/>
                <w:sz w:val="21"/>
                <w:szCs w:val="21"/>
                <w:lang w:val="en-US" w:eastAsia="en-US" w:bidi="ar-SA"/>
              </w:rPr>
            </w:pPr>
            <w:r>
              <w:rPr>
                <w:rFonts w:ascii="Times New Roman" w:hAnsi="Times New Roman" w:eastAsia="Times New Roman" w:cs="Times New Roman"/>
                <w:spacing w:val="-2"/>
                <w:sz w:val="21"/>
                <w:szCs w:val="21"/>
              </w:rPr>
              <w:t>4</w:t>
            </w:r>
            <w:r>
              <w:rPr>
                <w:rFonts w:ascii="Times New Roman" w:hAnsi="Times New Roman" w:eastAsia="Times New Roman" w:cs="Times New Roman"/>
                <w:spacing w:val="16"/>
                <w:w w:val="101"/>
                <w:sz w:val="21"/>
                <w:szCs w:val="21"/>
              </w:rPr>
              <w:t xml:space="preserve"> </w:t>
            </w:r>
            <w:r>
              <w:rPr>
                <w:spacing w:val="-2"/>
                <w:sz w:val="21"/>
                <w:szCs w:val="21"/>
              </w:rPr>
              <w:t>条</w:t>
            </w:r>
          </w:p>
        </w:tc>
      </w:tr>
      <w:tr w14:paraId="47C5EED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5" w:hRule="atLeast"/>
          <w:jc w:val="center"/>
        </w:trPr>
        <w:tc>
          <w:tcPr>
            <w:tcW w:w="909" w:type="dxa"/>
            <w:shd w:val="clear" w:color="auto" w:fill="auto"/>
            <w:vAlign w:val="top"/>
          </w:tcPr>
          <w:p w14:paraId="2CD784CC">
            <w:pPr>
              <w:keepNext w:val="0"/>
              <w:keepLines w:val="0"/>
              <w:pageBreakBefore w:val="0"/>
              <w:widowControl/>
              <w:wordWrap/>
              <w:overflowPunct/>
              <w:topLinePunct w:val="0"/>
              <w:bidi w:val="0"/>
              <w:spacing w:line="520" w:lineRule="exact"/>
              <w:ind w:left="0" w:leftChars="0" w:right="0"/>
              <w:jc w:val="center"/>
              <w:rPr>
                <w:rFonts w:hint="default" w:ascii="Times New Roman" w:hAnsi="Times New Roman" w:eastAsia="Times New Roman" w:cs="Times New Roman"/>
                <w:spacing w:val="-2"/>
                <w:sz w:val="21"/>
                <w:szCs w:val="21"/>
                <w:lang w:val="en-US" w:eastAsia="zh-CN"/>
              </w:rPr>
            </w:pPr>
            <w:r>
              <w:rPr>
                <w:rFonts w:hint="eastAsia" w:ascii="Times New Roman" w:hAnsi="Times New Roman" w:eastAsia="Times New Roman" w:cs="Times New Roman"/>
                <w:spacing w:val="-2"/>
                <w:sz w:val="21"/>
                <w:szCs w:val="21"/>
                <w:lang w:val="en-US" w:eastAsia="zh-CN"/>
              </w:rPr>
              <w:t>29</w:t>
            </w:r>
          </w:p>
        </w:tc>
        <w:tc>
          <w:tcPr>
            <w:tcW w:w="1795" w:type="dxa"/>
            <w:shd w:val="clear" w:color="auto" w:fill="auto"/>
            <w:vAlign w:val="top"/>
          </w:tcPr>
          <w:p w14:paraId="19AA8000">
            <w:pPr>
              <w:pStyle w:val="9"/>
              <w:keepNext w:val="0"/>
              <w:keepLines w:val="0"/>
              <w:pageBreakBefore w:val="0"/>
              <w:widowControl/>
              <w:wordWrap/>
              <w:overflowPunct/>
              <w:topLinePunct w:val="0"/>
              <w:bidi w:val="0"/>
              <w:spacing w:line="520" w:lineRule="exact"/>
              <w:ind w:left="0" w:right="0"/>
              <w:jc w:val="center"/>
              <w:rPr>
                <w:rFonts w:ascii="仿宋" w:hAnsi="仿宋" w:eastAsia="仿宋" w:cs="仿宋"/>
                <w:snapToGrid w:val="0"/>
                <w:color w:val="000000"/>
                <w:kern w:val="0"/>
                <w:sz w:val="21"/>
                <w:szCs w:val="21"/>
                <w:lang w:val="en-US" w:eastAsia="en-US" w:bidi="ar-SA"/>
              </w:rPr>
            </w:pPr>
            <w:r>
              <w:rPr>
                <w:spacing w:val="-4"/>
                <w:sz w:val="21"/>
                <w:szCs w:val="21"/>
              </w:rPr>
              <w:t>婴儿衣物（系带）</w:t>
            </w:r>
          </w:p>
        </w:tc>
        <w:tc>
          <w:tcPr>
            <w:tcW w:w="4279" w:type="dxa"/>
            <w:shd w:val="clear" w:color="auto" w:fill="auto"/>
            <w:vAlign w:val="top"/>
          </w:tcPr>
          <w:p w14:paraId="1B8BACDD">
            <w:pPr>
              <w:keepNext w:val="0"/>
              <w:keepLines w:val="0"/>
              <w:pageBreakBefore w:val="0"/>
              <w:widowControl/>
              <w:wordWrap/>
              <w:overflowPunct/>
              <w:topLinePunct w:val="0"/>
              <w:bidi w:val="0"/>
              <w:spacing w:line="520" w:lineRule="exact"/>
              <w:ind w:left="0" w:right="0"/>
              <w:jc w:val="left"/>
              <w:rPr>
                <w:rFonts w:ascii="Arial" w:hAnsi="Arial" w:eastAsia="Arial" w:cs="Arial"/>
                <w:snapToGrid w:val="0"/>
                <w:color w:val="000000"/>
                <w:kern w:val="0"/>
                <w:sz w:val="21"/>
                <w:szCs w:val="21"/>
                <w:lang w:val="en-US" w:eastAsia="en-US" w:bidi="ar-SA"/>
              </w:rPr>
            </w:pPr>
          </w:p>
        </w:tc>
        <w:tc>
          <w:tcPr>
            <w:tcW w:w="1339" w:type="dxa"/>
            <w:shd w:val="clear" w:color="auto" w:fill="auto"/>
            <w:vAlign w:val="top"/>
          </w:tcPr>
          <w:p w14:paraId="6B98E223">
            <w:pPr>
              <w:pStyle w:val="9"/>
              <w:keepNext w:val="0"/>
              <w:keepLines w:val="0"/>
              <w:pageBreakBefore w:val="0"/>
              <w:widowControl/>
              <w:wordWrap/>
              <w:overflowPunct/>
              <w:topLinePunct w:val="0"/>
              <w:bidi w:val="0"/>
              <w:spacing w:line="520" w:lineRule="exact"/>
              <w:ind w:left="0" w:leftChars="0" w:right="0"/>
              <w:jc w:val="center"/>
              <w:rPr>
                <w:rFonts w:ascii="仿宋" w:hAnsi="仿宋" w:eastAsia="仿宋" w:cs="仿宋"/>
                <w:snapToGrid w:val="0"/>
                <w:color w:val="000000"/>
                <w:kern w:val="0"/>
                <w:sz w:val="21"/>
                <w:szCs w:val="21"/>
                <w:lang w:val="en-US" w:eastAsia="en-US" w:bidi="ar-SA"/>
              </w:rPr>
            </w:pPr>
            <w:r>
              <w:rPr>
                <w:rFonts w:ascii="Times New Roman" w:hAnsi="Times New Roman" w:eastAsia="Times New Roman" w:cs="Times New Roman"/>
                <w:spacing w:val="-13"/>
                <w:sz w:val="21"/>
                <w:szCs w:val="21"/>
              </w:rPr>
              <w:t>1</w:t>
            </w:r>
            <w:r>
              <w:rPr>
                <w:rFonts w:ascii="Times New Roman" w:hAnsi="Times New Roman" w:eastAsia="Times New Roman" w:cs="Times New Roman"/>
                <w:spacing w:val="15"/>
                <w:sz w:val="21"/>
                <w:szCs w:val="21"/>
              </w:rPr>
              <w:t xml:space="preserve"> </w:t>
            </w:r>
            <w:r>
              <w:rPr>
                <w:spacing w:val="-13"/>
                <w:sz w:val="21"/>
                <w:szCs w:val="21"/>
              </w:rPr>
              <w:t>套</w:t>
            </w:r>
          </w:p>
        </w:tc>
      </w:tr>
      <w:tr w14:paraId="5FC3C61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5" w:hRule="atLeast"/>
          <w:jc w:val="center"/>
        </w:trPr>
        <w:tc>
          <w:tcPr>
            <w:tcW w:w="909" w:type="dxa"/>
            <w:shd w:val="clear" w:color="auto" w:fill="auto"/>
            <w:vAlign w:val="top"/>
          </w:tcPr>
          <w:p w14:paraId="13C35941">
            <w:pPr>
              <w:keepNext w:val="0"/>
              <w:keepLines w:val="0"/>
              <w:pageBreakBefore w:val="0"/>
              <w:widowControl/>
              <w:wordWrap/>
              <w:overflowPunct/>
              <w:topLinePunct w:val="0"/>
              <w:bidi w:val="0"/>
              <w:spacing w:line="520" w:lineRule="exact"/>
              <w:ind w:left="0" w:leftChars="0" w:right="0"/>
              <w:jc w:val="center"/>
              <w:rPr>
                <w:rFonts w:hint="eastAsia" w:ascii="Times New Roman" w:hAnsi="Times New Roman" w:eastAsia="Times New Roman" w:cs="Times New Roman"/>
                <w:spacing w:val="-2"/>
                <w:sz w:val="21"/>
                <w:szCs w:val="21"/>
                <w:lang w:val="en-US" w:eastAsia="zh-CN"/>
              </w:rPr>
            </w:pPr>
            <w:r>
              <w:rPr>
                <w:rFonts w:ascii="Times New Roman" w:hAnsi="Times New Roman" w:eastAsia="Times New Roman" w:cs="Times New Roman"/>
                <w:spacing w:val="-2"/>
                <w:sz w:val="21"/>
                <w:szCs w:val="21"/>
              </w:rPr>
              <w:t>3</w:t>
            </w:r>
            <w:r>
              <w:rPr>
                <w:rFonts w:hint="eastAsia" w:ascii="Times New Roman" w:hAnsi="Times New Roman" w:eastAsia="Times New Roman" w:cs="Times New Roman"/>
                <w:spacing w:val="-2"/>
                <w:sz w:val="21"/>
                <w:szCs w:val="21"/>
                <w:lang w:val="en-US" w:eastAsia="zh-CN"/>
              </w:rPr>
              <w:t>0</w:t>
            </w:r>
          </w:p>
        </w:tc>
        <w:tc>
          <w:tcPr>
            <w:tcW w:w="1795" w:type="dxa"/>
            <w:shd w:val="clear" w:color="auto" w:fill="auto"/>
            <w:vAlign w:val="top"/>
          </w:tcPr>
          <w:p w14:paraId="5A5B8370">
            <w:pPr>
              <w:pStyle w:val="9"/>
              <w:keepNext w:val="0"/>
              <w:keepLines w:val="0"/>
              <w:pageBreakBefore w:val="0"/>
              <w:widowControl/>
              <w:wordWrap/>
              <w:overflowPunct/>
              <w:topLinePunct w:val="0"/>
              <w:bidi w:val="0"/>
              <w:spacing w:line="520" w:lineRule="exact"/>
              <w:ind w:left="0" w:leftChars="0" w:right="0"/>
              <w:jc w:val="center"/>
              <w:rPr>
                <w:rFonts w:ascii="仿宋" w:hAnsi="仿宋" w:eastAsia="仿宋" w:cs="仿宋"/>
                <w:snapToGrid w:val="0"/>
                <w:color w:val="000000"/>
                <w:kern w:val="0"/>
                <w:sz w:val="21"/>
                <w:szCs w:val="21"/>
                <w:lang w:val="en-US" w:eastAsia="en-US" w:bidi="ar-SA"/>
              </w:rPr>
            </w:pPr>
            <w:r>
              <w:rPr>
                <w:spacing w:val="-3"/>
                <w:sz w:val="21"/>
                <w:szCs w:val="21"/>
              </w:rPr>
              <w:t>抽纸</w:t>
            </w:r>
          </w:p>
        </w:tc>
        <w:tc>
          <w:tcPr>
            <w:tcW w:w="4279" w:type="dxa"/>
            <w:shd w:val="clear" w:color="auto" w:fill="auto"/>
            <w:vAlign w:val="top"/>
          </w:tcPr>
          <w:p w14:paraId="346094D0">
            <w:pPr>
              <w:keepNext w:val="0"/>
              <w:keepLines w:val="0"/>
              <w:pageBreakBefore w:val="0"/>
              <w:widowControl/>
              <w:wordWrap/>
              <w:overflowPunct/>
              <w:topLinePunct w:val="0"/>
              <w:bidi w:val="0"/>
              <w:spacing w:line="520" w:lineRule="exact"/>
              <w:ind w:left="0" w:right="0"/>
              <w:jc w:val="left"/>
              <w:rPr>
                <w:rFonts w:ascii="Arial" w:hAnsi="Arial" w:eastAsia="Arial" w:cs="Arial"/>
                <w:snapToGrid w:val="0"/>
                <w:color w:val="000000"/>
                <w:kern w:val="0"/>
                <w:sz w:val="21"/>
                <w:szCs w:val="21"/>
                <w:lang w:val="en-US" w:eastAsia="en-US" w:bidi="ar-SA"/>
              </w:rPr>
            </w:pPr>
          </w:p>
        </w:tc>
        <w:tc>
          <w:tcPr>
            <w:tcW w:w="1339" w:type="dxa"/>
            <w:shd w:val="clear" w:color="auto" w:fill="auto"/>
            <w:vAlign w:val="top"/>
          </w:tcPr>
          <w:p w14:paraId="23F28886">
            <w:pPr>
              <w:pStyle w:val="9"/>
              <w:keepNext w:val="0"/>
              <w:keepLines w:val="0"/>
              <w:pageBreakBefore w:val="0"/>
              <w:widowControl/>
              <w:wordWrap/>
              <w:overflowPunct/>
              <w:topLinePunct w:val="0"/>
              <w:bidi w:val="0"/>
              <w:spacing w:line="520" w:lineRule="exact"/>
              <w:ind w:left="0" w:leftChars="0" w:right="0"/>
              <w:jc w:val="center"/>
              <w:rPr>
                <w:rFonts w:ascii="仿宋" w:hAnsi="仿宋" w:eastAsia="仿宋" w:cs="仿宋"/>
                <w:snapToGrid w:val="0"/>
                <w:color w:val="000000"/>
                <w:kern w:val="0"/>
                <w:sz w:val="21"/>
                <w:szCs w:val="21"/>
                <w:lang w:val="en-US" w:eastAsia="en-US" w:bidi="ar-SA"/>
              </w:rPr>
            </w:pPr>
            <w:r>
              <w:rPr>
                <w:spacing w:val="-3"/>
                <w:sz w:val="21"/>
                <w:szCs w:val="21"/>
              </w:rPr>
              <w:t>若干</w:t>
            </w:r>
          </w:p>
        </w:tc>
      </w:tr>
      <w:tr w14:paraId="3956ACD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5" w:hRule="atLeast"/>
          <w:jc w:val="center"/>
        </w:trPr>
        <w:tc>
          <w:tcPr>
            <w:tcW w:w="909" w:type="dxa"/>
            <w:shd w:val="clear" w:color="auto" w:fill="auto"/>
            <w:vAlign w:val="top"/>
          </w:tcPr>
          <w:p w14:paraId="0074D5E3">
            <w:pPr>
              <w:keepNext w:val="0"/>
              <w:keepLines w:val="0"/>
              <w:pageBreakBefore w:val="0"/>
              <w:widowControl/>
              <w:wordWrap/>
              <w:overflowPunct/>
              <w:topLinePunct w:val="0"/>
              <w:bidi w:val="0"/>
              <w:spacing w:line="520" w:lineRule="exact"/>
              <w:ind w:left="0" w:leftChars="0" w:right="0"/>
              <w:jc w:val="center"/>
              <w:rPr>
                <w:rFonts w:hint="eastAsia" w:ascii="Times New Roman" w:hAnsi="Times New Roman" w:eastAsia="Times New Roman" w:cs="Times New Roman"/>
                <w:spacing w:val="-2"/>
                <w:sz w:val="21"/>
                <w:szCs w:val="21"/>
                <w:lang w:val="en-US" w:eastAsia="zh-CN"/>
              </w:rPr>
            </w:pPr>
            <w:r>
              <w:rPr>
                <w:rFonts w:ascii="Times New Roman" w:hAnsi="Times New Roman" w:eastAsia="Times New Roman" w:cs="Times New Roman"/>
                <w:spacing w:val="-2"/>
                <w:sz w:val="21"/>
                <w:szCs w:val="21"/>
              </w:rPr>
              <w:t>3</w:t>
            </w:r>
            <w:r>
              <w:rPr>
                <w:rFonts w:hint="eastAsia" w:ascii="Times New Roman" w:hAnsi="Times New Roman" w:eastAsia="Times New Roman" w:cs="Times New Roman"/>
                <w:spacing w:val="-2"/>
                <w:sz w:val="21"/>
                <w:szCs w:val="21"/>
                <w:lang w:val="en-US" w:eastAsia="zh-CN"/>
              </w:rPr>
              <w:t>1</w:t>
            </w:r>
          </w:p>
        </w:tc>
        <w:tc>
          <w:tcPr>
            <w:tcW w:w="1795" w:type="dxa"/>
            <w:shd w:val="clear" w:color="auto" w:fill="auto"/>
            <w:vAlign w:val="top"/>
          </w:tcPr>
          <w:p w14:paraId="02B15A25">
            <w:pPr>
              <w:pStyle w:val="9"/>
              <w:keepNext w:val="0"/>
              <w:keepLines w:val="0"/>
              <w:pageBreakBefore w:val="0"/>
              <w:widowControl/>
              <w:wordWrap/>
              <w:overflowPunct/>
              <w:topLinePunct w:val="0"/>
              <w:bidi w:val="0"/>
              <w:spacing w:line="520" w:lineRule="exact"/>
              <w:ind w:left="0" w:leftChars="0" w:right="0"/>
              <w:jc w:val="center"/>
              <w:rPr>
                <w:rFonts w:ascii="仿宋" w:hAnsi="仿宋" w:eastAsia="仿宋" w:cs="仿宋"/>
                <w:snapToGrid w:val="0"/>
                <w:color w:val="000000"/>
                <w:kern w:val="0"/>
                <w:sz w:val="21"/>
                <w:szCs w:val="21"/>
                <w:lang w:val="en-US" w:eastAsia="en-US" w:bidi="ar-SA"/>
              </w:rPr>
            </w:pPr>
            <w:r>
              <w:rPr>
                <w:spacing w:val="-4"/>
                <w:sz w:val="21"/>
                <w:szCs w:val="21"/>
              </w:rPr>
              <w:t>婴儿湿巾</w:t>
            </w:r>
          </w:p>
        </w:tc>
        <w:tc>
          <w:tcPr>
            <w:tcW w:w="4279" w:type="dxa"/>
            <w:shd w:val="clear" w:color="auto" w:fill="auto"/>
            <w:vAlign w:val="top"/>
          </w:tcPr>
          <w:p w14:paraId="0BFAFB67">
            <w:pPr>
              <w:keepNext w:val="0"/>
              <w:keepLines w:val="0"/>
              <w:pageBreakBefore w:val="0"/>
              <w:widowControl/>
              <w:wordWrap/>
              <w:overflowPunct/>
              <w:topLinePunct w:val="0"/>
              <w:bidi w:val="0"/>
              <w:spacing w:line="520" w:lineRule="exact"/>
              <w:ind w:left="0" w:right="0"/>
              <w:jc w:val="left"/>
              <w:rPr>
                <w:rFonts w:ascii="Arial" w:hAnsi="Arial" w:eastAsia="Arial" w:cs="Arial"/>
                <w:snapToGrid w:val="0"/>
                <w:color w:val="000000"/>
                <w:kern w:val="0"/>
                <w:sz w:val="21"/>
                <w:szCs w:val="21"/>
                <w:lang w:val="en-US" w:eastAsia="en-US" w:bidi="ar-SA"/>
              </w:rPr>
            </w:pPr>
          </w:p>
        </w:tc>
        <w:tc>
          <w:tcPr>
            <w:tcW w:w="1339" w:type="dxa"/>
            <w:shd w:val="clear" w:color="auto" w:fill="auto"/>
            <w:vAlign w:val="top"/>
          </w:tcPr>
          <w:p w14:paraId="66680B61">
            <w:pPr>
              <w:pStyle w:val="9"/>
              <w:keepNext w:val="0"/>
              <w:keepLines w:val="0"/>
              <w:pageBreakBefore w:val="0"/>
              <w:widowControl/>
              <w:wordWrap/>
              <w:overflowPunct/>
              <w:topLinePunct w:val="0"/>
              <w:bidi w:val="0"/>
              <w:spacing w:line="520" w:lineRule="exact"/>
              <w:ind w:left="0" w:leftChars="0" w:right="0"/>
              <w:jc w:val="center"/>
              <w:rPr>
                <w:rFonts w:ascii="仿宋" w:hAnsi="仿宋" w:eastAsia="仿宋" w:cs="仿宋"/>
                <w:snapToGrid w:val="0"/>
                <w:color w:val="000000"/>
                <w:kern w:val="0"/>
                <w:sz w:val="21"/>
                <w:szCs w:val="21"/>
                <w:lang w:val="en-US" w:eastAsia="en-US" w:bidi="ar-SA"/>
              </w:rPr>
            </w:pPr>
            <w:r>
              <w:rPr>
                <w:spacing w:val="-3"/>
                <w:sz w:val="21"/>
                <w:szCs w:val="21"/>
              </w:rPr>
              <w:t>若干</w:t>
            </w:r>
          </w:p>
        </w:tc>
      </w:tr>
      <w:tr w14:paraId="039CC26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465" w:hRule="atLeast"/>
          <w:jc w:val="center"/>
        </w:trPr>
        <w:tc>
          <w:tcPr>
            <w:tcW w:w="909" w:type="dxa"/>
            <w:shd w:val="clear" w:color="auto" w:fill="auto"/>
            <w:vAlign w:val="top"/>
          </w:tcPr>
          <w:p w14:paraId="384911C5">
            <w:pPr>
              <w:keepNext w:val="0"/>
              <w:keepLines w:val="0"/>
              <w:pageBreakBefore w:val="0"/>
              <w:widowControl/>
              <w:wordWrap/>
              <w:overflowPunct/>
              <w:topLinePunct w:val="0"/>
              <w:bidi w:val="0"/>
              <w:spacing w:line="520" w:lineRule="exact"/>
              <w:ind w:left="0" w:leftChars="0" w:right="0"/>
              <w:jc w:val="center"/>
              <w:rPr>
                <w:rFonts w:hint="default" w:ascii="Times New Roman" w:hAnsi="Times New Roman" w:eastAsia="Times New Roman" w:cs="Times New Roman"/>
                <w:spacing w:val="-2"/>
                <w:sz w:val="21"/>
                <w:szCs w:val="21"/>
                <w:lang w:val="en-US" w:eastAsia="zh-CN"/>
              </w:rPr>
            </w:pPr>
            <w:r>
              <w:rPr>
                <w:rFonts w:hint="eastAsia" w:ascii="Times New Roman" w:hAnsi="Times New Roman" w:eastAsia="Times New Roman" w:cs="Times New Roman"/>
                <w:spacing w:val="-2"/>
                <w:sz w:val="21"/>
                <w:szCs w:val="21"/>
                <w:lang w:val="en-US" w:eastAsia="zh-CN"/>
              </w:rPr>
              <w:t>32</w:t>
            </w:r>
          </w:p>
        </w:tc>
        <w:tc>
          <w:tcPr>
            <w:tcW w:w="1795" w:type="dxa"/>
            <w:shd w:val="clear" w:color="auto" w:fill="auto"/>
            <w:vAlign w:val="top"/>
          </w:tcPr>
          <w:p w14:paraId="442B598C">
            <w:pPr>
              <w:pStyle w:val="9"/>
              <w:keepNext w:val="0"/>
              <w:keepLines w:val="0"/>
              <w:pageBreakBefore w:val="0"/>
              <w:widowControl/>
              <w:wordWrap/>
              <w:overflowPunct/>
              <w:topLinePunct w:val="0"/>
              <w:bidi w:val="0"/>
              <w:spacing w:line="520" w:lineRule="exact"/>
              <w:ind w:left="0" w:leftChars="0" w:right="0"/>
              <w:jc w:val="center"/>
              <w:rPr>
                <w:rFonts w:ascii="仿宋" w:hAnsi="仿宋" w:eastAsia="仿宋" w:cs="仿宋"/>
                <w:snapToGrid w:val="0"/>
                <w:color w:val="000000"/>
                <w:kern w:val="0"/>
                <w:sz w:val="21"/>
                <w:szCs w:val="21"/>
                <w:lang w:val="en-US" w:eastAsia="en-US" w:bidi="ar-SA"/>
              </w:rPr>
            </w:pPr>
            <w:r>
              <w:rPr>
                <w:spacing w:val="-4"/>
                <w:sz w:val="21"/>
                <w:szCs w:val="21"/>
              </w:rPr>
              <w:t>盥洗水槽</w:t>
            </w:r>
          </w:p>
        </w:tc>
        <w:tc>
          <w:tcPr>
            <w:tcW w:w="4279" w:type="dxa"/>
            <w:shd w:val="clear" w:color="auto" w:fill="auto"/>
            <w:vAlign w:val="top"/>
          </w:tcPr>
          <w:p w14:paraId="78E4B617">
            <w:pPr>
              <w:keepNext w:val="0"/>
              <w:keepLines w:val="0"/>
              <w:pageBreakBefore w:val="0"/>
              <w:widowControl/>
              <w:wordWrap/>
              <w:overflowPunct/>
              <w:topLinePunct w:val="0"/>
              <w:bidi w:val="0"/>
              <w:spacing w:line="520" w:lineRule="exact"/>
              <w:ind w:left="0" w:right="0"/>
              <w:jc w:val="left"/>
              <w:rPr>
                <w:rFonts w:ascii="Arial" w:hAnsi="Arial" w:eastAsia="Arial" w:cs="Arial"/>
                <w:snapToGrid w:val="0"/>
                <w:color w:val="000000"/>
                <w:kern w:val="0"/>
                <w:sz w:val="21"/>
                <w:szCs w:val="21"/>
                <w:lang w:val="en-US" w:eastAsia="en-US" w:bidi="ar-SA"/>
              </w:rPr>
            </w:pPr>
          </w:p>
        </w:tc>
        <w:tc>
          <w:tcPr>
            <w:tcW w:w="1339" w:type="dxa"/>
            <w:shd w:val="clear" w:color="auto" w:fill="auto"/>
            <w:vAlign w:val="top"/>
          </w:tcPr>
          <w:p w14:paraId="5273C9C5">
            <w:pPr>
              <w:pStyle w:val="9"/>
              <w:keepNext w:val="0"/>
              <w:keepLines w:val="0"/>
              <w:pageBreakBefore w:val="0"/>
              <w:widowControl/>
              <w:wordWrap/>
              <w:overflowPunct/>
              <w:topLinePunct w:val="0"/>
              <w:bidi w:val="0"/>
              <w:spacing w:line="520" w:lineRule="exact"/>
              <w:ind w:left="0" w:leftChars="0" w:right="0"/>
              <w:jc w:val="center"/>
              <w:rPr>
                <w:rFonts w:ascii="仿宋" w:hAnsi="仿宋" w:eastAsia="仿宋" w:cs="仿宋"/>
                <w:snapToGrid w:val="0"/>
                <w:color w:val="000000"/>
                <w:kern w:val="0"/>
                <w:sz w:val="21"/>
                <w:szCs w:val="21"/>
                <w:lang w:val="en-US" w:eastAsia="en-US" w:bidi="ar-SA"/>
              </w:rPr>
            </w:pPr>
            <w:r>
              <w:rPr>
                <w:rFonts w:ascii="Times New Roman" w:hAnsi="Times New Roman" w:eastAsia="Times New Roman" w:cs="Times New Roman"/>
                <w:spacing w:val="-13"/>
                <w:sz w:val="21"/>
                <w:szCs w:val="21"/>
              </w:rPr>
              <w:t>1</w:t>
            </w:r>
            <w:r>
              <w:rPr>
                <w:rFonts w:ascii="Times New Roman" w:hAnsi="Times New Roman" w:eastAsia="Times New Roman" w:cs="Times New Roman"/>
                <w:spacing w:val="15"/>
                <w:sz w:val="21"/>
                <w:szCs w:val="21"/>
              </w:rPr>
              <w:t xml:space="preserve"> </w:t>
            </w:r>
            <w:r>
              <w:rPr>
                <w:spacing w:val="-13"/>
                <w:sz w:val="21"/>
                <w:szCs w:val="21"/>
              </w:rPr>
              <w:t>套</w:t>
            </w:r>
          </w:p>
        </w:tc>
      </w:tr>
      <w:tr w14:paraId="208AF56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5" w:hRule="atLeast"/>
          <w:jc w:val="center"/>
        </w:trPr>
        <w:tc>
          <w:tcPr>
            <w:tcW w:w="909" w:type="dxa"/>
            <w:shd w:val="clear" w:color="auto" w:fill="auto"/>
            <w:vAlign w:val="top"/>
          </w:tcPr>
          <w:p w14:paraId="5B44EF8D">
            <w:pPr>
              <w:keepNext w:val="0"/>
              <w:keepLines w:val="0"/>
              <w:pageBreakBefore w:val="0"/>
              <w:widowControl/>
              <w:wordWrap/>
              <w:overflowPunct/>
              <w:topLinePunct w:val="0"/>
              <w:bidi w:val="0"/>
              <w:spacing w:line="520" w:lineRule="exact"/>
              <w:ind w:left="0" w:leftChars="0" w:right="0"/>
              <w:jc w:val="center"/>
              <w:rPr>
                <w:rFonts w:hint="default" w:ascii="Times New Roman" w:hAnsi="Times New Roman" w:eastAsia="Times New Roman" w:cs="Times New Roman"/>
                <w:spacing w:val="-2"/>
                <w:sz w:val="21"/>
                <w:szCs w:val="21"/>
                <w:lang w:val="en-US" w:eastAsia="zh-CN"/>
              </w:rPr>
            </w:pPr>
            <w:r>
              <w:rPr>
                <w:rFonts w:hint="eastAsia" w:ascii="Times New Roman" w:hAnsi="Times New Roman" w:eastAsia="Times New Roman" w:cs="Times New Roman"/>
                <w:spacing w:val="-2"/>
                <w:sz w:val="21"/>
                <w:szCs w:val="21"/>
                <w:lang w:val="en-US" w:eastAsia="zh-CN"/>
              </w:rPr>
              <w:t>33</w:t>
            </w:r>
          </w:p>
        </w:tc>
        <w:tc>
          <w:tcPr>
            <w:tcW w:w="1795" w:type="dxa"/>
            <w:shd w:val="clear" w:color="auto" w:fill="auto"/>
            <w:vAlign w:val="top"/>
          </w:tcPr>
          <w:p w14:paraId="7422F097">
            <w:pPr>
              <w:pStyle w:val="9"/>
              <w:keepNext w:val="0"/>
              <w:keepLines w:val="0"/>
              <w:pageBreakBefore w:val="0"/>
              <w:widowControl/>
              <w:wordWrap/>
              <w:overflowPunct/>
              <w:topLinePunct w:val="0"/>
              <w:bidi w:val="0"/>
              <w:spacing w:line="520" w:lineRule="exact"/>
              <w:ind w:left="0" w:leftChars="0" w:right="0" w:rightChars="0"/>
              <w:jc w:val="center"/>
              <w:rPr>
                <w:rFonts w:ascii="仿宋" w:hAnsi="仿宋" w:eastAsia="仿宋" w:cs="仿宋"/>
                <w:snapToGrid w:val="0"/>
                <w:color w:val="000000"/>
                <w:kern w:val="0"/>
                <w:sz w:val="21"/>
                <w:szCs w:val="21"/>
                <w:lang w:val="en-US" w:eastAsia="en-US" w:bidi="ar-SA"/>
              </w:rPr>
            </w:pPr>
            <w:r>
              <w:rPr>
                <w:spacing w:val="-9"/>
                <w:sz w:val="21"/>
                <w:szCs w:val="21"/>
              </w:rPr>
              <w:t>幼儿用桌子（含椅</w:t>
            </w:r>
            <w:r>
              <w:rPr>
                <w:sz w:val="21"/>
                <w:szCs w:val="21"/>
              </w:rPr>
              <w:t xml:space="preserve"> </w:t>
            </w:r>
            <w:r>
              <w:rPr>
                <w:spacing w:val="-11"/>
                <w:sz w:val="21"/>
                <w:szCs w:val="21"/>
              </w:rPr>
              <w:t>子）</w:t>
            </w:r>
          </w:p>
        </w:tc>
        <w:tc>
          <w:tcPr>
            <w:tcW w:w="4279" w:type="dxa"/>
            <w:shd w:val="clear" w:color="auto" w:fill="auto"/>
            <w:vAlign w:val="top"/>
          </w:tcPr>
          <w:p w14:paraId="0A697FF4">
            <w:pPr>
              <w:pStyle w:val="9"/>
              <w:keepNext w:val="0"/>
              <w:keepLines w:val="0"/>
              <w:pageBreakBefore w:val="0"/>
              <w:widowControl/>
              <w:wordWrap/>
              <w:overflowPunct/>
              <w:topLinePunct w:val="0"/>
              <w:bidi w:val="0"/>
              <w:spacing w:line="520" w:lineRule="exact"/>
              <w:ind w:left="0" w:leftChars="0" w:right="0"/>
              <w:jc w:val="left"/>
              <w:rPr>
                <w:rFonts w:ascii="仿宋" w:hAnsi="仿宋" w:eastAsia="仿宋" w:cs="仿宋"/>
                <w:snapToGrid w:val="0"/>
                <w:color w:val="000000"/>
                <w:kern w:val="0"/>
                <w:sz w:val="21"/>
                <w:szCs w:val="21"/>
                <w:lang w:val="en-US" w:eastAsia="en-US" w:bidi="ar-SA"/>
              </w:rPr>
            </w:pPr>
            <w:r>
              <w:rPr>
                <w:rFonts w:ascii="Times New Roman" w:hAnsi="Times New Roman" w:eastAsia="Times New Roman" w:cs="Times New Roman"/>
                <w:spacing w:val="-4"/>
                <w:sz w:val="21"/>
                <w:szCs w:val="21"/>
              </w:rPr>
              <w:t>120cm</w:t>
            </w:r>
            <w:r>
              <w:rPr>
                <w:rFonts w:ascii="Times New Roman" w:hAnsi="Times New Roman" w:eastAsia="Times New Roman" w:cs="Times New Roman"/>
                <w:spacing w:val="25"/>
                <w:sz w:val="21"/>
                <w:szCs w:val="21"/>
              </w:rPr>
              <w:t xml:space="preserve"> </w:t>
            </w:r>
            <w:r>
              <w:rPr>
                <w:rFonts w:ascii="Times New Roman" w:hAnsi="Times New Roman" w:eastAsia="Times New Roman" w:cs="Times New Roman"/>
                <w:spacing w:val="-4"/>
                <w:sz w:val="21"/>
                <w:szCs w:val="21"/>
              </w:rPr>
              <w:t>* 60cm</w:t>
            </w:r>
            <w:r>
              <w:rPr>
                <w:rFonts w:ascii="Times New Roman" w:hAnsi="Times New Roman" w:eastAsia="Times New Roman" w:cs="Times New Roman"/>
                <w:spacing w:val="14"/>
                <w:sz w:val="21"/>
                <w:szCs w:val="21"/>
              </w:rPr>
              <w:t xml:space="preserve"> </w:t>
            </w:r>
            <w:r>
              <w:rPr>
                <w:rFonts w:ascii="Times New Roman" w:hAnsi="Times New Roman" w:eastAsia="Times New Roman" w:cs="Times New Roman"/>
                <w:spacing w:val="-4"/>
                <w:sz w:val="21"/>
                <w:szCs w:val="21"/>
              </w:rPr>
              <w:t>* 53cm</w:t>
            </w:r>
          </w:p>
        </w:tc>
        <w:tc>
          <w:tcPr>
            <w:tcW w:w="1339" w:type="dxa"/>
            <w:shd w:val="clear" w:color="auto" w:fill="auto"/>
            <w:vAlign w:val="top"/>
          </w:tcPr>
          <w:p w14:paraId="1ED2B4E2">
            <w:pPr>
              <w:pStyle w:val="9"/>
              <w:keepNext w:val="0"/>
              <w:keepLines w:val="0"/>
              <w:pageBreakBefore w:val="0"/>
              <w:widowControl/>
              <w:wordWrap/>
              <w:overflowPunct/>
              <w:topLinePunct w:val="0"/>
              <w:bidi w:val="0"/>
              <w:spacing w:line="520" w:lineRule="exact"/>
              <w:ind w:left="0" w:leftChars="0" w:right="0"/>
              <w:jc w:val="center"/>
              <w:rPr>
                <w:rFonts w:ascii="仿宋" w:hAnsi="仿宋" w:eastAsia="仿宋" w:cs="仿宋"/>
                <w:snapToGrid w:val="0"/>
                <w:color w:val="000000"/>
                <w:kern w:val="0"/>
                <w:sz w:val="21"/>
                <w:szCs w:val="21"/>
                <w:lang w:val="en-US" w:eastAsia="en-US" w:bidi="ar-SA"/>
              </w:rPr>
            </w:pPr>
            <w:r>
              <w:rPr>
                <w:rFonts w:ascii="Times New Roman" w:hAnsi="Times New Roman" w:eastAsia="Times New Roman" w:cs="Times New Roman"/>
                <w:spacing w:val="-2"/>
                <w:sz w:val="21"/>
                <w:szCs w:val="21"/>
              </w:rPr>
              <w:t>2</w:t>
            </w:r>
            <w:r>
              <w:rPr>
                <w:rFonts w:ascii="Times New Roman" w:hAnsi="Times New Roman" w:eastAsia="Times New Roman" w:cs="Times New Roman"/>
                <w:spacing w:val="16"/>
                <w:w w:val="101"/>
                <w:sz w:val="21"/>
                <w:szCs w:val="21"/>
              </w:rPr>
              <w:t xml:space="preserve"> </w:t>
            </w:r>
            <w:r>
              <w:rPr>
                <w:spacing w:val="-2"/>
                <w:sz w:val="21"/>
                <w:szCs w:val="21"/>
              </w:rPr>
              <w:t>张</w:t>
            </w:r>
          </w:p>
        </w:tc>
      </w:tr>
      <w:tr w14:paraId="0FBFCB7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5" w:hRule="atLeast"/>
          <w:jc w:val="center"/>
        </w:trPr>
        <w:tc>
          <w:tcPr>
            <w:tcW w:w="909" w:type="dxa"/>
            <w:shd w:val="clear" w:color="auto" w:fill="auto"/>
            <w:vAlign w:val="top"/>
          </w:tcPr>
          <w:p w14:paraId="50F95BB5">
            <w:pPr>
              <w:keepNext w:val="0"/>
              <w:keepLines w:val="0"/>
              <w:pageBreakBefore w:val="0"/>
              <w:widowControl/>
              <w:wordWrap/>
              <w:overflowPunct/>
              <w:topLinePunct w:val="0"/>
              <w:bidi w:val="0"/>
              <w:spacing w:line="520" w:lineRule="exact"/>
              <w:ind w:left="0" w:leftChars="0" w:right="0"/>
              <w:jc w:val="center"/>
              <w:rPr>
                <w:rFonts w:hint="eastAsia" w:ascii="Times New Roman" w:hAnsi="Times New Roman" w:eastAsia="Times New Roman" w:cs="Times New Roman"/>
                <w:spacing w:val="-2"/>
                <w:sz w:val="21"/>
                <w:szCs w:val="21"/>
                <w:lang w:val="en-US" w:eastAsia="zh-CN"/>
              </w:rPr>
            </w:pPr>
            <w:r>
              <w:rPr>
                <w:rFonts w:ascii="Times New Roman" w:hAnsi="Times New Roman" w:eastAsia="Times New Roman" w:cs="Times New Roman"/>
                <w:spacing w:val="-2"/>
                <w:sz w:val="21"/>
                <w:szCs w:val="21"/>
              </w:rPr>
              <w:t>3</w:t>
            </w:r>
            <w:r>
              <w:rPr>
                <w:rFonts w:hint="eastAsia" w:ascii="Times New Roman" w:hAnsi="Times New Roman" w:eastAsia="Times New Roman" w:cs="Times New Roman"/>
                <w:spacing w:val="-2"/>
                <w:sz w:val="21"/>
                <w:szCs w:val="21"/>
                <w:lang w:val="en-US" w:eastAsia="zh-CN"/>
              </w:rPr>
              <w:t>4</w:t>
            </w:r>
          </w:p>
        </w:tc>
        <w:tc>
          <w:tcPr>
            <w:tcW w:w="1795" w:type="dxa"/>
            <w:shd w:val="clear" w:color="auto" w:fill="auto"/>
            <w:vAlign w:val="top"/>
          </w:tcPr>
          <w:p w14:paraId="79E14EC4">
            <w:pPr>
              <w:pStyle w:val="9"/>
              <w:keepNext w:val="0"/>
              <w:keepLines w:val="0"/>
              <w:pageBreakBefore w:val="0"/>
              <w:widowControl/>
              <w:wordWrap/>
              <w:overflowPunct/>
              <w:topLinePunct w:val="0"/>
              <w:bidi w:val="0"/>
              <w:spacing w:line="520" w:lineRule="exact"/>
              <w:ind w:left="0" w:leftChars="0" w:right="0"/>
              <w:jc w:val="center"/>
              <w:rPr>
                <w:rFonts w:ascii="仿宋" w:hAnsi="仿宋" w:eastAsia="仿宋" w:cs="仿宋"/>
                <w:snapToGrid w:val="0"/>
                <w:color w:val="000000"/>
                <w:kern w:val="0"/>
                <w:sz w:val="21"/>
                <w:szCs w:val="21"/>
                <w:lang w:val="en-US" w:eastAsia="en-US" w:bidi="ar-SA"/>
              </w:rPr>
            </w:pPr>
            <w:r>
              <w:rPr>
                <w:spacing w:val="-3"/>
                <w:sz w:val="21"/>
                <w:szCs w:val="21"/>
              </w:rPr>
              <w:t>专用消毒桶</w:t>
            </w:r>
          </w:p>
        </w:tc>
        <w:tc>
          <w:tcPr>
            <w:tcW w:w="4279" w:type="dxa"/>
            <w:shd w:val="clear" w:color="auto" w:fill="auto"/>
            <w:vAlign w:val="top"/>
          </w:tcPr>
          <w:p w14:paraId="6C502F0E">
            <w:pPr>
              <w:pStyle w:val="9"/>
              <w:keepNext w:val="0"/>
              <w:keepLines w:val="0"/>
              <w:pageBreakBefore w:val="0"/>
              <w:widowControl/>
              <w:wordWrap/>
              <w:overflowPunct/>
              <w:topLinePunct w:val="0"/>
              <w:bidi w:val="0"/>
              <w:spacing w:line="520" w:lineRule="exact"/>
              <w:ind w:left="0" w:leftChars="0" w:right="0"/>
              <w:jc w:val="left"/>
              <w:rPr>
                <w:rFonts w:ascii="仿宋" w:hAnsi="仿宋" w:eastAsia="仿宋" w:cs="仿宋"/>
                <w:snapToGrid w:val="0"/>
                <w:color w:val="000000"/>
                <w:kern w:val="0"/>
                <w:sz w:val="21"/>
                <w:szCs w:val="21"/>
                <w:lang w:val="en-US" w:eastAsia="en-US" w:bidi="ar-SA"/>
              </w:rPr>
            </w:pPr>
            <w:r>
              <w:rPr>
                <w:spacing w:val="-7"/>
                <w:sz w:val="21"/>
                <w:szCs w:val="21"/>
              </w:rPr>
              <w:t>容量为</w:t>
            </w:r>
            <w:r>
              <w:rPr>
                <w:spacing w:val="-24"/>
                <w:sz w:val="21"/>
                <w:szCs w:val="21"/>
              </w:rPr>
              <w:t xml:space="preserve"> </w:t>
            </w:r>
            <w:r>
              <w:rPr>
                <w:rFonts w:ascii="Times New Roman" w:hAnsi="Times New Roman" w:eastAsia="Times New Roman" w:cs="Times New Roman"/>
                <w:spacing w:val="-7"/>
                <w:sz w:val="21"/>
                <w:szCs w:val="21"/>
              </w:rPr>
              <w:t>10L</w:t>
            </w:r>
            <w:r>
              <w:rPr>
                <w:rFonts w:ascii="Times New Roman" w:hAnsi="Times New Roman" w:eastAsia="Times New Roman" w:cs="Times New Roman"/>
                <w:spacing w:val="-23"/>
                <w:sz w:val="21"/>
                <w:szCs w:val="21"/>
              </w:rPr>
              <w:t xml:space="preserve"> </w:t>
            </w:r>
            <w:r>
              <w:rPr>
                <w:spacing w:val="-7"/>
                <w:sz w:val="21"/>
                <w:szCs w:val="21"/>
              </w:rPr>
              <w:t>，已盛</w:t>
            </w:r>
            <w:r>
              <w:rPr>
                <w:spacing w:val="-42"/>
                <w:sz w:val="21"/>
                <w:szCs w:val="21"/>
              </w:rPr>
              <w:t xml:space="preserve"> </w:t>
            </w:r>
            <w:r>
              <w:rPr>
                <w:rFonts w:ascii="Times New Roman" w:hAnsi="Times New Roman" w:eastAsia="Times New Roman" w:cs="Times New Roman"/>
                <w:spacing w:val="-7"/>
                <w:sz w:val="21"/>
                <w:szCs w:val="21"/>
              </w:rPr>
              <w:t>5L</w:t>
            </w:r>
            <w:r>
              <w:rPr>
                <w:rFonts w:ascii="Times New Roman" w:hAnsi="Times New Roman" w:eastAsia="Times New Roman" w:cs="Times New Roman"/>
                <w:spacing w:val="15"/>
                <w:sz w:val="21"/>
                <w:szCs w:val="21"/>
              </w:rPr>
              <w:t xml:space="preserve"> </w:t>
            </w:r>
            <w:r>
              <w:rPr>
                <w:spacing w:val="-7"/>
                <w:sz w:val="21"/>
                <w:szCs w:val="21"/>
              </w:rPr>
              <w:t>清水</w:t>
            </w:r>
          </w:p>
        </w:tc>
        <w:tc>
          <w:tcPr>
            <w:tcW w:w="1339" w:type="dxa"/>
            <w:shd w:val="clear" w:color="auto" w:fill="auto"/>
            <w:vAlign w:val="top"/>
          </w:tcPr>
          <w:p w14:paraId="66CC139B">
            <w:pPr>
              <w:pStyle w:val="9"/>
              <w:keepNext w:val="0"/>
              <w:keepLines w:val="0"/>
              <w:pageBreakBefore w:val="0"/>
              <w:widowControl/>
              <w:wordWrap/>
              <w:overflowPunct/>
              <w:topLinePunct w:val="0"/>
              <w:bidi w:val="0"/>
              <w:spacing w:line="520" w:lineRule="exact"/>
              <w:ind w:left="0" w:leftChars="0" w:right="0"/>
              <w:jc w:val="center"/>
              <w:rPr>
                <w:rFonts w:ascii="仿宋" w:hAnsi="仿宋" w:eastAsia="仿宋" w:cs="仿宋"/>
                <w:snapToGrid w:val="0"/>
                <w:color w:val="000000"/>
                <w:kern w:val="0"/>
                <w:sz w:val="21"/>
                <w:szCs w:val="21"/>
                <w:lang w:val="en-US" w:eastAsia="en-US" w:bidi="ar-SA"/>
              </w:rPr>
            </w:pPr>
            <w:r>
              <w:rPr>
                <w:rFonts w:ascii="Times New Roman" w:hAnsi="Times New Roman" w:eastAsia="Times New Roman" w:cs="Times New Roman"/>
                <w:spacing w:val="-13"/>
                <w:sz w:val="21"/>
                <w:szCs w:val="21"/>
              </w:rPr>
              <w:t>1</w:t>
            </w:r>
            <w:r>
              <w:rPr>
                <w:rFonts w:ascii="Times New Roman" w:hAnsi="Times New Roman" w:eastAsia="Times New Roman" w:cs="Times New Roman"/>
                <w:spacing w:val="15"/>
                <w:w w:val="101"/>
                <w:sz w:val="21"/>
                <w:szCs w:val="21"/>
              </w:rPr>
              <w:t xml:space="preserve"> </w:t>
            </w:r>
            <w:r>
              <w:rPr>
                <w:spacing w:val="-13"/>
                <w:sz w:val="21"/>
                <w:szCs w:val="21"/>
              </w:rPr>
              <w:t>个</w:t>
            </w:r>
          </w:p>
        </w:tc>
      </w:tr>
      <w:tr w14:paraId="31DBFE9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5" w:hRule="atLeast"/>
          <w:jc w:val="center"/>
        </w:trPr>
        <w:tc>
          <w:tcPr>
            <w:tcW w:w="909" w:type="dxa"/>
            <w:shd w:val="clear" w:color="auto" w:fill="auto"/>
            <w:vAlign w:val="top"/>
          </w:tcPr>
          <w:p w14:paraId="4D3C4199">
            <w:pPr>
              <w:keepNext w:val="0"/>
              <w:keepLines w:val="0"/>
              <w:pageBreakBefore w:val="0"/>
              <w:widowControl/>
              <w:wordWrap/>
              <w:overflowPunct/>
              <w:topLinePunct w:val="0"/>
              <w:bidi w:val="0"/>
              <w:spacing w:line="520" w:lineRule="exact"/>
              <w:ind w:left="0" w:leftChars="0" w:right="0"/>
              <w:jc w:val="center"/>
              <w:rPr>
                <w:rFonts w:hint="default" w:ascii="Times New Roman" w:hAnsi="Times New Roman" w:eastAsia="Times New Roman" w:cs="Times New Roman"/>
                <w:spacing w:val="-2"/>
                <w:sz w:val="21"/>
                <w:szCs w:val="21"/>
                <w:lang w:val="en-US" w:eastAsia="zh-CN"/>
              </w:rPr>
            </w:pPr>
            <w:r>
              <w:rPr>
                <w:rFonts w:hint="eastAsia" w:ascii="Times New Roman" w:hAnsi="Times New Roman" w:eastAsia="Times New Roman" w:cs="Times New Roman"/>
                <w:spacing w:val="-2"/>
                <w:sz w:val="21"/>
                <w:szCs w:val="21"/>
                <w:lang w:val="en-US" w:eastAsia="zh-CN"/>
              </w:rPr>
              <w:t>35</w:t>
            </w:r>
          </w:p>
        </w:tc>
        <w:tc>
          <w:tcPr>
            <w:tcW w:w="1795" w:type="dxa"/>
            <w:shd w:val="clear" w:color="auto" w:fill="auto"/>
            <w:vAlign w:val="top"/>
          </w:tcPr>
          <w:p w14:paraId="305B477A">
            <w:pPr>
              <w:pStyle w:val="9"/>
              <w:keepNext w:val="0"/>
              <w:keepLines w:val="0"/>
              <w:pageBreakBefore w:val="0"/>
              <w:widowControl/>
              <w:wordWrap/>
              <w:overflowPunct/>
              <w:topLinePunct w:val="0"/>
              <w:bidi w:val="0"/>
              <w:spacing w:line="520" w:lineRule="exact"/>
              <w:ind w:left="0" w:leftChars="0" w:right="0"/>
              <w:jc w:val="center"/>
              <w:rPr>
                <w:rFonts w:ascii="仿宋" w:hAnsi="仿宋" w:eastAsia="仿宋" w:cs="仿宋"/>
                <w:snapToGrid w:val="0"/>
                <w:color w:val="000000"/>
                <w:kern w:val="0"/>
                <w:sz w:val="21"/>
                <w:szCs w:val="21"/>
                <w:lang w:val="en-US" w:eastAsia="en-US" w:bidi="ar-SA"/>
              </w:rPr>
            </w:pPr>
            <w:r>
              <w:rPr>
                <w:spacing w:val="-4"/>
                <w:sz w:val="21"/>
                <w:szCs w:val="21"/>
              </w:rPr>
              <w:t>普通水桶</w:t>
            </w:r>
          </w:p>
        </w:tc>
        <w:tc>
          <w:tcPr>
            <w:tcW w:w="4279" w:type="dxa"/>
            <w:shd w:val="clear" w:color="auto" w:fill="auto"/>
            <w:vAlign w:val="top"/>
          </w:tcPr>
          <w:p w14:paraId="2118378A">
            <w:pPr>
              <w:pStyle w:val="9"/>
              <w:keepNext w:val="0"/>
              <w:keepLines w:val="0"/>
              <w:pageBreakBefore w:val="0"/>
              <w:widowControl/>
              <w:wordWrap/>
              <w:overflowPunct/>
              <w:topLinePunct w:val="0"/>
              <w:bidi w:val="0"/>
              <w:spacing w:line="520" w:lineRule="exact"/>
              <w:ind w:left="0" w:leftChars="0" w:right="0"/>
              <w:jc w:val="left"/>
              <w:rPr>
                <w:rFonts w:ascii="仿宋" w:hAnsi="仿宋" w:eastAsia="仿宋" w:cs="仿宋"/>
                <w:snapToGrid w:val="0"/>
                <w:color w:val="000000"/>
                <w:kern w:val="0"/>
                <w:sz w:val="21"/>
                <w:szCs w:val="21"/>
                <w:lang w:val="en-US" w:eastAsia="en-US" w:bidi="ar-SA"/>
              </w:rPr>
            </w:pPr>
            <w:r>
              <w:rPr>
                <w:spacing w:val="-7"/>
                <w:sz w:val="21"/>
                <w:szCs w:val="21"/>
              </w:rPr>
              <w:t>容量为</w:t>
            </w:r>
            <w:r>
              <w:rPr>
                <w:spacing w:val="-24"/>
                <w:sz w:val="21"/>
                <w:szCs w:val="21"/>
              </w:rPr>
              <w:t xml:space="preserve"> </w:t>
            </w:r>
            <w:r>
              <w:rPr>
                <w:rFonts w:ascii="Times New Roman" w:hAnsi="Times New Roman" w:eastAsia="Times New Roman" w:cs="Times New Roman"/>
                <w:spacing w:val="-7"/>
                <w:sz w:val="21"/>
                <w:szCs w:val="21"/>
              </w:rPr>
              <w:t>10L</w:t>
            </w:r>
            <w:r>
              <w:rPr>
                <w:rFonts w:ascii="Times New Roman" w:hAnsi="Times New Roman" w:eastAsia="Times New Roman" w:cs="Times New Roman"/>
                <w:spacing w:val="-23"/>
                <w:sz w:val="21"/>
                <w:szCs w:val="21"/>
              </w:rPr>
              <w:t xml:space="preserve"> </w:t>
            </w:r>
            <w:r>
              <w:rPr>
                <w:spacing w:val="-7"/>
                <w:sz w:val="21"/>
                <w:szCs w:val="21"/>
              </w:rPr>
              <w:t>，已盛</w:t>
            </w:r>
            <w:r>
              <w:rPr>
                <w:spacing w:val="-42"/>
                <w:sz w:val="21"/>
                <w:szCs w:val="21"/>
              </w:rPr>
              <w:t xml:space="preserve"> </w:t>
            </w:r>
            <w:r>
              <w:rPr>
                <w:rFonts w:ascii="Times New Roman" w:hAnsi="Times New Roman" w:eastAsia="Times New Roman" w:cs="Times New Roman"/>
                <w:spacing w:val="-7"/>
                <w:sz w:val="21"/>
                <w:szCs w:val="21"/>
              </w:rPr>
              <w:t>5L</w:t>
            </w:r>
            <w:r>
              <w:rPr>
                <w:rFonts w:ascii="Times New Roman" w:hAnsi="Times New Roman" w:eastAsia="Times New Roman" w:cs="Times New Roman"/>
                <w:spacing w:val="15"/>
                <w:sz w:val="21"/>
                <w:szCs w:val="21"/>
              </w:rPr>
              <w:t xml:space="preserve"> </w:t>
            </w:r>
            <w:r>
              <w:rPr>
                <w:spacing w:val="-7"/>
                <w:sz w:val="21"/>
                <w:szCs w:val="21"/>
              </w:rPr>
              <w:t>清水</w:t>
            </w:r>
          </w:p>
        </w:tc>
        <w:tc>
          <w:tcPr>
            <w:tcW w:w="1339" w:type="dxa"/>
            <w:shd w:val="clear" w:color="auto" w:fill="auto"/>
            <w:vAlign w:val="top"/>
          </w:tcPr>
          <w:p w14:paraId="54CBE45A">
            <w:pPr>
              <w:pStyle w:val="9"/>
              <w:keepNext w:val="0"/>
              <w:keepLines w:val="0"/>
              <w:pageBreakBefore w:val="0"/>
              <w:widowControl/>
              <w:wordWrap/>
              <w:overflowPunct/>
              <w:topLinePunct w:val="0"/>
              <w:bidi w:val="0"/>
              <w:spacing w:line="520" w:lineRule="exact"/>
              <w:ind w:left="0" w:leftChars="0" w:right="0"/>
              <w:jc w:val="center"/>
              <w:rPr>
                <w:rFonts w:ascii="仿宋" w:hAnsi="仿宋" w:eastAsia="仿宋" w:cs="仿宋"/>
                <w:snapToGrid w:val="0"/>
                <w:color w:val="000000"/>
                <w:kern w:val="0"/>
                <w:sz w:val="21"/>
                <w:szCs w:val="21"/>
                <w:lang w:val="en-US" w:eastAsia="en-US" w:bidi="ar-SA"/>
              </w:rPr>
            </w:pPr>
            <w:r>
              <w:rPr>
                <w:rFonts w:ascii="Times New Roman" w:hAnsi="Times New Roman" w:eastAsia="Times New Roman" w:cs="Times New Roman"/>
                <w:spacing w:val="-2"/>
                <w:sz w:val="21"/>
                <w:szCs w:val="21"/>
              </w:rPr>
              <w:t>2</w:t>
            </w:r>
            <w:r>
              <w:rPr>
                <w:rFonts w:ascii="Times New Roman" w:hAnsi="Times New Roman" w:eastAsia="Times New Roman" w:cs="Times New Roman"/>
                <w:spacing w:val="15"/>
                <w:sz w:val="21"/>
                <w:szCs w:val="21"/>
              </w:rPr>
              <w:t xml:space="preserve"> </w:t>
            </w:r>
            <w:r>
              <w:rPr>
                <w:spacing w:val="-2"/>
                <w:sz w:val="21"/>
                <w:szCs w:val="21"/>
              </w:rPr>
              <w:t>个</w:t>
            </w:r>
          </w:p>
        </w:tc>
      </w:tr>
      <w:tr w14:paraId="395260B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5" w:hRule="atLeast"/>
          <w:jc w:val="center"/>
        </w:trPr>
        <w:tc>
          <w:tcPr>
            <w:tcW w:w="909" w:type="dxa"/>
            <w:shd w:val="clear" w:color="auto" w:fill="auto"/>
            <w:vAlign w:val="top"/>
          </w:tcPr>
          <w:p w14:paraId="4E5CC657">
            <w:pPr>
              <w:keepNext w:val="0"/>
              <w:keepLines w:val="0"/>
              <w:pageBreakBefore w:val="0"/>
              <w:widowControl/>
              <w:wordWrap/>
              <w:overflowPunct/>
              <w:topLinePunct w:val="0"/>
              <w:bidi w:val="0"/>
              <w:spacing w:line="520" w:lineRule="exact"/>
              <w:ind w:left="0" w:leftChars="0" w:right="0"/>
              <w:jc w:val="center"/>
              <w:rPr>
                <w:rFonts w:hint="default" w:ascii="Times New Roman" w:hAnsi="Times New Roman" w:eastAsia="Times New Roman" w:cs="Times New Roman"/>
                <w:spacing w:val="-2"/>
                <w:sz w:val="21"/>
                <w:szCs w:val="21"/>
                <w:lang w:val="en-US" w:eastAsia="zh-CN"/>
              </w:rPr>
            </w:pPr>
            <w:r>
              <w:rPr>
                <w:rFonts w:hint="eastAsia" w:ascii="Times New Roman" w:hAnsi="Times New Roman" w:eastAsia="Times New Roman" w:cs="Times New Roman"/>
                <w:spacing w:val="-2"/>
                <w:sz w:val="21"/>
                <w:szCs w:val="21"/>
                <w:lang w:val="en-US" w:eastAsia="zh-CN"/>
              </w:rPr>
              <w:t>36</w:t>
            </w:r>
          </w:p>
        </w:tc>
        <w:tc>
          <w:tcPr>
            <w:tcW w:w="1795" w:type="dxa"/>
            <w:shd w:val="clear" w:color="auto" w:fill="auto"/>
            <w:vAlign w:val="top"/>
          </w:tcPr>
          <w:p w14:paraId="55112738">
            <w:pPr>
              <w:pStyle w:val="9"/>
              <w:keepNext w:val="0"/>
              <w:keepLines w:val="0"/>
              <w:pageBreakBefore w:val="0"/>
              <w:widowControl/>
              <w:wordWrap/>
              <w:overflowPunct/>
              <w:topLinePunct w:val="0"/>
              <w:bidi w:val="0"/>
              <w:spacing w:line="520" w:lineRule="exact"/>
              <w:ind w:left="0" w:leftChars="0" w:right="0"/>
              <w:jc w:val="center"/>
              <w:rPr>
                <w:rFonts w:ascii="仿宋" w:hAnsi="仿宋" w:eastAsia="仿宋" w:cs="仿宋"/>
                <w:snapToGrid w:val="0"/>
                <w:color w:val="000000"/>
                <w:kern w:val="0"/>
                <w:sz w:val="21"/>
                <w:szCs w:val="21"/>
                <w:lang w:val="en-US" w:eastAsia="en-US" w:bidi="ar-SA"/>
              </w:rPr>
            </w:pPr>
            <w:r>
              <w:rPr>
                <w:spacing w:val="-7"/>
                <w:sz w:val="21"/>
                <w:szCs w:val="21"/>
              </w:rPr>
              <w:t>幼儿床</w:t>
            </w:r>
          </w:p>
        </w:tc>
        <w:tc>
          <w:tcPr>
            <w:tcW w:w="4279" w:type="dxa"/>
            <w:shd w:val="clear" w:color="auto" w:fill="auto"/>
            <w:vAlign w:val="top"/>
          </w:tcPr>
          <w:p w14:paraId="18E3B74C">
            <w:pPr>
              <w:pStyle w:val="9"/>
              <w:keepNext w:val="0"/>
              <w:keepLines w:val="0"/>
              <w:pageBreakBefore w:val="0"/>
              <w:widowControl/>
              <w:wordWrap/>
              <w:overflowPunct/>
              <w:topLinePunct w:val="0"/>
              <w:bidi w:val="0"/>
              <w:spacing w:line="520" w:lineRule="exact"/>
              <w:ind w:left="0" w:leftChars="0" w:right="0" w:rightChars="0"/>
              <w:jc w:val="left"/>
              <w:rPr>
                <w:rFonts w:ascii="Times New Roman" w:hAnsi="Times New Roman" w:eastAsia="Times New Roman" w:cs="Times New Roman"/>
                <w:snapToGrid w:val="0"/>
                <w:color w:val="000000"/>
                <w:kern w:val="0"/>
                <w:sz w:val="21"/>
                <w:szCs w:val="21"/>
                <w:lang w:val="en-US" w:eastAsia="en-US" w:bidi="ar-SA"/>
              </w:rPr>
            </w:pPr>
            <w:r>
              <w:rPr>
                <w:rFonts w:ascii="Times New Roman" w:hAnsi="Times New Roman" w:eastAsia="Times New Roman" w:cs="Times New Roman"/>
                <w:spacing w:val="-5"/>
                <w:sz w:val="21"/>
                <w:szCs w:val="21"/>
              </w:rPr>
              <w:t>135cm  *</w:t>
            </w:r>
            <w:r>
              <w:rPr>
                <w:rFonts w:ascii="Times New Roman" w:hAnsi="Times New Roman" w:eastAsia="Times New Roman" w:cs="Times New Roman"/>
                <w:spacing w:val="63"/>
                <w:sz w:val="21"/>
                <w:szCs w:val="21"/>
              </w:rPr>
              <w:t xml:space="preserve"> </w:t>
            </w:r>
            <w:r>
              <w:rPr>
                <w:rFonts w:ascii="Times New Roman" w:hAnsi="Times New Roman" w:eastAsia="Times New Roman" w:cs="Times New Roman"/>
                <w:spacing w:val="-5"/>
                <w:sz w:val="21"/>
                <w:szCs w:val="21"/>
              </w:rPr>
              <w:t>65cm  *</w:t>
            </w:r>
            <w:r>
              <w:rPr>
                <w:rFonts w:ascii="Times New Roman" w:hAnsi="Times New Roman" w:eastAsia="Times New Roman" w:cs="Times New Roman"/>
                <w:spacing w:val="46"/>
                <w:sz w:val="21"/>
                <w:szCs w:val="21"/>
              </w:rPr>
              <w:t xml:space="preserve"> </w:t>
            </w:r>
            <w:r>
              <w:rPr>
                <w:rFonts w:ascii="Times New Roman" w:hAnsi="Times New Roman" w:eastAsia="Times New Roman" w:cs="Times New Roman"/>
                <w:spacing w:val="-5"/>
                <w:sz w:val="21"/>
                <w:szCs w:val="21"/>
              </w:rPr>
              <w:t>55cm</w:t>
            </w:r>
            <w:r>
              <w:rPr>
                <w:rFonts w:ascii="Times New Roman" w:hAnsi="Times New Roman" w:eastAsia="Times New Roman" w:cs="Times New Roman"/>
                <w:spacing w:val="-26"/>
                <w:sz w:val="21"/>
                <w:szCs w:val="21"/>
              </w:rPr>
              <w:t xml:space="preserve"> </w:t>
            </w:r>
            <w:r>
              <w:rPr>
                <w:spacing w:val="-5"/>
                <w:sz w:val="21"/>
                <w:szCs w:val="21"/>
              </w:rPr>
              <w:t>，内径为</w:t>
            </w:r>
            <w:r>
              <w:rPr>
                <w:sz w:val="21"/>
                <w:szCs w:val="21"/>
              </w:rPr>
              <w:t xml:space="preserve"> </w:t>
            </w:r>
            <w:r>
              <w:rPr>
                <w:rFonts w:ascii="Times New Roman" w:hAnsi="Times New Roman" w:eastAsia="Times New Roman" w:cs="Times New Roman"/>
                <w:spacing w:val="-3"/>
                <w:sz w:val="21"/>
                <w:szCs w:val="21"/>
              </w:rPr>
              <w:t>128cm</w:t>
            </w:r>
            <w:r>
              <w:rPr>
                <w:rFonts w:ascii="Times New Roman" w:hAnsi="Times New Roman" w:eastAsia="Times New Roman" w:cs="Times New Roman"/>
                <w:spacing w:val="14"/>
                <w:sz w:val="21"/>
                <w:szCs w:val="21"/>
              </w:rPr>
              <w:t xml:space="preserve"> </w:t>
            </w:r>
            <w:r>
              <w:rPr>
                <w:rFonts w:ascii="Times New Roman" w:hAnsi="Times New Roman" w:eastAsia="Times New Roman" w:cs="Times New Roman"/>
                <w:spacing w:val="-3"/>
                <w:sz w:val="21"/>
                <w:szCs w:val="21"/>
              </w:rPr>
              <w:t>* 57cm</w:t>
            </w:r>
          </w:p>
        </w:tc>
        <w:tc>
          <w:tcPr>
            <w:tcW w:w="1339" w:type="dxa"/>
            <w:shd w:val="clear" w:color="auto" w:fill="auto"/>
            <w:vAlign w:val="top"/>
          </w:tcPr>
          <w:p w14:paraId="5F1EBF8C">
            <w:pPr>
              <w:pStyle w:val="9"/>
              <w:keepNext w:val="0"/>
              <w:keepLines w:val="0"/>
              <w:pageBreakBefore w:val="0"/>
              <w:widowControl/>
              <w:wordWrap/>
              <w:overflowPunct/>
              <w:topLinePunct w:val="0"/>
              <w:bidi w:val="0"/>
              <w:spacing w:line="520" w:lineRule="exact"/>
              <w:ind w:left="0" w:leftChars="0" w:right="0"/>
              <w:jc w:val="center"/>
              <w:rPr>
                <w:rFonts w:ascii="仿宋" w:hAnsi="仿宋" w:eastAsia="仿宋" w:cs="仿宋"/>
                <w:snapToGrid w:val="0"/>
                <w:color w:val="000000"/>
                <w:kern w:val="0"/>
                <w:sz w:val="21"/>
                <w:szCs w:val="21"/>
                <w:lang w:val="en-US" w:eastAsia="en-US" w:bidi="ar-SA"/>
              </w:rPr>
            </w:pPr>
            <w:r>
              <w:rPr>
                <w:rFonts w:ascii="Times New Roman" w:hAnsi="Times New Roman" w:eastAsia="Times New Roman" w:cs="Times New Roman"/>
                <w:spacing w:val="-2"/>
                <w:sz w:val="21"/>
                <w:szCs w:val="21"/>
              </w:rPr>
              <w:t>2</w:t>
            </w:r>
            <w:r>
              <w:rPr>
                <w:rFonts w:ascii="Times New Roman" w:hAnsi="Times New Roman" w:eastAsia="Times New Roman" w:cs="Times New Roman"/>
                <w:spacing w:val="16"/>
                <w:w w:val="101"/>
                <w:sz w:val="21"/>
                <w:szCs w:val="21"/>
              </w:rPr>
              <w:t xml:space="preserve"> </w:t>
            </w:r>
            <w:r>
              <w:rPr>
                <w:spacing w:val="-2"/>
                <w:sz w:val="21"/>
                <w:szCs w:val="21"/>
              </w:rPr>
              <w:t>张</w:t>
            </w:r>
          </w:p>
        </w:tc>
      </w:tr>
      <w:tr w14:paraId="070D137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5" w:hRule="atLeast"/>
          <w:jc w:val="center"/>
        </w:trPr>
        <w:tc>
          <w:tcPr>
            <w:tcW w:w="909" w:type="dxa"/>
            <w:shd w:val="clear" w:color="auto" w:fill="auto"/>
            <w:vAlign w:val="top"/>
          </w:tcPr>
          <w:p w14:paraId="7FA507C0">
            <w:pPr>
              <w:keepNext w:val="0"/>
              <w:keepLines w:val="0"/>
              <w:pageBreakBefore w:val="0"/>
              <w:widowControl/>
              <w:wordWrap/>
              <w:overflowPunct/>
              <w:topLinePunct w:val="0"/>
              <w:bidi w:val="0"/>
              <w:spacing w:line="520" w:lineRule="exact"/>
              <w:ind w:left="0" w:leftChars="0" w:right="0"/>
              <w:jc w:val="center"/>
              <w:rPr>
                <w:rFonts w:hint="default" w:ascii="Times New Roman" w:hAnsi="Times New Roman" w:eastAsia="Times New Roman" w:cs="Times New Roman"/>
                <w:spacing w:val="-2"/>
                <w:sz w:val="21"/>
                <w:szCs w:val="21"/>
                <w:lang w:val="en-US" w:eastAsia="zh-CN"/>
              </w:rPr>
            </w:pPr>
            <w:r>
              <w:rPr>
                <w:rFonts w:hint="eastAsia" w:ascii="Times New Roman" w:hAnsi="Times New Roman" w:eastAsia="Times New Roman" w:cs="Times New Roman"/>
                <w:spacing w:val="-2"/>
                <w:sz w:val="21"/>
                <w:szCs w:val="21"/>
                <w:lang w:val="en-US" w:eastAsia="zh-CN"/>
              </w:rPr>
              <w:t>37</w:t>
            </w:r>
          </w:p>
        </w:tc>
        <w:tc>
          <w:tcPr>
            <w:tcW w:w="1795" w:type="dxa"/>
            <w:shd w:val="clear" w:color="auto" w:fill="auto"/>
            <w:vAlign w:val="top"/>
          </w:tcPr>
          <w:p w14:paraId="76393A3B">
            <w:pPr>
              <w:pStyle w:val="9"/>
              <w:keepNext w:val="0"/>
              <w:keepLines w:val="0"/>
              <w:pageBreakBefore w:val="0"/>
              <w:widowControl/>
              <w:wordWrap/>
              <w:overflowPunct/>
              <w:topLinePunct w:val="0"/>
              <w:bidi w:val="0"/>
              <w:spacing w:line="520" w:lineRule="exact"/>
              <w:ind w:left="0" w:leftChars="0" w:right="0"/>
              <w:jc w:val="center"/>
              <w:rPr>
                <w:rFonts w:ascii="仿宋" w:hAnsi="仿宋" w:eastAsia="仿宋" w:cs="仿宋"/>
                <w:snapToGrid w:val="0"/>
                <w:color w:val="000000"/>
                <w:kern w:val="0"/>
                <w:sz w:val="21"/>
                <w:szCs w:val="21"/>
                <w:lang w:val="en-US" w:eastAsia="en-US" w:bidi="ar-SA"/>
              </w:rPr>
            </w:pPr>
            <w:r>
              <w:rPr>
                <w:spacing w:val="-3"/>
                <w:sz w:val="21"/>
                <w:szCs w:val="21"/>
              </w:rPr>
              <w:t>被子</w:t>
            </w:r>
          </w:p>
        </w:tc>
        <w:tc>
          <w:tcPr>
            <w:tcW w:w="4279" w:type="dxa"/>
            <w:shd w:val="clear" w:color="auto" w:fill="auto"/>
            <w:vAlign w:val="top"/>
          </w:tcPr>
          <w:p w14:paraId="2F17D068">
            <w:pPr>
              <w:pStyle w:val="9"/>
              <w:keepNext w:val="0"/>
              <w:keepLines w:val="0"/>
              <w:pageBreakBefore w:val="0"/>
              <w:widowControl/>
              <w:wordWrap/>
              <w:overflowPunct/>
              <w:topLinePunct w:val="0"/>
              <w:bidi w:val="0"/>
              <w:spacing w:line="520" w:lineRule="exact"/>
              <w:ind w:left="0" w:leftChars="0" w:right="0" w:rightChars="0" w:firstLine="11" w:firstLineChars="0"/>
              <w:jc w:val="left"/>
              <w:rPr>
                <w:rFonts w:ascii="仿宋" w:hAnsi="仿宋" w:eastAsia="仿宋" w:cs="仿宋"/>
                <w:snapToGrid w:val="0"/>
                <w:color w:val="000000"/>
                <w:kern w:val="0"/>
                <w:sz w:val="21"/>
                <w:szCs w:val="21"/>
                <w:lang w:val="en-US" w:eastAsia="en-US" w:bidi="ar-SA"/>
              </w:rPr>
            </w:pPr>
            <w:r>
              <w:rPr>
                <w:rFonts w:ascii="Times New Roman" w:hAnsi="Times New Roman" w:eastAsia="Times New Roman" w:cs="Times New Roman"/>
                <w:spacing w:val="-5"/>
                <w:sz w:val="21"/>
                <w:szCs w:val="21"/>
              </w:rPr>
              <w:t>120cm  *</w:t>
            </w:r>
            <w:r>
              <w:rPr>
                <w:rFonts w:ascii="Times New Roman" w:hAnsi="Times New Roman" w:eastAsia="Times New Roman" w:cs="Times New Roman"/>
                <w:spacing w:val="8"/>
                <w:sz w:val="21"/>
                <w:szCs w:val="21"/>
              </w:rPr>
              <w:t xml:space="preserve">  </w:t>
            </w:r>
            <w:r>
              <w:rPr>
                <w:rFonts w:ascii="Times New Roman" w:hAnsi="Times New Roman" w:eastAsia="Times New Roman" w:cs="Times New Roman"/>
                <w:spacing w:val="-5"/>
                <w:sz w:val="21"/>
                <w:szCs w:val="21"/>
              </w:rPr>
              <w:t>150cm</w:t>
            </w:r>
            <w:r>
              <w:rPr>
                <w:rFonts w:ascii="Times New Roman" w:hAnsi="Times New Roman" w:eastAsia="Times New Roman" w:cs="Times New Roman"/>
                <w:spacing w:val="-23"/>
                <w:sz w:val="21"/>
                <w:szCs w:val="21"/>
              </w:rPr>
              <w:t xml:space="preserve"> </w:t>
            </w:r>
            <w:r>
              <w:rPr>
                <w:spacing w:val="-5"/>
                <w:sz w:val="21"/>
                <w:szCs w:val="21"/>
              </w:rPr>
              <w:t>，被芯为</w:t>
            </w:r>
            <w:r>
              <w:rPr>
                <w:spacing w:val="-50"/>
                <w:sz w:val="21"/>
                <w:szCs w:val="21"/>
              </w:rPr>
              <w:t xml:space="preserve"> </w:t>
            </w:r>
            <w:r>
              <w:rPr>
                <w:rFonts w:ascii="Times New Roman" w:hAnsi="Times New Roman" w:eastAsia="Times New Roman" w:cs="Times New Roman"/>
                <w:spacing w:val="-5"/>
                <w:sz w:val="21"/>
                <w:szCs w:val="21"/>
              </w:rPr>
              <w:t>2</w:t>
            </w:r>
            <w:r>
              <w:rPr>
                <w:rFonts w:ascii="Times New Roman" w:hAnsi="Times New Roman" w:eastAsia="Times New Roman" w:cs="Times New Roman"/>
                <w:spacing w:val="14"/>
                <w:w w:val="101"/>
                <w:sz w:val="21"/>
                <w:szCs w:val="21"/>
              </w:rPr>
              <w:t xml:space="preserve"> </w:t>
            </w:r>
            <w:r>
              <w:rPr>
                <w:spacing w:val="-5"/>
                <w:sz w:val="21"/>
                <w:szCs w:val="21"/>
              </w:rPr>
              <w:t>斤新</w:t>
            </w:r>
            <w:r>
              <w:rPr>
                <w:sz w:val="21"/>
                <w:szCs w:val="21"/>
              </w:rPr>
              <w:t xml:space="preserve"> </w:t>
            </w:r>
            <w:r>
              <w:rPr>
                <w:spacing w:val="-3"/>
                <w:sz w:val="21"/>
                <w:szCs w:val="21"/>
              </w:rPr>
              <w:t>棉絮</w:t>
            </w:r>
          </w:p>
        </w:tc>
        <w:tc>
          <w:tcPr>
            <w:tcW w:w="1339" w:type="dxa"/>
            <w:shd w:val="clear" w:color="auto" w:fill="auto"/>
            <w:vAlign w:val="top"/>
          </w:tcPr>
          <w:p w14:paraId="4BD38B78">
            <w:pPr>
              <w:pStyle w:val="9"/>
              <w:keepNext w:val="0"/>
              <w:keepLines w:val="0"/>
              <w:pageBreakBefore w:val="0"/>
              <w:widowControl/>
              <w:wordWrap/>
              <w:overflowPunct/>
              <w:topLinePunct w:val="0"/>
              <w:bidi w:val="0"/>
              <w:spacing w:line="520" w:lineRule="exact"/>
              <w:ind w:left="0" w:leftChars="0" w:right="0"/>
              <w:jc w:val="center"/>
              <w:rPr>
                <w:rFonts w:ascii="仿宋" w:hAnsi="仿宋" w:eastAsia="仿宋" w:cs="仿宋"/>
                <w:snapToGrid w:val="0"/>
                <w:color w:val="000000"/>
                <w:kern w:val="0"/>
                <w:sz w:val="21"/>
                <w:szCs w:val="21"/>
                <w:lang w:val="en-US" w:eastAsia="en-US" w:bidi="ar-SA"/>
              </w:rPr>
            </w:pPr>
            <w:r>
              <w:rPr>
                <w:rFonts w:ascii="Times New Roman" w:hAnsi="Times New Roman" w:eastAsia="Times New Roman" w:cs="Times New Roman"/>
                <w:spacing w:val="-2"/>
                <w:sz w:val="21"/>
                <w:szCs w:val="21"/>
              </w:rPr>
              <w:t>2</w:t>
            </w:r>
            <w:r>
              <w:rPr>
                <w:rFonts w:ascii="Times New Roman" w:hAnsi="Times New Roman" w:eastAsia="Times New Roman" w:cs="Times New Roman"/>
                <w:spacing w:val="15"/>
                <w:w w:val="101"/>
                <w:sz w:val="21"/>
                <w:szCs w:val="21"/>
              </w:rPr>
              <w:t xml:space="preserve"> </w:t>
            </w:r>
            <w:r>
              <w:rPr>
                <w:spacing w:val="-2"/>
                <w:sz w:val="21"/>
                <w:szCs w:val="21"/>
              </w:rPr>
              <w:t>床</w:t>
            </w:r>
          </w:p>
        </w:tc>
      </w:tr>
      <w:tr w14:paraId="64901EB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5" w:hRule="atLeast"/>
          <w:jc w:val="center"/>
        </w:trPr>
        <w:tc>
          <w:tcPr>
            <w:tcW w:w="909" w:type="dxa"/>
            <w:shd w:val="clear" w:color="auto" w:fill="auto"/>
            <w:vAlign w:val="top"/>
          </w:tcPr>
          <w:p w14:paraId="313E458A">
            <w:pPr>
              <w:keepNext w:val="0"/>
              <w:keepLines w:val="0"/>
              <w:pageBreakBefore w:val="0"/>
              <w:widowControl/>
              <w:wordWrap/>
              <w:overflowPunct/>
              <w:topLinePunct w:val="0"/>
              <w:bidi w:val="0"/>
              <w:spacing w:line="520" w:lineRule="exact"/>
              <w:ind w:left="0" w:leftChars="0" w:right="0"/>
              <w:jc w:val="center"/>
              <w:rPr>
                <w:rFonts w:hint="default" w:ascii="Times New Roman" w:hAnsi="Times New Roman" w:eastAsia="Times New Roman" w:cs="Times New Roman"/>
                <w:spacing w:val="-2"/>
                <w:sz w:val="21"/>
                <w:szCs w:val="21"/>
                <w:lang w:val="en-US" w:eastAsia="zh-CN"/>
              </w:rPr>
            </w:pPr>
            <w:r>
              <w:rPr>
                <w:rFonts w:hint="eastAsia" w:ascii="Times New Roman" w:hAnsi="Times New Roman" w:eastAsia="Times New Roman" w:cs="Times New Roman"/>
                <w:spacing w:val="-2"/>
                <w:sz w:val="21"/>
                <w:szCs w:val="21"/>
                <w:lang w:val="en-US" w:eastAsia="zh-CN"/>
              </w:rPr>
              <w:t>38</w:t>
            </w:r>
          </w:p>
        </w:tc>
        <w:tc>
          <w:tcPr>
            <w:tcW w:w="1795" w:type="dxa"/>
            <w:shd w:val="clear" w:color="auto" w:fill="auto"/>
            <w:vAlign w:val="top"/>
          </w:tcPr>
          <w:p w14:paraId="7F9EC6E1">
            <w:pPr>
              <w:pStyle w:val="9"/>
              <w:keepNext w:val="0"/>
              <w:keepLines w:val="0"/>
              <w:pageBreakBefore w:val="0"/>
              <w:widowControl/>
              <w:wordWrap/>
              <w:overflowPunct/>
              <w:topLinePunct w:val="0"/>
              <w:bidi w:val="0"/>
              <w:spacing w:line="520" w:lineRule="exact"/>
              <w:ind w:left="0" w:leftChars="0" w:right="0"/>
              <w:jc w:val="center"/>
              <w:rPr>
                <w:rFonts w:ascii="仿宋" w:hAnsi="仿宋" w:eastAsia="仿宋" w:cs="仿宋"/>
                <w:snapToGrid w:val="0"/>
                <w:color w:val="000000"/>
                <w:kern w:val="0"/>
                <w:sz w:val="21"/>
                <w:szCs w:val="21"/>
                <w:lang w:val="en-US" w:eastAsia="en-US" w:bidi="ar-SA"/>
              </w:rPr>
            </w:pPr>
            <w:r>
              <w:rPr>
                <w:spacing w:val="-3"/>
                <w:sz w:val="21"/>
                <w:szCs w:val="21"/>
              </w:rPr>
              <w:t>枕头</w:t>
            </w:r>
          </w:p>
        </w:tc>
        <w:tc>
          <w:tcPr>
            <w:tcW w:w="4279" w:type="dxa"/>
            <w:shd w:val="clear" w:color="auto" w:fill="auto"/>
            <w:vAlign w:val="top"/>
          </w:tcPr>
          <w:p w14:paraId="544DC630">
            <w:pPr>
              <w:pStyle w:val="9"/>
              <w:keepNext w:val="0"/>
              <w:keepLines w:val="0"/>
              <w:pageBreakBefore w:val="0"/>
              <w:widowControl/>
              <w:wordWrap/>
              <w:overflowPunct/>
              <w:topLinePunct w:val="0"/>
              <w:bidi w:val="0"/>
              <w:spacing w:line="520" w:lineRule="exact"/>
              <w:ind w:left="0" w:leftChars="0" w:right="0"/>
              <w:jc w:val="left"/>
              <w:rPr>
                <w:rFonts w:ascii="仿宋" w:hAnsi="仿宋" w:eastAsia="仿宋" w:cs="仿宋"/>
                <w:snapToGrid w:val="0"/>
                <w:color w:val="000000"/>
                <w:kern w:val="0"/>
                <w:sz w:val="21"/>
                <w:szCs w:val="21"/>
                <w:lang w:val="en-US" w:eastAsia="en-US" w:bidi="ar-SA"/>
              </w:rPr>
            </w:pPr>
            <w:r>
              <w:rPr>
                <w:rFonts w:ascii="Times New Roman" w:hAnsi="Times New Roman" w:eastAsia="Times New Roman" w:cs="Times New Roman"/>
                <w:spacing w:val="-3"/>
                <w:sz w:val="21"/>
                <w:szCs w:val="21"/>
              </w:rPr>
              <w:t>40cm</w:t>
            </w:r>
            <w:r>
              <w:rPr>
                <w:rFonts w:ascii="Times New Roman" w:hAnsi="Times New Roman" w:eastAsia="Times New Roman" w:cs="Times New Roman"/>
                <w:spacing w:val="14"/>
                <w:sz w:val="21"/>
                <w:szCs w:val="21"/>
              </w:rPr>
              <w:t xml:space="preserve"> </w:t>
            </w:r>
            <w:r>
              <w:rPr>
                <w:rFonts w:ascii="Times New Roman" w:hAnsi="Times New Roman" w:eastAsia="Times New Roman" w:cs="Times New Roman"/>
                <w:spacing w:val="-3"/>
                <w:sz w:val="21"/>
                <w:szCs w:val="21"/>
              </w:rPr>
              <w:t>* 25cm</w:t>
            </w:r>
            <w:r>
              <w:rPr>
                <w:rFonts w:ascii="Times New Roman" w:hAnsi="Times New Roman" w:eastAsia="Times New Roman" w:cs="Times New Roman"/>
                <w:spacing w:val="-25"/>
                <w:sz w:val="21"/>
                <w:szCs w:val="21"/>
              </w:rPr>
              <w:t xml:space="preserve"> </w:t>
            </w:r>
            <w:r>
              <w:rPr>
                <w:spacing w:val="-3"/>
                <w:sz w:val="21"/>
                <w:szCs w:val="21"/>
              </w:rPr>
              <w:t>，带枕套</w:t>
            </w:r>
          </w:p>
        </w:tc>
        <w:tc>
          <w:tcPr>
            <w:tcW w:w="1339" w:type="dxa"/>
            <w:shd w:val="clear" w:color="auto" w:fill="auto"/>
            <w:vAlign w:val="top"/>
          </w:tcPr>
          <w:p w14:paraId="2B4FFD71">
            <w:pPr>
              <w:pStyle w:val="9"/>
              <w:keepNext w:val="0"/>
              <w:keepLines w:val="0"/>
              <w:pageBreakBefore w:val="0"/>
              <w:widowControl/>
              <w:wordWrap/>
              <w:overflowPunct/>
              <w:topLinePunct w:val="0"/>
              <w:bidi w:val="0"/>
              <w:spacing w:line="520" w:lineRule="exact"/>
              <w:ind w:left="0" w:leftChars="0" w:right="0"/>
              <w:jc w:val="center"/>
              <w:rPr>
                <w:rFonts w:ascii="仿宋" w:hAnsi="仿宋" w:eastAsia="仿宋" w:cs="仿宋"/>
                <w:snapToGrid w:val="0"/>
                <w:color w:val="000000"/>
                <w:kern w:val="0"/>
                <w:sz w:val="21"/>
                <w:szCs w:val="21"/>
                <w:lang w:val="en-US" w:eastAsia="en-US" w:bidi="ar-SA"/>
              </w:rPr>
            </w:pPr>
            <w:r>
              <w:rPr>
                <w:rFonts w:ascii="Times New Roman" w:hAnsi="Times New Roman" w:eastAsia="Times New Roman" w:cs="Times New Roman"/>
                <w:spacing w:val="-2"/>
                <w:sz w:val="21"/>
                <w:szCs w:val="21"/>
              </w:rPr>
              <w:t>2</w:t>
            </w:r>
            <w:r>
              <w:rPr>
                <w:rFonts w:ascii="Times New Roman" w:hAnsi="Times New Roman" w:eastAsia="Times New Roman" w:cs="Times New Roman"/>
                <w:spacing w:val="15"/>
                <w:sz w:val="21"/>
                <w:szCs w:val="21"/>
              </w:rPr>
              <w:t xml:space="preserve"> </w:t>
            </w:r>
            <w:r>
              <w:rPr>
                <w:spacing w:val="-2"/>
                <w:sz w:val="21"/>
                <w:szCs w:val="21"/>
              </w:rPr>
              <w:t>个</w:t>
            </w:r>
          </w:p>
        </w:tc>
      </w:tr>
      <w:tr w14:paraId="49A3600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5" w:hRule="atLeast"/>
          <w:jc w:val="center"/>
        </w:trPr>
        <w:tc>
          <w:tcPr>
            <w:tcW w:w="909" w:type="dxa"/>
            <w:shd w:val="clear" w:color="auto" w:fill="auto"/>
            <w:vAlign w:val="top"/>
          </w:tcPr>
          <w:p w14:paraId="1CCB9CBB">
            <w:pPr>
              <w:keepNext w:val="0"/>
              <w:keepLines w:val="0"/>
              <w:pageBreakBefore w:val="0"/>
              <w:widowControl/>
              <w:wordWrap/>
              <w:overflowPunct/>
              <w:topLinePunct w:val="0"/>
              <w:bidi w:val="0"/>
              <w:spacing w:line="520" w:lineRule="exact"/>
              <w:ind w:left="0" w:leftChars="0" w:right="0"/>
              <w:jc w:val="center"/>
              <w:rPr>
                <w:rFonts w:hint="default" w:ascii="Times New Roman" w:hAnsi="Times New Roman" w:eastAsia="Times New Roman" w:cs="Times New Roman"/>
                <w:spacing w:val="-2"/>
                <w:sz w:val="21"/>
                <w:szCs w:val="21"/>
                <w:lang w:val="en-US" w:eastAsia="zh-CN"/>
              </w:rPr>
            </w:pPr>
            <w:r>
              <w:rPr>
                <w:rFonts w:hint="eastAsia" w:ascii="Times New Roman" w:hAnsi="Times New Roman" w:eastAsia="Times New Roman" w:cs="Times New Roman"/>
                <w:spacing w:val="-2"/>
                <w:sz w:val="21"/>
                <w:szCs w:val="21"/>
                <w:lang w:val="en-US" w:eastAsia="zh-CN"/>
              </w:rPr>
              <w:t>39</w:t>
            </w:r>
          </w:p>
        </w:tc>
        <w:tc>
          <w:tcPr>
            <w:tcW w:w="1795" w:type="dxa"/>
            <w:shd w:val="clear" w:color="auto" w:fill="auto"/>
            <w:vAlign w:val="top"/>
          </w:tcPr>
          <w:p w14:paraId="4339C3AB">
            <w:pPr>
              <w:pStyle w:val="9"/>
              <w:keepNext w:val="0"/>
              <w:keepLines w:val="0"/>
              <w:pageBreakBefore w:val="0"/>
              <w:widowControl/>
              <w:wordWrap/>
              <w:overflowPunct/>
              <w:topLinePunct w:val="0"/>
              <w:bidi w:val="0"/>
              <w:spacing w:line="520" w:lineRule="exact"/>
              <w:ind w:left="0" w:leftChars="0" w:right="0"/>
              <w:jc w:val="center"/>
              <w:rPr>
                <w:rFonts w:ascii="仿宋" w:hAnsi="仿宋" w:eastAsia="仿宋" w:cs="仿宋"/>
                <w:snapToGrid w:val="0"/>
                <w:color w:val="000000"/>
                <w:kern w:val="0"/>
                <w:sz w:val="21"/>
                <w:szCs w:val="21"/>
                <w:lang w:val="en-US" w:eastAsia="en-US" w:bidi="ar-SA"/>
              </w:rPr>
            </w:pPr>
            <w:r>
              <w:rPr>
                <w:spacing w:val="-4"/>
                <w:sz w:val="21"/>
                <w:szCs w:val="21"/>
              </w:rPr>
              <w:t>垫絮</w:t>
            </w:r>
          </w:p>
        </w:tc>
        <w:tc>
          <w:tcPr>
            <w:tcW w:w="4279" w:type="dxa"/>
            <w:shd w:val="clear" w:color="auto" w:fill="auto"/>
            <w:vAlign w:val="top"/>
          </w:tcPr>
          <w:p w14:paraId="542AA851">
            <w:pPr>
              <w:keepNext w:val="0"/>
              <w:keepLines w:val="0"/>
              <w:pageBreakBefore w:val="0"/>
              <w:widowControl/>
              <w:wordWrap/>
              <w:overflowPunct/>
              <w:topLinePunct w:val="0"/>
              <w:bidi w:val="0"/>
              <w:spacing w:line="520" w:lineRule="exact"/>
              <w:ind w:left="0" w:leftChars="0" w:right="0"/>
              <w:jc w:val="left"/>
              <w:rPr>
                <w:rFonts w:ascii="Times New Roman" w:hAnsi="Times New Roman" w:eastAsia="Times New Roman" w:cs="Times New Roman"/>
                <w:snapToGrid w:val="0"/>
                <w:color w:val="000000"/>
                <w:kern w:val="0"/>
                <w:sz w:val="21"/>
                <w:szCs w:val="21"/>
                <w:lang w:val="en-US" w:eastAsia="en-US" w:bidi="ar-SA"/>
              </w:rPr>
            </w:pPr>
            <w:r>
              <w:rPr>
                <w:rFonts w:ascii="Times New Roman" w:hAnsi="Times New Roman" w:eastAsia="Times New Roman" w:cs="Times New Roman"/>
                <w:spacing w:val="-3"/>
                <w:sz w:val="21"/>
                <w:szCs w:val="21"/>
              </w:rPr>
              <w:t>128cm</w:t>
            </w:r>
            <w:r>
              <w:rPr>
                <w:rFonts w:ascii="Times New Roman" w:hAnsi="Times New Roman" w:eastAsia="Times New Roman" w:cs="Times New Roman"/>
                <w:spacing w:val="14"/>
                <w:sz w:val="21"/>
                <w:szCs w:val="21"/>
              </w:rPr>
              <w:t xml:space="preserve"> </w:t>
            </w:r>
            <w:r>
              <w:rPr>
                <w:rFonts w:ascii="Times New Roman" w:hAnsi="Times New Roman" w:eastAsia="Times New Roman" w:cs="Times New Roman"/>
                <w:spacing w:val="-3"/>
                <w:sz w:val="21"/>
                <w:szCs w:val="21"/>
              </w:rPr>
              <w:t>* 57cm</w:t>
            </w:r>
          </w:p>
        </w:tc>
        <w:tc>
          <w:tcPr>
            <w:tcW w:w="1339" w:type="dxa"/>
            <w:shd w:val="clear" w:color="auto" w:fill="auto"/>
            <w:vAlign w:val="top"/>
          </w:tcPr>
          <w:p w14:paraId="750461B9">
            <w:pPr>
              <w:pStyle w:val="9"/>
              <w:keepNext w:val="0"/>
              <w:keepLines w:val="0"/>
              <w:pageBreakBefore w:val="0"/>
              <w:widowControl/>
              <w:wordWrap/>
              <w:overflowPunct/>
              <w:topLinePunct w:val="0"/>
              <w:bidi w:val="0"/>
              <w:spacing w:line="520" w:lineRule="exact"/>
              <w:ind w:left="0" w:leftChars="0" w:right="0"/>
              <w:jc w:val="center"/>
              <w:rPr>
                <w:rFonts w:ascii="仿宋" w:hAnsi="仿宋" w:eastAsia="仿宋" w:cs="仿宋"/>
                <w:snapToGrid w:val="0"/>
                <w:color w:val="000000"/>
                <w:kern w:val="0"/>
                <w:sz w:val="21"/>
                <w:szCs w:val="21"/>
                <w:lang w:val="en-US" w:eastAsia="en-US" w:bidi="ar-SA"/>
              </w:rPr>
            </w:pPr>
            <w:r>
              <w:rPr>
                <w:rFonts w:ascii="Times New Roman" w:hAnsi="Times New Roman" w:eastAsia="Times New Roman" w:cs="Times New Roman"/>
                <w:spacing w:val="-2"/>
                <w:sz w:val="21"/>
                <w:szCs w:val="21"/>
              </w:rPr>
              <w:t>2</w:t>
            </w:r>
            <w:r>
              <w:rPr>
                <w:rFonts w:ascii="Times New Roman" w:hAnsi="Times New Roman" w:eastAsia="Times New Roman" w:cs="Times New Roman"/>
                <w:spacing w:val="15"/>
                <w:w w:val="101"/>
                <w:sz w:val="21"/>
                <w:szCs w:val="21"/>
              </w:rPr>
              <w:t xml:space="preserve"> </w:t>
            </w:r>
            <w:r>
              <w:rPr>
                <w:spacing w:val="-2"/>
                <w:sz w:val="21"/>
                <w:szCs w:val="21"/>
              </w:rPr>
              <w:t>床</w:t>
            </w:r>
          </w:p>
        </w:tc>
      </w:tr>
      <w:tr w14:paraId="4170257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5" w:hRule="atLeast"/>
          <w:jc w:val="center"/>
        </w:trPr>
        <w:tc>
          <w:tcPr>
            <w:tcW w:w="909" w:type="dxa"/>
            <w:shd w:val="clear" w:color="auto" w:fill="auto"/>
            <w:vAlign w:val="top"/>
          </w:tcPr>
          <w:p w14:paraId="38C67E79">
            <w:pPr>
              <w:keepNext w:val="0"/>
              <w:keepLines w:val="0"/>
              <w:pageBreakBefore w:val="0"/>
              <w:widowControl/>
              <w:wordWrap/>
              <w:overflowPunct/>
              <w:topLinePunct w:val="0"/>
              <w:bidi w:val="0"/>
              <w:spacing w:line="520" w:lineRule="exact"/>
              <w:ind w:left="0" w:leftChars="0" w:right="0"/>
              <w:jc w:val="center"/>
              <w:rPr>
                <w:rFonts w:ascii="Times New Roman" w:hAnsi="Times New Roman" w:eastAsia="Times New Roman" w:cs="Times New Roman"/>
                <w:spacing w:val="-2"/>
                <w:sz w:val="21"/>
                <w:szCs w:val="21"/>
                <w:lang w:val="en-US" w:eastAsia="en-US"/>
              </w:rPr>
            </w:pPr>
            <w:r>
              <w:rPr>
                <w:rFonts w:hint="eastAsia" w:ascii="Times New Roman" w:hAnsi="Times New Roman" w:eastAsia="Times New Roman" w:cs="Times New Roman"/>
                <w:spacing w:val="-2"/>
                <w:sz w:val="21"/>
                <w:szCs w:val="21"/>
                <w:lang w:val="en-US" w:eastAsia="zh-CN"/>
              </w:rPr>
              <w:t>4</w:t>
            </w:r>
            <w:r>
              <w:rPr>
                <w:rFonts w:ascii="Times New Roman" w:hAnsi="Times New Roman" w:eastAsia="Times New Roman" w:cs="Times New Roman"/>
                <w:spacing w:val="-2"/>
                <w:sz w:val="21"/>
                <w:szCs w:val="21"/>
              </w:rPr>
              <w:t>0</w:t>
            </w:r>
          </w:p>
        </w:tc>
        <w:tc>
          <w:tcPr>
            <w:tcW w:w="1795" w:type="dxa"/>
            <w:shd w:val="clear" w:color="auto" w:fill="auto"/>
            <w:vAlign w:val="top"/>
          </w:tcPr>
          <w:p w14:paraId="5C1541CE">
            <w:pPr>
              <w:pStyle w:val="9"/>
              <w:keepNext w:val="0"/>
              <w:keepLines w:val="0"/>
              <w:pageBreakBefore w:val="0"/>
              <w:widowControl/>
              <w:wordWrap/>
              <w:overflowPunct/>
              <w:topLinePunct w:val="0"/>
              <w:bidi w:val="0"/>
              <w:spacing w:line="520" w:lineRule="exact"/>
              <w:ind w:left="0" w:leftChars="0" w:right="0" w:rightChars="0" w:firstLine="11" w:firstLineChars="0"/>
              <w:jc w:val="center"/>
              <w:rPr>
                <w:rFonts w:ascii="仿宋" w:hAnsi="仿宋" w:eastAsia="仿宋" w:cs="仿宋"/>
                <w:snapToGrid w:val="0"/>
                <w:color w:val="000000"/>
                <w:kern w:val="0"/>
                <w:sz w:val="21"/>
                <w:szCs w:val="21"/>
                <w:lang w:val="en-US" w:eastAsia="en-US" w:bidi="ar-SA"/>
              </w:rPr>
            </w:pPr>
            <w:r>
              <w:rPr>
                <w:spacing w:val="19"/>
                <w:sz w:val="21"/>
                <w:szCs w:val="21"/>
              </w:rPr>
              <w:t>带支架的带妆头</w:t>
            </w:r>
            <w:r>
              <w:rPr>
                <w:sz w:val="21"/>
                <w:szCs w:val="21"/>
              </w:rPr>
              <w:t xml:space="preserve"> 模</w:t>
            </w:r>
          </w:p>
        </w:tc>
        <w:tc>
          <w:tcPr>
            <w:tcW w:w="4279" w:type="dxa"/>
            <w:shd w:val="clear" w:color="auto" w:fill="auto"/>
            <w:vAlign w:val="top"/>
          </w:tcPr>
          <w:p w14:paraId="3AC57C50">
            <w:pPr>
              <w:pStyle w:val="9"/>
              <w:keepNext w:val="0"/>
              <w:keepLines w:val="0"/>
              <w:pageBreakBefore w:val="0"/>
              <w:widowControl/>
              <w:wordWrap/>
              <w:overflowPunct/>
              <w:topLinePunct w:val="0"/>
              <w:bidi w:val="0"/>
              <w:spacing w:line="520" w:lineRule="exact"/>
              <w:ind w:left="0" w:leftChars="0" w:right="0" w:rightChars="0"/>
              <w:jc w:val="left"/>
              <w:rPr>
                <w:rFonts w:ascii="仿宋" w:hAnsi="仿宋" w:eastAsia="仿宋" w:cs="仿宋"/>
                <w:snapToGrid w:val="0"/>
                <w:color w:val="000000"/>
                <w:kern w:val="0"/>
                <w:sz w:val="21"/>
                <w:szCs w:val="21"/>
                <w:lang w:val="en-US" w:eastAsia="en-US" w:bidi="ar-SA"/>
              </w:rPr>
            </w:pPr>
            <w:r>
              <w:rPr>
                <w:spacing w:val="-9"/>
                <w:sz w:val="21"/>
                <w:szCs w:val="21"/>
              </w:rPr>
              <w:t>真人发丝，自然直黑发，发长</w:t>
            </w:r>
            <w:r>
              <w:rPr>
                <w:spacing w:val="-16"/>
                <w:sz w:val="21"/>
                <w:szCs w:val="21"/>
              </w:rPr>
              <w:t xml:space="preserve"> </w:t>
            </w:r>
            <w:r>
              <w:rPr>
                <w:rFonts w:ascii="Times New Roman" w:hAnsi="Times New Roman" w:eastAsia="Times New Roman" w:cs="Times New Roman"/>
                <w:spacing w:val="-9"/>
                <w:sz w:val="21"/>
                <w:szCs w:val="21"/>
              </w:rPr>
              <w:t>14</w:t>
            </w:r>
            <w:r>
              <w:rPr>
                <w:rFonts w:ascii="Times New Roman" w:hAnsi="Times New Roman" w:eastAsia="Times New Roman" w:cs="Times New Roman"/>
                <w:sz w:val="21"/>
                <w:szCs w:val="21"/>
              </w:rPr>
              <w:t xml:space="preserve"> </w:t>
            </w:r>
            <w:r>
              <w:rPr>
                <w:spacing w:val="-3"/>
                <w:sz w:val="21"/>
                <w:szCs w:val="21"/>
              </w:rPr>
              <w:t>寸左右，无发缝</w:t>
            </w:r>
          </w:p>
        </w:tc>
        <w:tc>
          <w:tcPr>
            <w:tcW w:w="1339" w:type="dxa"/>
            <w:shd w:val="clear" w:color="auto" w:fill="auto"/>
            <w:vAlign w:val="top"/>
          </w:tcPr>
          <w:p w14:paraId="7869BDFA">
            <w:pPr>
              <w:pStyle w:val="9"/>
              <w:keepNext w:val="0"/>
              <w:keepLines w:val="0"/>
              <w:pageBreakBefore w:val="0"/>
              <w:widowControl/>
              <w:wordWrap/>
              <w:overflowPunct/>
              <w:topLinePunct w:val="0"/>
              <w:bidi w:val="0"/>
              <w:spacing w:line="520" w:lineRule="exact"/>
              <w:ind w:left="0" w:leftChars="0" w:right="0"/>
              <w:jc w:val="center"/>
              <w:rPr>
                <w:rFonts w:ascii="仿宋" w:hAnsi="仿宋" w:eastAsia="仿宋" w:cs="仿宋"/>
                <w:snapToGrid w:val="0"/>
                <w:color w:val="000000"/>
                <w:kern w:val="0"/>
                <w:sz w:val="21"/>
                <w:szCs w:val="21"/>
                <w:lang w:val="en-US" w:eastAsia="en-US" w:bidi="ar-SA"/>
              </w:rPr>
            </w:pPr>
            <w:r>
              <w:rPr>
                <w:rFonts w:ascii="Times New Roman" w:hAnsi="Times New Roman" w:eastAsia="Times New Roman" w:cs="Times New Roman"/>
                <w:spacing w:val="-5"/>
                <w:sz w:val="21"/>
                <w:szCs w:val="21"/>
              </w:rPr>
              <w:t>3</w:t>
            </w:r>
            <w:r>
              <w:rPr>
                <w:rFonts w:ascii="Times New Roman" w:hAnsi="Times New Roman" w:eastAsia="Times New Roman" w:cs="Times New Roman"/>
                <w:spacing w:val="16"/>
                <w:sz w:val="21"/>
                <w:szCs w:val="21"/>
              </w:rPr>
              <w:t xml:space="preserve"> </w:t>
            </w:r>
            <w:r>
              <w:rPr>
                <w:spacing w:val="-5"/>
                <w:sz w:val="21"/>
                <w:szCs w:val="21"/>
              </w:rPr>
              <w:t>个</w:t>
            </w:r>
          </w:p>
        </w:tc>
      </w:tr>
      <w:tr w14:paraId="7B9EEF0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5" w:hRule="atLeast"/>
          <w:jc w:val="center"/>
        </w:trPr>
        <w:tc>
          <w:tcPr>
            <w:tcW w:w="909" w:type="dxa"/>
            <w:shd w:val="clear" w:color="auto" w:fill="auto"/>
            <w:vAlign w:val="top"/>
          </w:tcPr>
          <w:p w14:paraId="20E463B6">
            <w:pPr>
              <w:keepNext w:val="0"/>
              <w:keepLines w:val="0"/>
              <w:pageBreakBefore w:val="0"/>
              <w:widowControl/>
              <w:wordWrap/>
              <w:overflowPunct/>
              <w:topLinePunct w:val="0"/>
              <w:bidi w:val="0"/>
              <w:spacing w:line="520" w:lineRule="exact"/>
              <w:ind w:left="0" w:leftChars="0" w:right="0"/>
              <w:jc w:val="center"/>
              <w:rPr>
                <w:rFonts w:ascii="Times New Roman" w:hAnsi="Times New Roman" w:eastAsia="Times New Roman" w:cs="Times New Roman"/>
                <w:spacing w:val="-2"/>
                <w:sz w:val="21"/>
                <w:szCs w:val="21"/>
                <w:lang w:val="en-US" w:eastAsia="en-US"/>
              </w:rPr>
            </w:pPr>
            <w:r>
              <w:rPr>
                <w:rFonts w:hint="eastAsia" w:ascii="Times New Roman" w:hAnsi="Times New Roman" w:eastAsia="Times New Roman" w:cs="Times New Roman"/>
                <w:spacing w:val="-2"/>
                <w:sz w:val="21"/>
                <w:szCs w:val="21"/>
                <w:lang w:val="en-US" w:eastAsia="zh-CN"/>
              </w:rPr>
              <w:t>4</w:t>
            </w:r>
            <w:r>
              <w:rPr>
                <w:rFonts w:ascii="Times New Roman" w:hAnsi="Times New Roman" w:eastAsia="Times New Roman" w:cs="Times New Roman"/>
                <w:spacing w:val="-2"/>
                <w:sz w:val="21"/>
                <w:szCs w:val="21"/>
              </w:rPr>
              <w:t>1</w:t>
            </w:r>
          </w:p>
        </w:tc>
        <w:tc>
          <w:tcPr>
            <w:tcW w:w="1795" w:type="dxa"/>
            <w:shd w:val="clear" w:color="auto" w:fill="auto"/>
            <w:vAlign w:val="top"/>
          </w:tcPr>
          <w:p w14:paraId="4D57C095">
            <w:pPr>
              <w:pStyle w:val="9"/>
              <w:keepNext w:val="0"/>
              <w:keepLines w:val="0"/>
              <w:pageBreakBefore w:val="0"/>
              <w:widowControl/>
              <w:wordWrap/>
              <w:overflowPunct/>
              <w:topLinePunct w:val="0"/>
              <w:bidi w:val="0"/>
              <w:spacing w:line="520" w:lineRule="exact"/>
              <w:ind w:left="0" w:leftChars="0" w:right="0"/>
              <w:jc w:val="center"/>
              <w:rPr>
                <w:rFonts w:ascii="仿宋" w:hAnsi="仿宋" w:eastAsia="仿宋" w:cs="仿宋"/>
                <w:snapToGrid w:val="0"/>
                <w:color w:val="000000"/>
                <w:kern w:val="0"/>
                <w:sz w:val="21"/>
                <w:szCs w:val="21"/>
                <w:lang w:val="en-US" w:eastAsia="en-US" w:bidi="ar-SA"/>
              </w:rPr>
            </w:pPr>
            <w:r>
              <w:rPr>
                <w:spacing w:val="-4"/>
                <w:sz w:val="21"/>
                <w:szCs w:val="21"/>
              </w:rPr>
              <w:t>桌子</w:t>
            </w:r>
          </w:p>
        </w:tc>
        <w:tc>
          <w:tcPr>
            <w:tcW w:w="4279" w:type="dxa"/>
            <w:shd w:val="clear" w:color="auto" w:fill="auto"/>
            <w:vAlign w:val="top"/>
          </w:tcPr>
          <w:p w14:paraId="7E002947">
            <w:pPr>
              <w:pStyle w:val="9"/>
              <w:keepNext w:val="0"/>
              <w:keepLines w:val="0"/>
              <w:pageBreakBefore w:val="0"/>
              <w:widowControl/>
              <w:wordWrap/>
              <w:overflowPunct/>
              <w:topLinePunct w:val="0"/>
              <w:bidi w:val="0"/>
              <w:spacing w:line="520" w:lineRule="exact"/>
              <w:ind w:left="0" w:leftChars="0" w:right="0"/>
              <w:jc w:val="left"/>
              <w:rPr>
                <w:rFonts w:ascii="仿宋" w:hAnsi="仿宋" w:eastAsia="仿宋" w:cs="仿宋"/>
                <w:snapToGrid w:val="0"/>
                <w:color w:val="000000"/>
                <w:kern w:val="0"/>
                <w:sz w:val="21"/>
                <w:szCs w:val="21"/>
                <w:lang w:val="en-US" w:eastAsia="en-US" w:bidi="ar-SA"/>
              </w:rPr>
            </w:pPr>
            <w:r>
              <w:rPr>
                <w:rFonts w:ascii="Times New Roman" w:hAnsi="Times New Roman" w:eastAsia="Times New Roman" w:cs="Times New Roman"/>
                <w:spacing w:val="-4"/>
                <w:sz w:val="21"/>
                <w:szCs w:val="21"/>
              </w:rPr>
              <w:t>120cm</w:t>
            </w:r>
            <w:r>
              <w:rPr>
                <w:rFonts w:ascii="Times New Roman" w:hAnsi="Times New Roman" w:eastAsia="Times New Roman" w:cs="Times New Roman"/>
                <w:spacing w:val="22"/>
                <w:w w:val="101"/>
                <w:sz w:val="21"/>
                <w:szCs w:val="21"/>
              </w:rPr>
              <w:t xml:space="preserve"> </w:t>
            </w:r>
            <w:r>
              <w:rPr>
                <w:rFonts w:ascii="Times New Roman" w:hAnsi="Times New Roman" w:eastAsia="Times New Roman" w:cs="Times New Roman"/>
                <w:spacing w:val="-4"/>
                <w:sz w:val="21"/>
                <w:szCs w:val="21"/>
              </w:rPr>
              <w:t>* 60cm</w:t>
            </w:r>
            <w:r>
              <w:rPr>
                <w:rFonts w:ascii="Times New Roman" w:hAnsi="Times New Roman" w:eastAsia="Times New Roman" w:cs="Times New Roman"/>
                <w:spacing w:val="13"/>
                <w:sz w:val="21"/>
                <w:szCs w:val="21"/>
              </w:rPr>
              <w:t xml:space="preserve"> </w:t>
            </w:r>
            <w:r>
              <w:rPr>
                <w:spacing w:val="-4"/>
                <w:sz w:val="21"/>
                <w:szCs w:val="21"/>
              </w:rPr>
              <w:t>左右</w:t>
            </w:r>
          </w:p>
        </w:tc>
        <w:tc>
          <w:tcPr>
            <w:tcW w:w="1339" w:type="dxa"/>
            <w:shd w:val="clear" w:color="auto" w:fill="auto"/>
            <w:vAlign w:val="top"/>
          </w:tcPr>
          <w:p w14:paraId="544103A1">
            <w:pPr>
              <w:pStyle w:val="9"/>
              <w:keepNext w:val="0"/>
              <w:keepLines w:val="0"/>
              <w:pageBreakBefore w:val="0"/>
              <w:widowControl/>
              <w:wordWrap/>
              <w:overflowPunct/>
              <w:topLinePunct w:val="0"/>
              <w:bidi w:val="0"/>
              <w:spacing w:line="520" w:lineRule="exact"/>
              <w:ind w:left="0" w:leftChars="0" w:right="0"/>
              <w:jc w:val="center"/>
              <w:rPr>
                <w:rFonts w:ascii="仿宋" w:hAnsi="仿宋" w:eastAsia="仿宋" w:cs="仿宋"/>
                <w:snapToGrid w:val="0"/>
                <w:color w:val="000000"/>
                <w:kern w:val="0"/>
                <w:sz w:val="21"/>
                <w:szCs w:val="21"/>
                <w:lang w:val="en-US" w:eastAsia="en-US" w:bidi="ar-SA"/>
              </w:rPr>
            </w:pPr>
            <w:r>
              <w:rPr>
                <w:rFonts w:ascii="Times New Roman" w:hAnsi="Times New Roman" w:eastAsia="Times New Roman" w:cs="Times New Roman"/>
                <w:spacing w:val="-13"/>
                <w:sz w:val="21"/>
                <w:szCs w:val="21"/>
              </w:rPr>
              <w:t>1</w:t>
            </w:r>
            <w:r>
              <w:rPr>
                <w:rFonts w:ascii="Times New Roman" w:hAnsi="Times New Roman" w:eastAsia="Times New Roman" w:cs="Times New Roman"/>
                <w:spacing w:val="17"/>
                <w:w w:val="101"/>
                <w:sz w:val="21"/>
                <w:szCs w:val="21"/>
              </w:rPr>
              <w:t xml:space="preserve"> </w:t>
            </w:r>
            <w:r>
              <w:rPr>
                <w:spacing w:val="-13"/>
                <w:sz w:val="21"/>
                <w:szCs w:val="21"/>
              </w:rPr>
              <w:t>张</w:t>
            </w:r>
          </w:p>
        </w:tc>
      </w:tr>
      <w:tr w14:paraId="1BC7CA2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5" w:hRule="atLeast"/>
          <w:jc w:val="center"/>
        </w:trPr>
        <w:tc>
          <w:tcPr>
            <w:tcW w:w="909" w:type="dxa"/>
            <w:shd w:val="clear" w:color="auto" w:fill="auto"/>
            <w:vAlign w:val="top"/>
          </w:tcPr>
          <w:p w14:paraId="1CD39EF4">
            <w:pPr>
              <w:keepNext w:val="0"/>
              <w:keepLines w:val="0"/>
              <w:pageBreakBefore w:val="0"/>
              <w:widowControl/>
              <w:wordWrap/>
              <w:overflowPunct/>
              <w:topLinePunct w:val="0"/>
              <w:bidi w:val="0"/>
              <w:spacing w:line="520" w:lineRule="exact"/>
              <w:ind w:left="0" w:leftChars="0" w:right="0"/>
              <w:jc w:val="center"/>
              <w:rPr>
                <w:rFonts w:ascii="Times New Roman" w:hAnsi="Times New Roman" w:eastAsia="Times New Roman" w:cs="Times New Roman"/>
                <w:spacing w:val="-2"/>
                <w:sz w:val="21"/>
                <w:szCs w:val="21"/>
                <w:lang w:val="en-US" w:eastAsia="en-US"/>
              </w:rPr>
            </w:pPr>
            <w:r>
              <w:rPr>
                <w:rFonts w:hint="eastAsia" w:ascii="Times New Roman" w:hAnsi="Times New Roman" w:eastAsia="Times New Roman" w:cs="Times New Roman"/>
                <w:spacing w:val="-2"/>
                <w:sz w:val="21"/>
                <w:szCs w:val="21"/>
                <w:lang w:val="en-US" w:eastAsia="zh-CN"/>
              </w:rPr>
              <w:t>4</w:t>
            </w:r>
            <w:r>
              <w:rPr>
                <w:rFonts w:ascii="Times New Roman" w:hAnsi="Times New Roman" w:eastAsia="Times New Roman" w:cs="Times New Roman"/>
                <w:spacing w:val="-2"/>
                <w:sz w:val="21"/>
                <w:szCs w:val="21"/>
              </w:rPr>
              <w:t>2</w:t>
            </w:r>
          </w:p>
        </w:tc>
        <w:tc>
          <w:tcPr>
            <w:tcW w:w="1795" w:type="dxa"/>
            <w:shd w:val="clear" w:color="auto" w:fill="auto"/>
            <w:vAlign w:val="top"/>
          </w:tcPr>
          <w:p w14:paraId="317A302B">
            <w:pPr>
              <w:pStyle w:val="9"/>
              <w:keepNext w:val="0"/>
              <w:keepLines w:val="0"/>
              <w:pageBreakBefore w:val="0"/>
              <w:widowControl/>
              <w:wordWrap/>
              <w:overflowPunct/>
              <w:topLinePunct w:val="0"/>
              <w:bidi w:val="0"/>
              <w:spacing w:line="520" w:lineRule="exact"/>
              <w:ind w:left="0" w:leftChars="0" w:right="0"/>
              <w:jc w:val="center"/>
              <w:rPr>
                <w:rFonts w:ascii="仿宋" w:hAnsi="仿宋" w:eastAsia="仿宋" w:cs="仿宋"/>
                <w:snapToGrid w:val="0"/>
                <w:color w:val="000000"/>
                <w:kern w:val="0"/>
                <w:sz w:val="21"/>
                <w:szCs w:val="21"/>
                <w:lang w:val="en-US" w:eastAsia="en-US" w:bidi="ar-SA"/>
              </w:rPr>
            </w:pPr>
            <w:r>
              <w:rPr>
                <w:spacing w:val="-3"/>
                <w:sz w:val="21"/>
                <w:szCs w:val="21"/>
              </w:rPr>
              <w:t>垃圾桶</w:t>
            </w:r>
          </w:p>
        </w:tc>
        <w:tc>
          <w:tcPr>
            <w:tcW w:w="4279" w:type="dxa"/>
            <w:shd w:val="clear" w:color="auto" w:fill="auto"/>
            <w:vAlign w:val="top"/>
          </w:tcPr>
          <w:p w14:paraId="7F9DAD9B">
            <w:pPr>
              <w:pStyle w:val="9"/>
              <w:keepNext w:val="0"/>
              <w:keepLines w:val="0"/>
              <w:pageBreakBefore w:val="0"/>
              <w:widowControl/>
              <w:wordWrap/>
              <w:overflowPunct/>
              <w:topLinePunct w:val="0"/>
              <w:bidi w:val="0"/>
              <w:spacing w:line="520" w:lineRule="exact"/>
              <w:ind w:left="0" w:leftChars="0" w:right="0"/>
              <w:jc w:val="left"/>
              <w:rPr>
                <w:rFonts w:ascii="仿宋" w:hAnsi="仿宋" w:eastAsia="仿宋" w:cs="仿宋"/>
                <w:snapToGrid w:val="0"/>
                <w:color w:val="000000"/>
                <w:kern w:val="0"/>
                <w:sz w:val="21"/>
                <w:szCs w:val="21"/>
                <w:lang w:val="en-US" w:eastAsia="en-US" w:bidi="ar-SA"/>
              </w:rPr>
            </w:pPr>
            <w:r>
              <w:rPr>
                <w:spacing w:val="-2"/>
                <w:sz w:val="21"/>
                <w:szCs w:val="21"/>
              </w:rPr>
              <w:t>方形脚踏式塑料制</w:t>
            </w:r>
          </w:p>
        </w:tc>
        <w:tc>
          <w:tcPr>
            <w:tcW w:w="1339" w:type="dxa"/>
            <w:shd w:val="clear" w:color="auto" w:fill="auto"/>
            <w:vAlign w:val="top"/>
          </w:tcPr>
          <w:p w14:paraId="7ECF8109">
            <w:pPr>
              <w:pStyle w:val="9"/>
              <w:keepNext w:val="0"/>
              <w:keepLines w:val="0"/>
              <w:pageBreakBefore w:val="0"/>
              <w:widowControl/>
              <w:wordWrap/>
              <w:overflowPunct/>
              <w:topLinePunct w:val="0"/>
              <w:bidi w:val="0"/>
              <w:spacing w:line="520" w:lineRule="exact"/>
              <w:ind w:left="0" w:leftChars="0" w:right="0"/>
              <w:jc w:val="center"/>
              <w:rPr>
                <w:rFonts w:ascii="仿宋" w:hAnsi="仿宋" w:eastAsia="仿宋" w:cs="仿宋"/>
                <w:snapToGrid w:val="0"/>
                <w:color w:val="000000"/>
                <w:kern w:val="0"/>
                <w:sz w:val="21"/>
                <w:szCs w:val="21"/>
                <w:lang w:val="en-US" w:eastAsia="en-US" w:bidi="ar-SA"/>
              </w:rPr>
            </w:pPr>
            <w:r>
              <w:rPr>
                <w:rFonts w:ascii="Times New Roman" w:hAnsi="Times New Roman" w:eastAsia="Times New Roman" w:cs="Times New Roman"/>
                <w:spacing w:val="-13"/>
                <w:sz w:val="21"/>
                <w:szCs w:val="21"/>
              </w:rPr>
              <w:t>1</w:t>
            </w:r>
            <w:r>
              <w:rPr>
                <w:rFonts w:ascii="Times New Roman" w:hAnsi="Times New Roman" w:eastAsia="Times New Roman" w:cs="Times New Roman"/>
                <w:spacing w:val="15"/>
                <w:w w:val="101"/>
                <w:sz w:val="21"/>
                <w:szCs w:val="21"/>
              </w:rPr>
              <w:t xml:space="preserve"> </w:t>
            </w:r>
            <w:r>
              <w:rPr>
                <w:spacing w:val="-13"/>
                <w:sz w:val="21"/>
                <w:szCs w:val="21"/>
              </w:rPr>
              <w:t>个</w:t>
            </w:r>
          </w:p>
        </w:tc>
      </w:tr>
      <w:tr w14:paraId="7B3E941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5" w:hRule="atLeast"/>
          <w:jc w:val="center"/>
        </w:trPr>
        <w:tc>
          <w:tcPr>
            <w:tcW w:w="909" w:type="dxa"/>
            <w:shd w:val="clear" w:color="auto" w:fill="auto"/>
            <w:vAlign w:val="top"/>
          </w:tcPr>
          <w:p w14:paraId="33E12750">
            <w:pPr>
              <w:keepNext w:val="0"/>
              <w:keepLines w:val="0"/>
              <w:pageBreakBefore w:val="0"/>
              <w:widowControl/>
              <w:wordWrap/>
              <w:overflowPunct/>
              <w:topLinePunct w:val="0"/>
              <w:bidi w:val="0"/>
              <w:spacing w:line="520" w:lineRule="exact"/>
              <w:ind w:left="0" w:leftChars="0" w:right="0"/>
              <w:jc w:val="center"/>
              <w:rPr>
                <w:rFonts w:ascii="Times New Roman" w:hAnsi="Times New Roman" w:eastAsia="Times New Roman" w:cs="Times New Roman"/>
                <w:spacing w:val="-2"/>
                <w:sz w:val="21"/>
                <w:szCs w:val="21"/>
                <w:lang w:val="en-US" w:eastAsia="en-US"/>
              </w:rPr>
            </w:pPr>
            <w:r>
              <w:rPr>
                <w:rFonts w:hint="eastAsia" w:ascii="Times New Roman" w:hAnsi="Times New Roman" w:eastAsia="Times New Roman" w:cs="Times New Roman"/>
                <w:spacing w:val="-2"/>
                <w:sz w:val="21"/>
                <w:szCs w:val="21"/>
                <w:lang w:val="en-US" w:eastAsia="zh-CN"/>
              </w:rPr>
              <w:t>4</w:t>
            </w:r>
            <w:r>
              <w:rPr>
                <w:rFonts w:ascii="Times New Roman" w:hAnsi="Times New Roman" w:eastAsia="Times New Roman" w:cs="Times New Roman"/>
                <w:spacing w:val="-2"/>
                <w:sz w:val="21"/>
                <w:szCs w:val="21"/>
              </w:rPr>
              <w:t>3</w:t>
            </w:r>
          </w:p>
        </w:tc>
        <w:tc>
          <w:tcPr>
            <w:tcW w:w="1795" w:type="dxa"/>
            <w:shd w:val="clear" w:color="auto" w:fill="auto"/>
            <w:vAlign w:val="top"/>
          </w:tcPr>
          <w:p w14:paraId="2225BD28">
            <w:pPr>
              <w:pStyle w:val="9"/>
              <w:keepNext w:val="0"/>
              <w:keepLines w:val="0"/>
              <w:pageBreakBefore w:val="0"/>
              <w:widowControl/>
              <w:wordWrap/>
              <w:overflowPunct/>
              <w:topLinePunct w:val="0"/>
              <w:bidi w:val="0"/>
              <w:spacing w:line="520" w:lineRule="exact"/>
              <w:ind w:left="0" w:leftChars="0" w:right="0" w:rightChars="0" w:hanging="3" w:firstLineChars="0"/>
              <w:jc w:val="center"/>
              <w:rPr>
                <w:rFonts w:ascii="仿宋" w:hAnsi="仿宋" w:eastAsia="仿宋" w:cs="仿宋"/>
                <w:snapToGrid w:val="0"/>
                <w:color w:val="000000"/>
                <w:kern w:val="0"/>
                <w:sz w:val="21"/>
                <w:szCs w:val="21"/>
                <w:lang w:val="en-US" w:eastAsia="en-US" w:bidi="ar-SA"/>
              </w:rPr>
            </w:pPr>
            <w:r>
              <w:rPr>
                <w:spacing w:val="-9"/>
                <w:sz w:val="21"/>
                <w:szCs w:val="21"/>
              </w:rPr>
              <w:t>婴儿浴盆（含沐浴</w:t>
            </w:r>
            <w:r>
              <w:rPr>
                <w:spacing w:val="2"/>
                <w:sz w:val="21"/>
                <w:szCs w:val="21"/>
              </w:rPr>
              <w:t xml:space="preserve"> </w:t>
            </w:r>
            <w:r>
              <w:rPr>
                <w:spacing w:val="-11"/>
                <w:sz w:val="21"/>
                <w:szCs w:val="21"/>
              </w:rPr>
              <w:t>架）</w:t>
            </w:r>
          </w:p>
        </w:tc>
        <w:tc>
          <w:tcPr>
            <w:tcW w:w="4279" w:type="dxa"/>
            <w:shd w:val="clear" w:color="auto" w:fill="auto"/>
            <w:vAlign w:val="top"/>
          </w:tcPr>
          <w:p w14:paraId="4F159747">
            <w:pPr>
              <w:pStyle w:val="9"/>
              <w:keepNext w:val="0"/>
              <w:keepLines w:val="0"/>
              <w:pageBreakBefore w:val="0"/>
              <w:widowControl/>
              <w:wordWrap/>
              <w:overflowPunct/>
              <w:topLinePunct w:val="0"/>
              <w:bidi w:val="0"/>
              <w:spacing w:line="520" w:lineRule="exact"/>
              <w:ind w:left="0" w:leftChars="0" w:right="0"/>
              <w:jc w:val="left"/>
              <w:rPr>
                <w:rFonts w:ascii="Times New Roman" w:hAnsi="Times New Roman" w:eastAsia="Times New Roman" w:cs="Times New Roman"/>
                <w:snapToGrid w:val="0"/>
                <w:color w:val="000000"/>
                <w:kern w:val="0"/>
                <w:sz w:val="21"/>
                <w:szCs w:val="21"/>
                <w:lang w:val="en-US" w:eastAsia="en-US" w:bidi="ar-SA"/>
              </w:rPr>
            </w:pPr>
            <w:r>
              <w:rPr>
                <w:spacing w:val="-5"/>
                <w:sz w:val="21"/>
                <w:szCs w:val="21"/>
              </w:rPr>
              <w:t>内径</w:t>
            </w:r>
            <w:r>
              <w:rPr>
                <w:spacing w:val="-27"/>
                <w:sz w:val="21"/>
                <w:szCs w:val="21"/>
              </w:rPr>
              <w:t xml:space="preserve"> </w:t>
            </w:r>
            <w:r>
              <w:rPr>
                <w:rFonts w:ascii="Times New Roman" w:hAnsi="Times New Roman" w:eastAsia="Times New Roman" w:cs="Times New Roman"/>
                <w:spacing w:val="-5"/>
                <w:sz w:val="21"/>
                <w:szCs w:val="21"/>
              </w:rPr>
              <w:t>85cm</w:t>
            </w:r>
            <w:r>
              <w:rPr>
                <w:rFonts w:ascii="Times New Roman" w:hAnsi="Times New Roman" w:eastAsia="Times New Roman" w:cs="Times New Roman"/>
                <w:spacing w:val="14"/>
                <w:sz w:val="21"/>
                <w:szCs w:val="21"/>
              </w:rPr>
              <w:t xml:space="preserve"> </w:t>
            </w:r>
            <w:r>
              <w:rPr>
                <w:rFonts w:ascii="Times New Roman" w:hAnsi="Times New Roman" w:eastAsia="Times New Roman" w:cs="Times New Roman"/>
                <w:spacing w:val="-5"/>
                <w:sz w:val="21"/>
                <w:szCs w:val="21"/>
              </w:rPr>
              <w:t>* 41cm</w:t>
            </w:r>
            <w:r>
              <w:rPr>
                <w:rFonts w:ascii="Times New Roman" w:hAnsi="Times New Roman" w:eastAsia="Times New Roman" w:cs="Times New Roman"/>
                <w:spacing w:val="14"/>
                <w:sz w:val="21"/>
                <w:szCs w:val="21"/>
              </w:rPr>
              <w:t xml:space="preserve"> </w:t>
            </w:r>
            <w:r>
              <w:rPr>
                <w:rFonts w:ascii="Times New Roman" w:hAnsi="Times New Roman" w:eastAsia="Times New Roman" w:cs="Times New Roman"/>
                <w:spacing w:val="-5"/>
                <w:sz w:val="21"/>
                <w:szCs w:val="21"/>
              </w:rPr>
              <w:t>* 21cm</w:t>
            </w:r>
          </w:p>
        </w:tc>
        <w:tc>
          <w:tcPr>
            <w:tcW w:w="1339" w:type="dxa"/>
            <w:shd w:val="clear" w:color="auto" w:fill="auto"/>
            <w:vAlign w:val="top"/>
          </w:tcPr>
          <w:p w14:paraId="173A2967">
            <w:pPr>
              <w:pStyle w:val="9"/>
              <w:keepNext w:val="0"/>
              <w:keepLines w:val="0"/>
              <w:pageBreakBefore w:val="0"/>
              <w:widowControl/>
              <w:wordWrap/>
              <w:overflowPunct/>
              <w:topLinePunct w:val="0"/>
              <w:bidi w:val="0"/>
              <w:spacing w:line="520" w:lineRule="exact"/>
              <w:ind w:left="0" w:leftChars="0" w:right="0"/>
              <w:jc w:val="center"/>
              <w:rPr>
                <w:rFonts w:ascii="仿宋" w:hAnsi="仿宋" w:eastAsia="仿宋" w:cs="仿宋"/>
                <w:snapToGrid w:val="0"/>
                <w:color w:val="000000"/>
                <w:kern w:val="0"/>
                <w:sz w:val="21"/>
                <w:szCs w:val="21"/>
                <w:lang w:val="en-US" w:eastAsia="en-US" w:bidi="ar-SA"/>
              </w:rPr>
            </w:pPr>
            <w:r>
              <w:rPr>
                <w:rFonts w:ascii="Times New Roman" w:hAnsi="Times New Roman" w:eastAsia="Times New Roman" w:cs="Times New Roman"/>
                <w:spacing w:val="-13"/>
                <w:sz w:val="21"/>
                <w:szCs w:val="21"/>
              </w:rPr>
              <w:t>1</w:t>
            </w:r>
            <w:r>
              <w:rPr>
                <w:rFonts w:ascii="Times New Roman" w:hAnsi="Times New Roman" w:eastAsia="Times New Roman" w:cs="Times New Roman"/>
                <w:spacing w:val="15"/>
                <w:w w:val="101"/>
                <w:sz w:val="21"/>
                <w:szCs w:val="21"/>
              </w:rPr>
              <w:t xml:space="preserve"> </w:t>
            </w:r>
            <w:r>
              <w:rPr>
                <w:spacing w:val="-13"/>
                <w:sz w:val="21"/>
                <w:szCs w:val="21"/>
              </w:rPr>
              <w:t>个</w:t>
            </w:r>
          </w:p>
        </w:tc>
      </w:tr>
      <w:tr w14:paraId="0D60C03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5" w:hRule="atLeast"/>
          <w:jc w:val="center"/>
        </w:trPr>
        <w:tc>
          <w:tcPr>
            <w:tcW w:w="909" w:type="dxa"/>
            <w:shd w:val="clear" w:color="auto" w:fill="auto"/>
            <w:vAlign w:val="top"/>
          </w:tcPr>
          <w:p w14:paraId="57FD2FF9">
            <w:pPr>
              <w:keepNext w:val="0"/>
              <w:keepLines w:val="0"/>
              <w:pageBreakBefore w:val="0"/>
              <w:widowControl/>
              <w:wordWrap/>
              <w:overflowPunct/>
              <w:topLinePunct w:val="0"/>
              <w:bidi w:val="0"/>
              <w:spacing w:line="520" w:lineRule="exact"/>
              <w:ind w:left="0" w:leftChars="0" w:right="0"/>
              <w:jc w:val="center"/>
              <w:rPr>
                <w:rFonts w:ascii="Times New Roman" w:hAnsi="Times New Roman" w:eastAsia="Times New Roman" w:cs="Times New Roman"/>
                <w:spacing w:val="-2"/>
                <w:sz w:val="21"/>
                <w:szCs w:val="21"/>
                <w:lang w:val="en-US" w:eastAsia="en-US"/>
              </w:rPr>
            </w:pPr>
            <w:r>
              <w:rPr>
                <w:rFonts w:hint="eastAsia" w:ascii="Times New Roman" w:hAnsi="Times New Roman" w:eastAsia="Times New Roman" w:cs="Times New Roman"/>
                <w:spacing w:val="-2"/>
                <w:sz w:val="21"/>
                <w:szCs w:val="21"/>
                <w:lang w:val="en-US" w:eastAsia="zh-CN"/>
              </w:rPr>
              <w:t>4</w:t>
            </w:r>
            <w:r>
              <w:rPr>
                <w:rFonts w:ascii="Times New Roman" w:hAnsi="Times New Roman" w:eastAsia="Times New Roman" w:cs="Times New Roman"/>
                <w:spacing w:val="-2"/>
                <w:sz w:val="21"/>
                <w:szCs w:val="21"/>
              </w:rPr>
              <w:t>4</w:t>
            </w:r>
          </w:p>
        </w:tc>
        <w:tc>
          <w:tcPr>
            <w:tcW w:w="1795" w:type="dxa"/>
            <w:shd w:val="clear" w:color="auto" w:fill="auto"/>
            <w:vAlign w:val="top"/>
          </w:tcPr>
          <w:p w14:paraId="5BFF81B9">
            <w:pPr>
              <w:pStyle w:val="9"/>
              <w:keepNext w:val="0"/>
              <w:keepLines w:val="0"/>
              <w:pageBreakBefore w:val="0"/>
              <w:widowControl/>
              <w:wordWrap/>
              <w:overflowPunct/>
              <w:topLinePunct w:val="0"/>
              <w:bidi w:val="0"/>
              <w:spacing w:line="520" w:lineRule="exact"/>
              <w:ind w:left="0" w:leftChars="0" w:right="0"/>
              <w:jc w:val="center"/>
              <w:rPr>
                <w:rFonts w:ascii="仿宋" w:hAnsi="仿宋" w:eastAsia="仿宋" w:cs="仿宋"/>
                <w:snapToGrid w:val="0"/>
                <w:color w:val="000000"/>
                <w:kern w:val="0"/>
                <w:sz w:val="21"/>
                <w:szCs w:val="21"/>
                <w:lang w:val="en-US" w:eastAsia="en-US" w:bidi="ar-SA"/>
              </w:rPr>
            </w:pPr>
            <w:r>
              <w:rPr>
                <w:spacing w:val="-3"/>
                <w:sz w:val="21"/>
                <w:szCs w:val="21"/>
              </w:rPr>
              <w:t>操作台</w:t>
            </w:r>
          </w:p>
        </w:tc>
        <w:tc>
          <w:tcPr>
            <w:tcW w:w="4279" w:type="dxa"/>
            <w:shd w:val="clear" w:color="auto" w:fill="auto"/>
            <w:vAlign w:val="top"/>
          </w:tcPr>
          <w:p w14:paraId="755C162F">
            <w:pPr>
              <w:keepNext w:val="0"/>
              <w:keepLines w:val="0"/>
              <w:pageBreakBefore w:val="0"/>
              <w:widowControl/>
              <w:wordWrap/>
              <w:overflowPunct/>
              <w:topLinePunct w:val="0"/>
              <w:bidi w:val="0"/>
              <w:spacing w:line="520" w:lineRule="exact"/>
              <w:ind w:left="0" w:leftChars="0" w:right="0"/>
              <w:jc w:val="left"/>
              <w:rPr>
                <w:rFonts w:ascii="Times New Roman" w:hAnsi="Times New Roman" w:eastAsia="Times New Roman" w:cs="Times New Roman"/>
                <w:snapToGrid w:val="0"/>
                <w:color w:val="000000"/>
                <w:kern w:val="0"/>
                <w:sz w:val="21"/>
                <w:szCs w:val="21"/>
                <w:lang w:val="en-US" w:eastAsia="en-US" w:bidi="ar-SA"/>
              </w:rPr>
            </w:pPr>
            <w:r>
              <w:rPr>
                <w:rFonts w:ascii="Times New Roman" w:hAnsi="Times New Roman" w:eastAsia="Times New Roman" w:cs="Times New Roman"/>
                <w:spacing w:val="-4"/>
                <w:sz w:val="21"/>
                <w:szCs w:val="21"/>
              </w:rPr>
              <w:t>120cm</w:t>
            </w:r>
            <w:r>
              <w:rPr>
                <w:rFonts w:ascii="Times New Roman" w:hAnsi="Times New Roman" w:eastAsia="Times New Roman" w:cs="Times New Roman"/>
                <w:spacing w:val="21"/>
                <w:sz w:val="21"/>
                <w:szCs w:val="21"/>
              </w:rPr>
              <w:t xml:space="preserve"> </w:t>
            </w:r>
            <w:r>
              <w:rPr>
                <w:rFonts w:ascii="Times New Roman" w:hAnsi="Times New Roman" w:eastAsia="Times New Roman" w:cs="Times New Roman"/>
                <w:spacing w:val="-4"/>
                <w:sz w:val="21"/>
                <w:szCs w:val="21"/>
              </w:rPr>
              <w:t>* 80cm</w:t>
            </w:r>
            <w:r>
              <w:rPr>
                <w:rFonts w:ascii="Times New Roman" w:hAnsi="Times New Roman" w:eastAsia="Times New Roman" w:cs="Times New Roman"/>
                <w:spacing w:val="14"/>
                <w:sz w:val="21"/>
                <w:szCs w:val="21"/>
              </w:rPr>
              <w:t xml:space="preserve"> </w:t>
            </w:r>
            <w:r>
              <w:rPr>
                <w:rFonts w:ascii="Times New Roman" w:hAnsi="Times New Roman" w:eastAsia="Times New Roman" w:cs="Times New Roman"/>
                <w:spacing w:val="-4"/>
                <w:sz w:val="21"/>
                <w:szCs w:val="21"/>
              </w:rPr>
              <w:t>*</w:t>
            </w:r>
            <w:r>
              <w:rPr>
                <w:rFonts w:ascii="Times New Roman" w:hAnsi="Times New Roman" w:eastAsia="Times New Roman" w:cs="Times New Roman"/>
                <w:spacing w:val="10"/>
                <w:sz w:val="21"/>
                <w:szCs w:val="21"/>
              </w:rPr>
              <w:t xml:space="preserve"> </w:t>
            </w:r>
            <w:r>
              <w:rPr>
                <w:rFonts w:ascii="Times New Roman" w:hAnsi="Times New Roman" w:eastAsia="Times New Roman" w:cs="Times New Roman"/>
                <w:spacing w:val="-4"/>
                <w:sz w:val="21"/>
                <w:szCs w:val="21"/>
              </w:rPr>
              <w:t>85cm</w:t>
            </w:r>
          </w:p>
        </w:tc>
        <w:tc>
          <w:tcPr>
            <w:tcW w:w="1339" w:type="dxa"/>
            <w:shd w:val="clear" w:color="auto" w:fill="auto"/>
            <w:vAlign w:val="top"/>
          </w:tcPr>
          <w:p w14:paraId="074B9A96">
            <w:pPr>
              <w:pStyle w:val="9"/>
              <w:keepNext w:val="0"/>
              <w:keepLines w:val="0"/>
              <w:pageBreakBefore w:val="0"/>
              <w:widowControl/>
              <w:wordWrap/>
              <w:overflowPunct/>
              <w:topLinePunct w:val="0"/>
              <w:bidi w:val="0"/>
              <w:spacing w:line="520" w:lineRule="exact"/>
              <w:ind w:left="0" w:leftChars="0" w:right="0"/>
              <w:jc w:val="center"/>
              <w:rPr>
                <w:rFonts w:ascii="仿宋" w:hAnsi="仿宋" w:eastAsia="仿宋" w:cs="仿宋"/>
                <w:snapToGrid w:val="0"/>
                <w:color w:val="000000"/>
                <w:kern w:val="0"/>
                <w:sz w:val="21"/>
                <w:szCs w:val="21"/>
                <w:lang w:val="en-US" w:eastAsia="en-US" w:bidi="ar-SA"/>
              </w:rPr>
            </w:pPr>
            <w:r>
              <w:rPr>
                <w:rFonts w:ascii="Times New Roman" w:hAnsi="Times New Roman" w:eastAsia="Times New Roman" w:cs="Times New Roman"/>
                <w:spacing w:val="-13"/>
                <w:sz w:val="21"/>
                <w:szCs w:val="21"/>
              </w:rPr>
              <w:t>1</w:t>
            </w:r>
            <w:r>
              <w:rPr>
                <w:rFonts w:ascii="Times New Roman" w:hAnsi="Times New Roman" w:eastAsia="Times New Roman" w:cs="Times New Roman"/>
                <w:spacing w:val="15"/>
                <w:w w:val="101"/>
                <w:sz w:val="21"/>
                <w:szCs w:val="21"/>
              </w:rPr>
              <w:t xml:space="preserve"> </w:t>
            </w:r>
            <w:r>
              <w:rPr>
                <w:spacing w:val="-13"/>
                <w:sz w:val="21"/>
                <w:szCs w:val="21"/>
              </w:rPr>
              <w:t>个</w:t>
            </w:r>
          </w:p>
        </w:tc>
      </w:tr>
      <w:tr w14:paraId="517D578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5" w:hRule="atLeast"/>
          <w:jc w:val="center"/>
        </w:trPr>
        <w:tc>
          <w:tcPr>
            <w:tcW w:w="909" w:type="dxa"/>
            <w:shd w:val="clear" w:color="auto" w:fill="auto"/>
            <w:vAlign w:val="top"/>
          </w:tcPr>
          <w:p w14:paraId="600D66F7">
            <w:pPr>
              <w:keepNext w:val="0"/>
              <w:keepLines w:val="0"/>
              <w:pageBreakBefore w:val="0"/>
              <w:widowControl/>
              <w:wordWrap/>
              <w:overflowPunct/>
              <w:topLinePunct w:val="0"/>
              <w:bidi w:val="0"/>
              <w:spacing w:line="520" w:lineRule="exact"/>
              <w:ind w:left="0" w:leftChars="0" w:right="0"/>
              <w:jc w:val="center"/>
              <w:rPr>
                <w:rFonts w:ascii="Times New Roman" w:hAnsi="Times New Roman" w:eastAsia="Times New Roman" w:cs="Times New Roman"/>
                <w:spacing w:val="-2"/>
                <w:sz w:val="21"/>
                <w:szCs w:val="21"/>
                <w:lang w:val="en-US" w:eastAsia="en-US"/>
              </w:rPr>
            </w:pPr>
            <w:r>
              <w:rPr>
                <w:rFonts w:hint="eastAsia" w:ascii="Times New Roman" w:hAnsi="Times New Roman" w:eastAsia="Times New Roman" w:cs="Times New Roman"/>
                <w:spacing w:val="-2"/>
                <w:sz w:val="21"/>
                <w:szCs w:val="21"/>
                <w:lang w:val="en-US" w:eastAsia="zh-CN"/>
              </w:rPr>
              <w:t>4</w:t>
            </w:r>
            <w:r>
              <w:rPr>
                <w:rFonts w:ascii="Times New Roman" w:hAnsi="Times New Roman" w:eastAsia="Times New Roman" w:cs="Times New Roman"/>
                <w:spacing w:val="-2"/>
                <w:sz w:val="21"/>
                <w:szCs w:val="21"/>
              </w:rPr>
              <w:t>5</w:t>
            </w:r>
          </w:p>
        </w:tc>
        <w:tc>
          <w:tcPr>
            <w:tcW w:w="1795" w:type="dxa"/>
            <w:shd w:val="clear" w:color="auto" w:fill="auto"/>
            <w:vAlign w:val="top"/>
          </w:tcPr>
          <w:p w14:paraId="20C304BD">
            <w:pPr>
              <w:pStyle w:val="9"/>
              <w:keepNext w:val="0"/>
              <w:keepLines w:val="0"/>
              <w:pageBreakBefore w:val="0"/>
              <w:widowControl/>
              <w:wordWrap/>
              <w:overflowPunct/>
              <w:topLinePunct w:val="0"/>
              <w:bidi w:val="0"/>
              <w:spacing w:line="520" w:lineRule="exact"/>
              <w:ind w:left="0" w:leftChars="0" w:right="0"/>
              <w:jc w:val="center"/>
              <w:rPr>
                <w:rFonts w:ascii="仿宋" w:hAnsi="仿宋" w:eastAsia="仿宋" w:cs="仿宋"/>
                <w:snapToGrid w:val="0"/>
                <w:color w:val="000000"/>
                <w:kern w:val="0"/>
                <w:sz w:val="21"/>
                <w:szCs w:val="21"/>
                <w:lang w:val="en-US" w:eastAsia="en-US" w:bidi="ar-SA"/>
              </w:rPr>
            </w:pPr>
            <w:r>
              <w:rPr>
                <w:spacing w:val="-4"/>
                <w:sz w:val="21"/>
                <w:szCs w:val="21"/>
              </w:rPr>
              <w:t>婴儿推车</w:t>
            </w:r>
          </w:p>
        </w:tc>
        <w:tc>
          <w:tcPr>
            <w:tcW w:w="4279" w:type="dxa"/>
            <w:shd w:val="clear" w:color="auto" w:fill="auto"/>
            <w:vAlign w:val="top"/>
          </w:tcPr>
          <w:p w14:paraId="606EC1A1">
            <w:pPr>
              <w:keepNext w:val="0"/>
              <w:keepLines w:val="0"/>
              <w:pageBreakBefore w:val="0"/>
              <w:widowControl/>
              <w:wordWrap/>
              <w:overflowPunct/>
              <w:topLinePunct w:val="0"/>
              <w:bidi w:val="0"/>
              <w:spacing w:line="520" w:lineRule="exact"/>
              <w:ind w:left="0" w:leftChars="0" w:right="0"/>
              <w:jc w:val="left"/>
              <w:rPr>
                <w:rFonts w:ascii="Times New Roman" w:hAnsi="Times New Roman" w:eastAsia="Times New Roman" w:cs="Times New Roman"/>
                <w:snapToGrid w:val="0"/>
                <w:color w:val="000000"/>
                <w:kern w:val="0"/>
                <w:sz w:val="21"/>
                <w:szCs w:val="21"/>
                <w:lang w:val="en-US" w:eastAsia="en-US" w:bidi="ar-SA"/>
              </w:rPr>
            </w:pPr>
            <w:r>
              <w:rPr>
                <w:rFonts w:ascii="Times New Roman" w:hAnsi="Times New Roman" w:eastAsia="Times New Roman" w:cs="Times New Roman"/>
                <w:spacing w:val="-3"/>
                <w:sz w:val="21"/>
                <w:szCs w:val="21"/>
              </w:rPr>
              <w:t>76cm</w:t>
            </w:r>
            <w:r>
              <w:rPr>
                <w:rFonts w:ascii="Times New Roman" w:hAnsi="Times New Roman" w:eastAsia="Times New Roman" w:cs="Times New Roman"/>
                <w:spacing w:val="28"/>
                <w:w w:val="101"/>
                <w:sz w:val="21"/>
                <w:szCs w:val="21"/>
              </w:rPr>
              <w:t xml:space="preserve"> </w:t>
            </w:r>
            <w:r>
              <w:rPr>
                <w:rFonts w:ascii="Times New Roman" w:hAnsi="Times New Roman" w:eastAsia="Times New Roman" w:cs="Times New Roman"/>
                <w:spacing w:val="-3"/>
                <w:sz w:val="21"/>
                <w:szCs w:val="21"/>
              </w:rPr>
              <w:t>* 40cm</w:t>
            </w:r>
            <w:r>
              <w:rPr>
                <w:rFonts w:ascii="Times New Roman" w:hAnsi="Times New Roman" w:eastAsia="Times New Roman" w:cs="Times New Roman"/>
                <w:spacing w:val="14"/>
                <w:sz w:val="21"/>
                <w:szCs w:val="21"/>
              </w:rPr>
              <w:t xml:space="preserve"> </w:t>
            </w:r>
            <w:r>
              <w:rPr>
                <w:rFonts w:ascii="Times New Roman" w:hAnsi="Times New Roman" w:eastAsia="Times New Roman" w:cs="Times New Roman"/>
                <w:spacing w:val="-3"/>
                <w:sz w:val="21"/>
                <w:szCs w:val="21"/>
              </w:rPr>
              <w:t>* 25cm</w:t>
            </w:r>
          </w:p>
        </w:tc>
        <w:tc>
          <w:tcPr>
            <w:tcW w:w="1339" w:type="dxa"/>
            <w:shd w:val="clear" w:color="auto" w:fill="auto"/>
            <w:vAlign w:val="top"/>
          </w:tcPr>
          <w:p w14:paraId="308FE1B1">
            <w:pPr>
              <w:pStyle w:val="9"/>
              <w:keepNext w:val="0"/>
              <w:keepLines w:val="0"/>
              <w:pageBreakBefore w:val="0"/>
              <w:widowControl/>
              <w:wordWrap/>
              <w:overflowPunct/>
              <w:topLinePunct w:val="0"/>
              <w:bidi w:val="0"/>
              <w:spacing w:line="520" w:lineRule="exact"/>
              <w:ind w:left="0" w:leftChars="0" w:right="0"/>
              <w:jc w:val="center"/>
              <w:rPr>
                <w:rFonts w:ascii="仿宋" w:hAnsi="仿宋" w:eastAsia="仿宋" w:cs="仿宋"/>
                <w:snapToGrid w:val="0"/>
                <w:color w:val="000000"/>
                <w:kern w:val="0"/>
                <w:sz w:val="21"/>
                <w:szCs w:val="21"/>
                <w:lang w:val="en-US" w:eastAsia="en-US" w:bidi="ar-SA"/>
              </w:rPr>
            </w:pPr>
            <w:r>
              <w:rPr>
                <w:rFonts w:ascii="Times New Roman" w:hAnsi="Times New Roman" w:eastAsia="Times New Roman" w:cs="Times New Roman"/>
                <w:spacing w:val="-13"/>
                <w:sz w:val="21"/>
                <w:szCs w:val="21"/>
              </w:rPr>
              <w:t>1</w:t>
            </w:r>
            <w:r>
              <w:rPr>
                <w:rFonts w:ascii="Times New Roman" w:hAnsi="Times New Roman" w:eastAsia="Times New Roman" w:cs="Times New Roman"/>
                <w:spacing w:val="14"/>
                <w:sz w:val="21"/>
                <w:szCs w:val="21"/>
              </w:rPr>
              <w:t xml:space="preserve"> </w:t>
            </w:r>
            <w:r>
              <w:rPr>
                <w:spacing w:val="-13"/>
                <w:sz w:val="21"/>
                <w:szCs w:val="21"/>
              </w:rPr>
              <w:t>辆</w:t>
            </w:r>
          </w:p>
        </w:tc>
      </w:tr>
      <w:tr w14:paraId="3D719CD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5" w:hRule="atLeast"/>
          <w:jc w:val="center"/>
        </w:trPr>
        <w:tc>
          <w:tcPr>
            <w:tcW w:w="909" w:type="dxa"/>
            <w:shd w:val="clear" w:color="auto" w:fill="auto"/>
            <w:vAlign w:val="top"/>
          </w:tcPr>
          <w:p w14:paraId="7DA806AD">
            <w:pPr>
              <w:keepNext w:val="0"/>
              <w:keepLines w:val="0"/>
              <w:pageBreakBefore w:val="0"/>
              <w:widowControl/>
              <w:wordWrap/>
              <w:overflowPunct/>
              <w:topLinePunct w:val="0"/>
              <w:bidi w:val="0"/>
              <w:spacing w:line="520" w:lineRule="exact"/>
              <w:ind w:left="0" w:leftChars="0" w:right="0"/>
              <w:jc w:val="center"/>
              <w:rPr>
                <w:rFonts w:hint="default" w:ascii="Times New Roman" w:hAnsi="Times New Roman" w:eastAsia="Times New Roman" w:cs="Times New Roman"/>
                <w:spacing w:val="-2"/>
                <w:sz w:val="21"/>
                <w:szCs w:val="21"/>
                <w:lang w:val="en-US" w:eastAsia="zh-CN"/>
              </w:rPr>
            </w:pPr>
            <w:r>
              <w:rPr>
                <w:rFonts w:hint="eastAsia" w:ascii="Times New Roman" w:hAnsi="Times New Roman" w:eastAsia="Times New Roman" w:cs="Times New Roman"/>
                <w:spacing w:val="-2"/>
                <w:sz w:val="21"/>
                <w:szCs w:val="21"/>
                <w:lang w:val="en-US" w:eastAsia="zh-CN"/>
              </w:rPr>
              <w:t>46</w:t>
            </w:r>
          </w:p>
        </w:tc>
        <w:tc>
          <w:tcPr>
            <w:tcW w:w="1795" w:type="dxa"/>
            <w:shd w:val="clear" w:color="auto" w:fill="auto"/>
            <w:vAlign w:val="top"/>
          </w:tcPr>
          <w:p w14:paraId="38AE6823">
            <w:pPr>
              <w:pStyle w:val="9"/>
              <w:keepNext w:val="0"/>
              <w:keepLines w:val="0"/>
              <w:pageBreakBefore w:val="0"/>
              <w:widowControl/>
              <w:wordWrap/>
              <w:overflowPunct/>
              <w:topLinePunct w:val="0"/>
              <w:bidi w:val="0"/>
              <w:spacing w:line="520" w:lineRule="exact"/>
              <w:ind w:left="0" w:leftChars="0" w:right="0"/>
              <w:jc w:val="center"/>
              <w:rPr>
                <w:rFonts w:ascii="仿宋" w:hAnsi="仿宋" w:eastAsia="仿宋" w:cs="仿宋"/>
                <w:snapToGrid w:val="0"/>
                <w:color w:val="000000"/>
                <w:kern w:val="0"/>
                <w:sz w:val="21"/>
                <w:szCs w:val="21"/>
                <w:lang w:val="en-US" w:eastAsia="en-US" w:bidi="ar-SA"/>
              </w:rPr>
            </w:pPr>
            <w:r>
              <w:rPr>
                <w:spacing w:val="-5"/>
                <w:sz w:val="21"/>
                <w:szCs w:val="21"/>
              </w:rPr>
              <w:t>热水壶</w:t>
            </w:r>
          </w:p>
        </w:tc>
        <w:tc>
          <w:tcPr>
            <w:tcW w:w="4279" w:type="dxa"/>
            <w:shd w:val="clear" w:color="auto" w:fill="auto"/>
            <w:vAlign w:val="top"/>
          </w:tcPr>
          <w:p w14:paraId="403E5F48">
            <w:pPr>
              <w:keepNext w:val="0"/>
              <w:keepLines w:val="0"/>
              <w:pageBreakBefore w:val="0"/>
              <w:widowControl/>
              <w:wordWrap/>
              <w:overflowPunct/>
              <w:topLinePunct w:val="0"/>
              <w:bidi w:val="0"/>
              <w:spacing w:line="520" w:lineRule="exact"/>
              <w:ind w:left="0" w:right="0"/>
              <w:jc w:val="left"/>
              <w:rPr>
                <w:rFonts w:ascii="Arial" w:hAnsi="Arial" w:eastAsia="Arial" w:cs="Arial"/>
                <w:snapToGrid w:val="0"/>
                <w:color w:val="000000"/>
                <w:kern w:val="0"/>
                <w:sz w:val="21"/>
                <w:szCs w:val="21"/>
                <w:lang w:val="en-US" w:eastAsia="en-US" w:bidi="ar-SA"/>
              </w:rPr>
            </w:pPr>
          </w:p>
        </w:tc>
        <w:tc>
          <w:tcPr>
            <w:tcW w:w="1339" w:type="dxa"/>
            <w:shd w:val="clear" w:color="auto" w:fill="auto"/>
            <w:vAlign w:val="top"/>
          </w:tcPr>
          <w:p w14:paraId="2900DC20">
            <w:pPr>
              <w:pStyle w:val="9"/>
              <w:keepNext w:val="0"/>
              <w:keepLines w:val="0"/>
              <w:pageBreakBefore w:val="0"/>
              <w:widowControl/>
              <w:wordWrap/>
              <w:overflowPunct/>
              <w:topLinePunct w:val="0"/>
              <w:bidi w:val="0"/>
              <w:spacing w:line="520" w:lineRule="exact"/>
              <w:ind w:left="0" w:leftChars="0" w:right="0"/>
              <w:jc w:val="center"/>
              <w:rPr>
                <w:rFonts w:ascii="仿宋" w:hAnsi="仿宋" w:eastAsia="仿宋" w:cs="仿宋"/>
                <w:snapToGrid w:val="0"/>
                <w:color w:val="000000"/>
                <w:kern w:val="0"/>
                <w:sz w:val="21"/>
                <w:szCs w:val="21"/>
                <w:lang w:val="en-US" w:eastAsia="en-US" w:bidi="ar-SA"/>
              </w:rPr>
            </w:pPr>
            <w:r>
              <w:rPr>
                <w:rFonts w:ascii="Times New Roman" w:hAnsi="Times New Roman" w:eastAsia="Times New Roman" w:cs="Times New Roman"/>
                <w:spacing w:val="-13"/>
                <w:sz w:val="21"/>
                <w:szCs w:val="21"/>
              </w:rPr>
              <w:t>1</w:t>
            </w:r>
            <w:r>
              <w:rPr>
                <w:rFonts w:ascii="Times New Roman" w:hAnsi="Times New Roman" w:eastAsia="Times New Roman" w:cs="Times New Roman"/>
                <w:spacing w:val="15"/>
                <w:w w:val="101"/>
                <w:sz w:val="21"/>
                <w:szCs w:val="21"/>
              </w:rPr>
              <w:t xml:space="preserve"> </w:t>
            </w:r>
            <w:r>
              <w:rPr>
                <w:spacing w:val="-13"/>
                <w:sz w:val="21"/>
                <w:szCs w:val="21"/>
              </w:rPr>
              <w:t>个</w:t>
            </w:r>
          </w:p>
        </w:tc>
      </w:tr>
      <w:tr w14:paraId="7A1B0A5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5" w:hRule="atLeast"/>
          <w:jc w:val="center"/>
        </w:trPr>
        <w:tc>
          <w:tcPr>
            <w:tcW w:w="909" w:type="dxa"/>
            <w:shd w:val="clear" w:color="auto" w:fill="auto"/>
            <w:vAlign w:val="top"/>
          </w:tcPr>
          <w:p w14:paraId="2BFF1364">
            <w:pPr>
              <w:keepNext w:val="0"/>
              <w:keepLines w:val="0"/>
              <w:pageBreakBefore w:val="0"/>
              <w:widowControl/>
              <w:wordWrap/>
              <w:overflowPunct/>
              <w:topLinePunct w:val="0"/>
              <w:bidi w:val="0"/>
              <w:spacing w:line="520" w:lineRule="exact"/>
              <w:ind w:left="0" w:leftChars="0" w:right="0"/>
              <w:jc w:val="center"/>
              <w:rPr>
                <w:rFonts w:hint="default" w:ascii="Times New Roman" w:hAnsi="Times New Roman" w:eastAsia="Times New Roman" w:cs="Times New Roman"/>
                <w:spacing w:val="-2"/>
                <w:sz w:val="21"/>
                <w:szCs w:val="21"/>
                <w:lang w:val="en-US" w:eastAsia="zh-CN"/>
              </w:rPr>
            </w:pPr>
            <w:r>
              <w:rPr>
                <w:rFonts w:hint="eastAsia" w:ascii="Times New Roman" w:hAnsi="Times New Roman" w:eastAsia="Times New Roman" w:cs="Times New Roman"/>
                <w:spacing w:val="-2"/>
                <w:sz w:val="21"/>
                <w:szCs w:val="21"/>
                <w:lang w:val="en-US" w:eastAsia="zh-CN"/>
              </w:rPr>
              <w:t>47</w:t>
            </w:r>
          </w:p>
        </w:tc>
        <w:tc>
          <w:tcPr>
            <w:tcW w:w="1795" w:type="dxa"/>
            <w:shd w:val="clear" w:color="auto" w:fill="auto"/>
            <w:vAlign w:val="top"/>
          </w:tcPr>
          <w:p w14:paraId="5A92882F">
            <w:pPr>
              <w:pStyle w:val="9"/>
              <w:keepNext w:val="0"/>
              <w:keepLines w:val="0"/>
              <w:pageBreakBefore w:val="0"/>
              <w:widowControl/>
              <w:wordWrap/>
              <w:overflowPunct/>
              <w:topLinePunct w:val="0"/>
              <w:bidi w:val="0"/>
              <w:spacing w:line="520" w:lineRule="exact"/>
              <w:ind w:left="0" w:leftChars="0" w:right="0"/>
              <w:jc w:val="center"/>
              <w:rPr>
                <w:rFonts w:ascii="仿宋" w:hAnsi="仿宋" w:eastAsia="仿宋" w:cs="仿宋"/>
                <w:snapToGrid w:val="0"/>
                <w:color w:val="000000"/>
                <w:kern w:val="0"/>
                <w:sz w:val="21"/>
                <w:szCs w:val="21"/>
                <w:lang w:val="en-US" w:eastAsia="en-US" w:bidi="ar-SA"/>
              </w:rPr>
            </w:pPr>
            <w:r>
              <w:rPr>
                <w:spacing w:val="-3"/>
                <w:sz w:val="21"/>
                <w:szCs w:val="21"/>
              </w:rPr>
              <w:t>凉水壶</w:t>
            </w:r>
          </w:p>
        </w:tc>
        <w:tc>
          <w:tcPr>
            <w:tcW w:w="4279" w:type="dxa"/>
            <w:shd w:val="clear" w:color="auto" w:fill="auto"/>
            <w:vAlign w:val="top"/>
          </w:tcPr>
          <w:p w14:paraId="625877F8">
            <w:pPr>
              <w:keepNext w:val="0"/>
              <w:keepLines w:val="0"/>
              <w:pageBreakBefore w:val="0"/>
              <w:widowControl/>
              <w:wordWrap/>
              <w:overflowPunct/>
              <w:topLinePunct w:val="0"/>
              <w:bidi w:val="0"/>
              <w:spacing w:line="520" w:lineRule="exact"/>
              <w:ind w:left="0" w:right="0"/>
              <w:jc w:val="left"/>
              <w:rPr>
                <w:rFonts w:ascii="Arial" w:hAnsi="Arial" w:eastAsia="Arial" w:cs="Arial"/>
                <w:snapToGrid w:val="0"/>
                <w:color w:val="000000"/>
                <w:kern w:val="0"/>
                <w:sz w:val="21"/>
                <w:szCs w:val="21"/>
                <w:lang w:val="en-US" w:eastAsia="en-US" w:bidi="ar-SA"/>
              </w:rPr>
            </w:pPr>
          </w:p>
        </w:tc>
        <w:tc>
          <w:tcPr>
            <w:tcW w:w="1339" w:type="dxa"/>
            <w:shd w:val="clear" w:color="auto" w:fill="auto"/>
            <w:vAlign w:val="top"/>
          </w:tcPr>
          <w:p w14:paraId="159D53CC">
            <w:pPr>
              <w:pStyle w:val="9"/>
              <w:keepNext w:val="0"/>
              <w:keepLines w:val="0"/>
              <w:pageBreakBefore w:val="0"/>
              <w:widowControl/>
              <w:wordWrap/>
              <w:overflowPunct/>
              <w:topLinePunct w:val="0"/>
              <w:bidi w:val="0"/>
              <w:spacing w:line="520" w:lineRule="exact"/>
              <w:ind w:left="0" w:leftChars="0" w:right="0"/>
              <w:jc w:val="center"/>
              <w:rPr>
                <w:rFonts w:ascii="仿宋" w:hAnsi="仿宋" w:eastAsia="仿宋" w:cs="仿宋"/>
                <w:snapToGrid w:val="0"/>
                <w:color w:val="000000"/>
                <w:kern w:val="0"/>
                <w:sz w:val="21"/>
                <w:szCs w:val="21"/>
                <w:lang w:val="en-US" w:eastAsia="en-US" w:bidi="ar-SA"/>
              </w:rPr>
            </w:pPr>
            <w:r>
              <w:rPr>
                <w:rFonts w:ascii="Times New Roman" w:hAnsi="Times New Roman" w:eastAsia="Times New Roman" w:cs="Times New Roman"/>
                <w:spacing w:val="-13"/>
                <w:sz w:val="21"/>
                <w:szCs w:val="21"/>
              </w:rPr>
              <w:t>1</w:t>
            </w:r>
            <w:r>
              <w:rPr>
                <w:rFonts w:ascii="Times New Roman" w:hAnsi="Times New Roman" w:eastAsia="Times New Roman" w:cs="Times New Roman"/>
                <w:spacing w:val="15"/>
                <w:w w:val="101"/>
                <w:sz w:val="21"/>
                <w:szCs w:val="21"/>
              </w:rPr>
              <w:t xml:space="preserve"> </w:t>
            </w:r>
            <w:r>
              <w:rPr>
                <w:spacing w:val="-13"/>
                <w:sz w:val="21"/>
                <w:szCs w:val="21"/>
              </w:rPr>
              <w:t>个</w:t>
            </w:r>
          </w:p>
        </w:tc>
      </w:tr>
      <w:tr w14:paraId="27594C8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5" w:hRule="atLeast"/>
          <w:jc w:val="center"/>
        </w:trPr>
        <w:tc>
          <w:tcPr>
            <w:tcW w:w="909" w:type="dxa"/>
            <w:shd w:val="clear" w:color="auto" w:fill="auto"/>
            <w:vAlign w:val="top"/>
          </w:tcPr>
          <w:p w14:paraId="2CAE5028">
            <w:pPr>
              <w:keepNext w:val="0"/>
              <w:keepLines w:val="0"/>
              <w:pageBreakBefore w:val="0"/>
              <w:widowControl/>
              <w:wordWrap/>
              <w:overflowPunct/>
              <w:topLinePunct w:val="0"/>
              <w:bidi w:val="0"/>
              <w:spacing w:line="520" w:lineRule="exact"/>
              <w:ind w:left="0" w:leftChars="0" w:right="0"/>
              <w:jc w:val="center"/>
              <w:rPr>
                <w:rFonts w:hint="default" w:ascii="Times New Roman" w:hAnsi="Times New Roman" w:eastAsia="Times New Roman" w:cs="Times New Roman"/>
                <w:spacing w:val="-2"/>
                <w:sz w:val="21"/>
                <w:szCs w:val="21"/>
                <w:lang w:val="en-US" w:eastAsia="zh-CN"/>
              </w:rPr>
            </w:pPr>
            <w:r>
              <w:rPr>
                <w:rFonts w:hint="eastAsia" w:ascii="Times New Roman" w:hAnsi="Times New Roman" w:eastAsia="Times New Roman" w:cs="Times New Roman"/>
                <w:spacing w:val="-2"/>
                <w:sz w:val="21"/>
                <w:szCs w:val="21"/>
                <w:lang w:val="en-US" w:eastAsia="zh-CN"/>
              </w:rPr>
              <w:t>48</w:t>
            </w:r>
          </w:p>
        </w:tc>
        <w:tc>
          <w:tcPr>
            <w:tcW w:w="1795" w:type="dxa"/>
            <w:shd w:val="clear" w:color="auto" w:fill="auto"/>
            <w:vAlign w:val="top"/>
          </w:tcPr>
          <w:p w14:paraId="183DF8F8">
            <w:pPr>
              <w:pStyle w:val="9"/>
              <w:keepNext w:val="0"/>
              <w:keepLines w:val="0"/>
              <w:pageBreakBefore w:val="0"/>
              <w:widowControl/>
              <w:wordWrap/>
              <w:overflowPunct/>
              <w:topLinePunct w:val="0"/>
              <w:bidi w:val="0"/>
              <w:spacing w:line="520" w:lineRule="exact"/>
              <w:ind w:left="0" w:leftChars="0" w:right="0"/>
              <w:jc w:val="center"/>
              <w:rPr>
                <w:rFonts w:ascii="仿宋" w:hAnsi="仿宋" w:eastAsia="仿宋" w:cs="仿宋"/>
                <w:snapToGrid w:val="0"/>
                <w:color w:val="000000"/>
                <w:kern w:val="0"/>
                <w:sz w:val="21"/>
                <w:szCs w:val="21"/>
                <w:lang w:val="en-US" w:eastAsia="en-US" w:bidi="ar-SA"/>
              </w:rPr>
            </w:pPr>
            <w:r>
              <w:rPr>
                <w:spacing w:val="-3"/>
                <w:sz w:val="21"/>
                <w:szCs w:val="21"/>
              </w:rPr>
              <w:t>水温计</w:t>
            </w:r>
          </w:p>
        </w:tc>
        <w:tc>
          <w:tcPr>
            <w:tcW w:w="4279" w:type="dxa"/>
            <w:shd w:val="clear" w:color="auto" w:fill="auto"/>
            <w:vAlign w:val="top"/>
          </w:tcPr>
          <w:p w14:paraId="47C1292A">
            <w:pPr>
              <w:keepNext w:val="0"/>
              <w:keepLines w:val="0"/>
              <w:pageBreakBefore w:val="0"/>
              <w:widowControl/>
              <w:wordWrap/>
              <w:overflowPunct/>
              <w:topLinePunct w:val="0"/>
              <w:bidi w:val="0"/>
              <w:spacing w:line="520" w:lineRule="exact"/>
              <w:ind w:left="0" w:right="0"/>
              <w:jc w:val="left"/>
              <w:rPr>
                <w:rFonts w:ascii="Arial" w:hAnsi="Arial" w:eastAsia="Arial" w:cs="Arial"/>
                <w:snapToGrid w:val="0"/>
                <w:color w:val="000000"/>
                <w:kern w:val="0"/>
                <w:sz w:val="21"/>
                <w:szCs w:val="21"/>
                <w:lang w:val="en-US" w:eastAsia="en-US" w:bidi="ar-SA"/>
              </w:rPr>
            </w:pPr>
          </w:p>
        </w:tc>
        <w:tc>
          <w:tcPr>
            <w:tcW w:w="1339" w:type="dxa"/>
            <w:shd w:val="clear" w:color="auto" w:fill="auto"/>
            <w:vAlign w:val="top"/>
          </w:tcPr>
          <w:p w14:paraId="6C94D032">
            <w:pPr>
              <w:pStyle w:val="9"/>
              <w:keepNext w:val="0"/>
              <w:keepLines w:val="0"/>
              <w:pageBreakBefore w:val="0"/>
              <w:widowControl/>
              <w:wordWrap/>
              <w:overflowPunct/>
              <w:topLinePunct w:val="0"/>
              <w:bidi w:val="0"/>
              <w:spacing w:line="520" w:lineRule="exact"/>
              <w:ind w:left="0" w:leftChars="0" w:right="0"/>
              <w:jc w:val="center"/>
              <w:rPr>
                <w:rFonts w:ascii="仿宋" w:hAnsi="仿宋" w:eastAsia="仿宋" w:cs="仿宋"/>
                <w:snapToGrid w:val="0"/>
                <w:color w:val="000000"/>
                <w:kern w:val="0"/>
                <w:sz w:val="21"/>
                <w:szCs w:val="21"/>
                <w:lang w:val="en-US" w:eastAsia="en-US" w:bidi="ar-SA"/>
              </w:rPr>
            </w:pPr>
            <w:r>
              <w:rPr>
                <w:rFonts w:ascii="Times New Roman" w:hAnsi="Times New Roman" w:eastAsia="Times New Roman" w:cs="Times New Roman"/>
                <w:spacing w:val="-2"/>
                <w:sz w:val="21"/>
                <w:szCs w:val="21"/>
              </w:rPr>
              <w:t>2</w:t>
            </w:r>
            <w:r>
              <w:rPr>
                <w:rFonts w:ascii="Times New Roman" w:hAnsi="Times New Roman" w:eastAsia="Times New Roman" w:cs="Times New Roman"/>
                <w:spacing w:val="15"/>
                <w:sz w:val="21"/>
                <w:szCs w:val="21"/>
              </w:rPr>
              <w:t xml:space="preserve"> </w:t>
            </w:r>
            <w:r>
              <w:rPr>
                <w:spacing w:val="-2"/>
                <w:sz w:val="21"/>
                <w:szCs w:val="21"/>
              </w:rPr>
              <w:t>个</w:t>
            </w:r>
          </w:p>
        </w:tc>
      </w:tr>
      <w:tr w14:paraId="39CA930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5" w:hRule="atLeast"/>
          <w:jc w:val="center"/>
        </w:trPr>
        <w:tc>
          <w:tcPr>
            <w:tcW w:w="909" w:type="dxa"/>
            <w:shd w:val="clear" w:color="auto" w:fill="auto"/>
            <w:vAlign w:val="top"/>
          </w:tcPr>
          <w:p w14:paraId="7A5B8367">
            <w:pPr>
              <w:keepNext w:val="0"/>
              <w:keepLines w:val="0"/>
              <w:pageBreakBefore w:val="0"/>
              <w:widowControl/>
              <w:wordWrap/>
              <w:overflowPunct/>
              <w:topLinePunct w:val="0"/>
              <w:bidi w:val="0"/>
              <w:spacing w:line="520" w:lineRule="exact"/>
              <w:ind w:left="0" w:leftChars="0" w:right="0"/>
              <w:jc w:val="center"/>
              <w:rPr>
                <w:rFonts w:hint="default" w:ascii="Times New Roman" w:hAnsi="Times New Roman" w:eastAsia="Times New Roman" w:cs="Times New Roman"/>
                <w:spacing w:val="-2"/>
                <w:sz w:val="21"/>
                <w:szCs w:val="21"/>
                <w:lang w:val="en-US" w:eastAsia="zh-CN"/>
              </w:rPr>
            </w:pPr>
            <w:r>
              <w:rPr>
                <w:rFonts w:hint="eastAsia" w:ascii="Times New Roman" w:hAnsi="Times New Roman" w:eastAsia="Times New Roman" w:cs="Times New Roman"/>
                <w:spacing w:val="-2"/>
                <w:sz w:val="21"/>
                <w:szCs w:val="21"/>
                <w:lang w:val="en-US" w:eastAsia="zh-CN"/>
              </w:rPr>
              <w:t>49</w:t>
            </w:r>
          </w:p>
        </w:tc>
        <w:tc>
          <w:tcPr>
            <w:tcW w:w="1795" w:type="dxa"/>
            <w:shd w:val="clear" w:color="auto" w:fill="auto"/>
            <w:vAlign w:val="top"/>
          </w:tcPr>
          <w:p w14:paraId="53B62C3E">
            <w:pPr>
              <w:pStyle w:val="9"/>
              <w:keepNext w:val="0"/>
              <w:keepLines w:val="0"/>
              <w:pageBreakBefore w:val="0"/>
              <w:widowControl/>
              <w:wordWrap/>
              <w:overflowPunct/>
              <w:topLinePunct w:val="0"/>
              <w:bidi w:val="0"/>
              <w:spacing w:line="520" w:lineRule="exact"/>
              <w:ind w:left="0" w:leftChars="0" w:right="0"/>
              <w:jc w:val="center"/>
              <w:rPr>
                <w:rFonts w:ascii="仿宋" w:hAnsi="仿宋" w:eastAsia="仿宋" w:cs="仿宋"/>
                <w:snapToGrid w:val="0"/>
                <w:color w:val="000000"/>
                <w:kern w:val="0"/>
                <w:sz w:val="21"/>
                <w:szCs w:val="21"/>
                <w:lang w:val="en-US" w:eastAsia="en-US" w:bidi="ar-SA"/>
              </w:rPr>
            </w:pPr>
            <w:r>
              <w:rPr>
                <w:spacing w:val="-5"/>
                <w:sz w:val="21"/>
                <w:szCs w:val="21"/>
              </w:rPr>
              <w:t>幼儿模型</w:t>
            </w:r>
          </w:p>
        </w:tc>
        <w:tc>
          <w:tcPr>
            <w:tcW w:w="4279" w:type="dxa"/>
            <w:shd w:val="clear" w:color="auto" w:fill="auto"/>
            <w:vAlign w:val="top"/>
          </w:tcPr>
          <w:p w14:paraId="0725033D">
            <w:pPr>
              <w:pStyle w:val="9"/>
              <w:keepNext w:val="0"/>
              <w:keepLines w:val="0"/>
              <w:pageBreakBefore w:val="0"/>
              <w:widowControl/>
              <w:wordWrap/>
              <w:overflowPunct/>
              <w:topLinePunct w:val="0"/>
              <w:bidi w:val="0"/>
              <w:spacing w:line="520" w:lineRule="exact"/>
              <w:ind w:left="0" w:leftChars="0" w:right="0" w:rightChars="0" w:firstLine="1" w:firstLineChars="0"/>
              <w:jc w:val="left"/>
              <w:rPr>
                <w:rFonts w:ascii="仿宋" w:hAnsi="仿宋" w:eastAsia="仿宋" w:cs="仿宋"/>
                <w:snapToGrid w:val="0"/>
                <w:color w:val="000000"/>
                <w:kern w:val="0"/>
                <w:sz w:val="21"/>
                <w:szCs w:val="21"/>
                <w:lang w:val="en-US" w:eastAsia="en-US" w:bidi="ar-SA"/>
              </w:rPr>
            </w:pPr>
            <w:r>
              <w:rPr>
                <w:spacing w:val="-6"/>
                <w:sz w:val="21"/>
                <w:szCs w:val="21"/>
              </w:rPr>
              <w:t>全搪胶仿真婴儿模型，软性环保搪胶</w:t>
            </w:r>
            <w:r>
              <w:rPr>
                <w:spacing w:val="2"/>
                <w:sz w:val="21"/>
                <w:szCs w:val="21"/>
              </w:rPr>
              <w:t xml:space="preserve"> </w:t>
            </w:r>
            <w:r>
              <w:rPr>
                <w:spacing w:val="-3"/>
                <w:sz w:val="21"/>
                <w:szCs w:val="21"/>
              </w:rPr>
              <w:t>可沐浴，身长</w:t>
            </w:r>
            <w:r>
              <w:rPr>
                <w:spacing w:val="-40"/>
                <w:sz w:val="21"/>
                <w:szCs w:val="21"/>
              </w:rPr>
              <w:t xml:space="preserve"> </w:t>
            </w:r>
            <w:r>
              <w:rPr>
                <w:rFonts w:ascii="Times New Roman" w:hAnsi="Times New Roman" w:eastAsia="Times New Roman" w:cs="Times New Roman"/>
                <w:spacing w:val="-3"/>
                <w:sz w:val="21"/>
                <w:szCs w:val="21"/>
              </w:rPr>
              <w:t>50cm</w:t>
            </w:r>
            <w:r>
              <w:rPr>
                <w:rFonts w:ascii="Times New Roman" w:hAnsi="Times New Roman" w:eastAsia="Times New Roman" w:cs="Times New Roman"/>
                <w:spacing w:val="15"/>
                <w:w w:val="101"/>
                <w:sz w:val="21"/>
                <w:szCs w:val="21"/>
              </w:rPr>
              <w:t xml:space="preserve"> </w:t>
            </w:r>
            <w:r>
              <w:rPr>
                <w:spacing w:val="-3"/>
                <w:sz w:val="21"/>
                <w:szCs w:val="21"/>
              </w:rPr>
              <w:t>左右</w:t>
            </w:r>
          </w:p>
        </w:tc>
        <w:tc>
          <w:tcPr>
            <w:tcW w:w="1339" w:type="dxa"/>
            <w:shd w:val="clear" w:color="auto" w:fill="auto"/>
            <w:vAlign w:val="top"/>
          </w:tcPr>
          <w:p w14:paraId="00C66042">
            <w:pPr>
              <w:pStyle w:val="9"/>
              <w:keepNext w:val="0"/>
              <w:keepLines w:val="0"/>
              <w:pageBreakBefore w:val="0"/>
              <w:widowControl/>
              <w:wordWrap/>
              <w:overflowPunct/>
              <w:topLinePunct w:val="0"/>
              <w:bidi w:val="0"/>
              <w:spacing w:line="520" w:lineRule="exact"/>
              <w:ind w:left="0" w:leftChars="0" w:right="0"/>
              <w:jc w:val="center"/>
              <w:rPr>
                <w:rFonts w:ascii="仿宋" w:hAnsi="仿宋" w:eastAsia="仿宋" w:cs="仿宋"/>
                <w:snapToGrid w:val="0"/>
                <w:color w:val="000000"/>
                <w:kern w:val="0"/>
                <w:sz w:val="21"/>
                <w:szCs w:val="21"/>
                <w:lang w:val="en-US" w:eastAsia="en-US" w:bidi="ar-SA"/>
              </w:rPr>
            </w:pPr>
            <w:r>
              <w:rPr>
                <w:rFonts w:ascii="Times New Roman" w:hAnsi="Times New Roman" w:eastAsia="Times New Roman" w:cs="Times New Roman"/>
                <w:spacing w:val="-13"/>
                <w:sz w:val="21"/>
                <w:szCs w:val="21"/>
              </w:rPr>
              <w:t>1</w:t>
            </w:r>
            <w:r>
              <w:rPr>
                <w:rFonts w:ascii="Times New Roman" w:hAnsi="Times New Roman" w:eastAsia="Times New Roman" w:cs="Times New Roman"/>
                <w:spacing w:val="15"/>
                <w:w w:val="101"/>
                <w:sz w:val="21"/>
                <w:szCs w:val="21"/>
              </w:rPr>
              <w:t xml:space="preserve"> </w:t>
            </w:r>
            <w:r>
              <w:rPr>
                <w:spacing w:val="-13"/>
                <w:sz w:val="21"/>
                <w:szCs w:val="21"/>
              </w:rPr>
              <w:t>个</w:t>
            </w:r>
          </w:p>
        </w:tc>
      </w:tr>
      <w:tr w14:paraId="126F1E8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5" w:hRule="atLeast"/>
          <w:jc w:val="center"/>
        </w:trPr>
        <w:tc>
          <w:tcPr>
            <w:tcW w:w="909" w:type="dxa"/>
            <w:shd w:val="clear" w:color="auto" w:fill="auto"/>
            <w:vAlign w:val="top"/>
          </w:tcPr>
          <w:p w14:paraId="6BA2CC31">
            <w:pPr>
              <w:keepNext w:val="0"/>
              <w:keepLines w:val="0"/>
              <w:pageBreakBefore w:val="0"/>
              <w:widowControl/>
              <w:wordWrap/>
              <w:overflowPunct/>
              <w:topLinePunct w:val="0"/>
              <w:bidi w:val="0"/>
              <w:spacing w:line="520" w:lineRule="exact"/>
              <w:ind w:left="0" w:leftChars="0" w:right="0"/>
              <w:rPr>
                <w:rFonts w:hint="default" w:ascii="Times New Roman" w:hAnsi="Times New Roman" w:eastAsia="Times New Roman" w:cs="Times New Roman"/>
                <w:spacing w:val="-2"/>
                <w:sz w:val="21"/>
                <w:szCs w:val="21"/>
                <w:lang w:val="en-US" w:eastAsia="zh-CN"/>
              </w:rPr>
            </w:pPr>
            <w:r>
              <w:rPr>
                <w:rFonts w:hint="eastAsia" w:ascii="Times New Roman" w:hAnsi="Times New Roman" w:eastAsia="Times New Roman" w:cs="Times New Roman"/>
                <w:spacing w:val="-2"/>
                <w:sz w:val="21"/>
                <w:szCs w:val="21"/>
                <w:lang w:val="en-US" w:eastAsia="zh-CN"/>
              </w:rPr>
              <w:t>50</w:t>
            </w:r>
          </w:p>
        </w:tc>
        <w:tc>
          <w:tcPr>
            <w:tcW w:w="1795" w:type="dxa"/>
            <w:shd w:val="clear" w:color="auto" w:fill="auto"/>
            <w:vAlign w:val="top"/>
          </w:tcPr>
          <w:p w14:paraId="60B4AC7C">
            <w:pPr>
              <w:pStyle w:val="9"/>
              <w:keepNext w:val="0"/>
              <w:keepLines w:val="0"/>
              <w:pageBreakBefore w:val="0"/>
              <w:widowControl/>
              <w:wordWrap/>
              <w:overflowPunct/>
              <w:topLinePunct w:val="0"/>
              <w:bidi w:val="0"/>
              <w:spacing w:line="520" w:lineRule="exact"/>
              <w:ind w:left="0" w:leftChars="0" w:right="0" w:rightChars="0" w:hanging="5" w:firstLineChars="0"/>
              <w:rPr>
                <w:rFonts w:ascii="仿宋" w:hAnsi="仿宋" w:eastAsia="仿宋" w:cs="仿宋"/>
                <w:snapToGrid w:val="0"/>
                <w:color w:val="000000"/>
                <w:kern w:val="0"/>
                <w:sz w:val="22"/>
                <w:szCs w:val="22"/>
                <w:lang w:val="en-US" w:eastAsia="en-US" w:bidi="ar-SA"/>
              </w:rPr>
            </w:pPr>
            <w:r>
              <w:rPr>
                <w:spacing w:val="-1"/>
                <w:sz w:val="22"/>
                <w:szCs w:val="22"/>
              </w:rPr>
              <w:t>婴儿气道异物梗阻模</w:t>
            </w:r>
            <w:r>
              <w:rPr>
                <w:sz w:val="22"/>
                <w:szCs w:val="22"/>
              </w:rPr>
              <w:t>型</w:t>
            </w:r>
          </w:p>
        </w:tc>
        <w:tc>
          <w:tcPr>
            <w:tcW w:w="4279" w:type="dxa"/>
            <w:shd w:val="clear" w:color="auto" w:fill="auto"/>
            <w:vAlign w:val="top"/>
          </w:tcPr>
          <w:p w14:paraId="1E321970">
            <w:pPr>
              <w:pStyle w:val="9"/>
              <w:keepNext w:val="0"/>
              <w:keepLines w:val="0"/>
              <w:pageBreakBefore w:val="0"/>
              <w:widowControl/>
              <w:wordWrap/>
              <w:overflowPunct/>
              <w:topLinePunct w:val="0"/>
              <w:bidi w:val="0"/>
              <w:spacing w:line="520" w:lineRule="exact"/>
              <w:ind w:left="0" w:leftChars="0" w:right="0"/>
              <w:jc w:val="left"/>
              <w:rPr>
                <w:rFonts w:ascii="Times New Roman" w:hAnsi="Times New Roman" w:eastAsia="Times New Roman" w:cs="Times New Roman"/>
                <w:snapToGrid w:val="0"/>
                <w:color w:val="000000"/>
                <w:kern w:val="0"/>
                <w:sz w:val="21"/>
                <w:szCs w:val="21"/>
                <w:lang w:val="en-US" w:eastAsia="en-US" w:bidi="ar-SA"/>
              </w:rPr>
            </w:pPr>
            <w:r>
              <w:rPr>
                <w:spacing w:val="-4"/>
                <w:sz w:val="21"/>
                <w:szCs w:val="21"/>
              </w:rPr>
              <w:t>身长</w:t>
            </w:r>
            <w:r>
              <w:rPr>
                <w:spacing w:val="-41"/>
                <w:sz w:val="21"/>
                <w:szCs w:val="21"/>
              </w:rPr>
              <w:t xml:space="preserve"> </w:t>
            </w:r>
            <w:r>
              <w:rPr>
                <w:rFonts w:ascii="Times New Roman" w:hAnsi="Times New Roman" w:eastAsia="Times New Roman" w:cs="Times New Roman"/>
                <w:spacing w:val="-4"/>
                <w:sz w:val="21"/>
                <w:szCs w:val="21"/>
              </w:rPr>
              <w:t>50cm</w:t>
            </w:r>
          </w:p>
        </w:tc>
        <w:tc>
          <w:tcPr>
            <w:tcW w:w="1339" w:type="dxa"/>
            <w:shd w:val="clear" w:color="auto" w:fill="auto"/>
            <w:vAlign w:val="top"/>
          </w:tcPr>
          <w:p w14:paraId="34423CE5">
            <w:pPr>
              <w:pStyle w:val="9"/>
              <w:keepNext w:val="0"/>
              <w:keepLines w:val="0"/>
              <w:pageBreakBefore w:val="0"/>
              <w:widowControl/>
              <w:wordWrap/>
              <w:overflowPunct/>
              <w:topLinePunct w:val="0"/>
              <w:bidi w:val="0"/>
              <w:spacing w:line="520" w:lineRule="exact"/>
              <w:ind w:left="0" w:leftChars="0" w:right="0"/>
              <w:jc w:val="center"/>
              <w:rPr>
                <w:rFonts w:ascii="仿宋" w:hAnsi="仿宋" w:eastAsia="仿宋" w:cs="仿宋"/>
                <w:snapToGrid w:val="0"/>
                <w:color w:val="000000"/>
                <w:kern w:val="0"/>
                <w:sz w:val="21"/>
                <w:szCs w:val="21"/>
                <w:lang w:val="en-US" w:eastAsia="en-US" w:bidi="ar-SA"/>
              </w:rPr>
            </w:pPr>
            <w:r>
              <w:rPr>
                <w:rFonts w:ascii="Times New Roman" w:hAnsi="Times New Roman" w:eastAsia="Times New Roman" w:cs="Times New Roman"/>
                <w:spacing w:val="-13"/>
                <w:sz w:val="21"/>
                <w:szCs w:val="21"/>
              </w:rPr>
              <w:t>1</w:t>
            </w:r>
            <w:r>
              <w:rPr>
                <w:rFonts w:ascii="Times New Roman" w:hAnsi="Times New Roman" w:eastAsia="Times New Roman" w:cs="Times New Roman"/>
                <w:spacing w:val="15"/>
                <w:w w:val="101"/>
                <w:sz w:val="21"/>
                <w:szCs w:val="21"/>
              </w:rPr>
              <w:t xml:space="preserve"> </w:t>
            </w:r>
            <w:r>
              <w:rPr>
                <w:spacing w:val="-13"/>
                <w:sz w:val="21"/>
                <w:szCs w:val="21"/>
              </w:rPr>
              <w:t>个</w:t>
            </w:r>
          </w:p>
        </w:tc>
      </w:tr>
      <w:tr w14:paraId="375A463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5" w:hRule="atLeast"/>
          <w:jc w:val="center"/>
        </w:trPr>
        <w:tc>
          <w:tcPr>
            <w:tcW w:w="909" w:type="dxa"/>
            <w:shd w:val="clear" w:color="auto" w:fill="auto"/>
            <w:vAlign w:val="top"/>
          </w:tcPr>
          <w:p w14:paraId="0EFB2926">
            <w:pPr>
              <w:keepNext w:val="0"/>
              <w:keepLines w:val="0"/>
              <w:pageBreakBefore w:val="0"/>
              <w:widowControl/>
              <w:wordWrap/>
              <w:overflowPunct/>
              <w:topLinePunct w:val="0"/>
              <w:bidi w:val="0"/>
              <w:spacing w:line="520" w:lineRule="exact"/>
              <w:ind w:left="0" w:leftChars="0" w:right="0"/>
              <w:rPr>
                <w:rFonts w:hint="default" w:ascii="Times New Roman" w:hAnsi="Times New Roman" w:eastAsia="Times New Roman" w:cs="Times New Roman"/>
                <w:spacing w:val="-2"/>
                <w:sz w:val="21"/>
                <w:szCs w:val="21"/>
                <w:lang w:val="en-US" w:eastAsia="zh-CN"/>
              </w:rPr>
            </w:pPr>
            <w:r>
              <w:rPr>
                <w:rFonts w:hint="eastAsia" w:ascii="Times New Roman" w:hAnsi="Times New Roman" w:eastAsia="Times New Roman" w:cs="Times New Roman"/>
                <w:spacing w:val="-2"/>
                <w:sz w:val="21"/>
                <w:szCs w:val="21"/>
                <w:lang w:val="en-US" w:eastAsia="zh-CN"/>
              </w:rPr>
              <w:t>51</w:t>
            </w:r>
          </w:p>
        </w:tc>
        <w:tc>
          <w:tcPr>
            <w:tcW w:w="1795" w:type="dxa"/>
            <w:shd w:val="clear" w:color="auto" w:fill="auto"/>
            <w:vAlign w:val="top"/>
          </w:tcPr>
          <w:p w14:paraId="5CFD38BC">
            <w:pPr>
              <w:pStyle w:val="9"/>
              <w:keepNext w:val="0"/>
              <w:keepLines w:val="0"/>
              <w:pageBreakBefore w:val="0"/>
              <w:widowControl/>
              <w:wordWrap/>
              <w:overflowPunct/>
              <w:topLinePunct w:val="0"/>
              <w:bidi w:val="0"/>
              <w:spacing w:line="520" w:lineRule="exact"/>
              <w:ind w:left="0" w:leftChars="0" w:right="0"/>
              <w:rPr>
                <w:rFonts w:ascii="仿宋" w:hAnsi="仿宋" w:eastAsia="仿宋" w:cs="仿宋"/>
                <w:snapToGrid w:val="0"/>
                <w:color w:val="000000"/>
                <w:kern w:val="0"/>
                <w:sz w:val="22"/>
                <w:szCs w:val="22"/>
                <w:lang w:val="en-US" w:eastAsia="en-US" w:bidi="ar-SA"/>
              </w:rPr>
            </w:pPr>
            <w:r>
              <w:rPr>
                <w:rFonts w:hint="eastAsia"/>
                <w:spacing w:val="-3"/>
                <w:sz w:val="22"/>
                <w:szCs w:val="22"/>
                <w:lang w:val="en-US" w:eastAsia="zh-CN"/>
              </w:rPr>
              <w:t>幼</w:t>
            </w:r>
            <w:r>
              <w:rPr>
                <w:spacing w:val="-3"/>
                <w:sz w:val="22"/>
                <w:szCs w:val="22"/>
              </w:rPr>
              <w:t>儿</w:t>
            </w:r>
            <w:r>
              <w:rPr>
                <w:rFonts w:hint="eastAsia"/>
                <w:spacing w:val="-3"/>
                <w:sz w:val="22"/>
                <w:szCs w:val="22"/>
                <w:lang w:val="en-US" w:eastAsia="zh-CN"/>
              </w:rPr>
              <w:t>女大童</w:t>
            </w:r>
            <w:r>
              <w:rPr>
                <w:spacing w:val="-3"/>
                <w:sz w:val="22"/>
                <w:szCs w:val="22"/>
              </w:rPr>
              <w:t>模型</w:t>
            </w:r>
          </w:p>
        </w:tc>
        <w:tc>
          <w:tcPr>
            <w:tcW w:w="4279" w:type="dxa"/>
            <w:shd w:val="clear" w:color="auto" w:fill="auto"/>
            <w:vAlign w:val="top"/>
          </w:tcPr>
          <w:p w14:paraId="67C07768">
            <w:pPr>
              <w:pStyle w:val="9"/>
              <w:keepNext w:val="0"/>
              <w:keepLines w:val="0"/>
              <w:pageBreakBefore w:val="0"/>
              <w:widowControl/>
              <w:wordWrap/>
              <w:overflowPunct/>
              <w:topLinePunct w:val="0"/>
              <w:bidi w:val="0"/>
              <w:spacing w:line="520" w:lineRule="exact"/>
              <w:ind w:left="0" w:leftChars="0" w:right="0"/>
              <w:jc w:val="left"/>
              <w:rPr>
                <w:rFonts w:ascii="Times New Roman" w:hAnsi="Times New Roman" w:eastAsia="Times New Roman" w:cs="Times New Roman"/>
                <w:snapToGrid w:val="0"/>
                <w:color w:val="000000"/>
                <w:kern w:val="0"/>
                <w:sz w:val="21"/>
                <w:szCs w:val="21"/>
                <w:lang w:val="en-US" w:eastAsia="en-US" w:bidi="ar-SA"/>
              </w:rPr>
            </w:pPr>
            <w:r>
              <w:rPr>
                <w:spacing w:val="-4"/>
                <w:sz w:val="21"/>
                <w:szCs w:val="21"/>
              </w:rPr>
              <w:t>身长</w:t>
            </w:r>
            <w:r>
              <w:rPr>
                <w:spacing w:val="-41"/>
                <w:sz w:val="21"/>
                <w:szCs w:val="21"/>
              </w:rPr>
              <w:t xml:space="preserve"> </w:t>
            </w:r>
            <w:r>
              <w:rPr>
                <w:rFonts w:ascii="Times New Roman" w:hAnsi="Times New Roman" w:eastAsia="Times New Roman" w:cs="Times New Roman"/>
                <w:spacing w:val="-4"/>
                <w:sz w:val="21"/>
                <w:szCs w:val="21"/>
              </w:rPr>
              <w:t>50cm</w:t>
            </w:r>
          </w:p>
        </w:tc>
        <w:tc>
          <w:tcPr>
            <w:tcW w:w="1339" w:type="dxa"/>
            <w:shd w:val="clear" w:color="auto" w:fill="auto"/>
            <w:vAlign w:val="top"/>
          </w:tcPr>
          <w:p w14:paraId="095CAE94">
            <w:pPr>
              <w:pStyle w:val="9"/>
              <w:keepNext w:val="0"/>
              <w:keepLines w:val="0"/>
              <w:pageBreakBefore w:val="0"/>
              <w:widowControl/>
              <w:wordWrap/>
              <w:overflowPunct/>
              <w:topLinePunct w:val="0"/>
              <w:bidi w:val="0"/>
              <w:spacing w:line="520" w:lineRule="exact"/>
              <w:ind w:left="0" w:leftChars="0" w:right="0"/>
              <w:jc w:val="center"/>
              <w:rPr>
                <w:rFonts w:ascii="仿宋" w:hAnsi="仿宋" w:eastAsia="仿宋" w:cs="仿宋"/>
                <w:snapToGrid w:val="0"/>
                <w:color w:val="000000"/>
                <w:kern w:val="0"/>
                <w:sz w:val="21"/>
                <w:szCs w:val="21"/>
                <w:lang w:val="en-US" w:eastAsia="en-US" w:bidi="ar-SA"/>
              </w:rPr>
            </w:pPr>
            <w:r>
              <w:rPr>
                <w:rFonts w:ascii="Times New Roman" w:hAnsi="Times New Roman" w:eastAsia="Times New Roman" w:cs="Times New Roman"/>
                <w:spacing w:val="-13"/>
                <w:sz w:val="21"/>
                <w:szCs w:val="21"/>
              </w:rPr>
              <w:t>1</w:t>
            </w:r>
            <w:r>
              <w:rPr>
                <w:rFonts w:ascii="Times New Roman" w:hAnsi="Times New Roman" w:eastAsia="Times New Roman" w:cs="Times New Roman"/>
                <w:spacing w:val="15"/>
                <w:w w:val="101"/>
                <w:sz w:val="21"/>
                <w:szCs w:val="21"/>
              </w:rPr>
              <w:t xml:space="preserve"> </w:t>
            </w:r>
            <w:r>
              <w:rPr>
                <w:spacing w:val="-13"/>
                <w:sz w:val="21"/>
                <w:szCs w:val="21"/>
              </w:rPr>
              <w:t>个</w:t>
            </w:r>
          </w:p>
        </w:tc>
      </w:tr>
      <w:tr w14:paraId="0C747CC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5" w:hRule="atLeast"/>
          <w:jc w:val="center"/>
        </w:trPr>
        <w:tc>
          <w:tcPr>
            <w:tcW w:w="909" w:type="dxa"/>
            <w:shd w:val="clear" w:color="auto" w:fill="auto"/>
            <w:vAlign w:val="top"/>
          </w:tcPr>
          <w:p w14:paraId="6DA616BE">
            <w:pPr>
              <w:keepNext w:val="0"/>
              <w:keepLines w:val="0"/>
              <w:pageBreakBefore w:val="0"/>
              <w:widowControl/>
              <w:wordWrap/>
              <w:overflowPunct/>
              <w:topLinePunct w:val="0"/>
              <w:bidi w:val="0"/>
              <w:spacing w:line="520" w:lineRule="exact"/>
              <w:ind w:left="0" w:leftChars="0" w:right="0"/>
              <w:rPr>
                <w:rFonts w:ascii="Times New Roman" w:hAnsi="Times New Roman" w:eastAsia="Times New Roman" w:cs="Times New Roman"/>
                <w:snapToGrid w:val="0"/>
                <w:color w:val="000000"/>
                <w:kern w:val="0"/>
                <w:sz w:val="21"/>
                <w:szCs w:val="21"/>
                <w:lang w:val="en-US" w:eastAsia="en-US" w:bidi="ar-SA"/>
              </w:rPr>
            </w:pPr>
          </w:p>
        </w:tc>
        <w:tc>
          <w:tcPr>
            <w:tcW w:w="1795" w:type="dxa"/>
            <w:shd w:val="clear" w:color="auto" w:fill="auto"/>
            <w:vAlign w:val="top"/>
          </w:tcPr>
          <w:p w14:paraId="03ED541D">
            <w:pPr>
              <w:pStyle w:val="9"/>
              <w:keepNext w:val="0"/>
              <w:keepLines w:val="0"/>
              <w:pageBreakBefore w:val="0"/>
              <w:widowControl/>
              <w:wordWrap/>
              <w:overflowPunct/>
              <w:topLinePunct w:val="0"/>
              <w:bidi w:val="0"/>
              <w:spacing w:line="520" w:lineRule="exact"/>
              <w:ind w:left="0" w:leftChars="0" w:right="0" w:rightChars="0" w:firstLine="7" w:firstLineChars="0"/>
              <w:rPr>
                <w:rFonts w:ascii="仿宋" w:hAnsi="仿宋" w:eastAsia="仿宋" w:cs="仿宋"/>
                <w:snapToGrid w:val="0"/>
                <w:color w:val="000000"/>
                <w:kern w:val="0"/>
                <w:sz w:val="21"/>
                <w:szCs w:val="21"/>
                <w:lang w:val="en-US" w:eastAsia="en-US" w:bidi="ar-SA"/>
              </w:rPr>
            </w:pPr>
          </w:p>
        </w:tc>
        <w:tc>
          <w:tcPr>
            <w:tcW w:w="4279" w:type="dxa"/>
            <w:shd w:val="clear" w:color="auto" w:fill="auto"/>
            <w:vAlign w:val="top"/>
          </w:tcPr>
          <w:p w14:paraId="3930BFF1">
            <w:pPr>
              <w:keepNext w:val="0"/>
              <w:keepLines w:val="0"/>
              <w:pageBreakBefore w:val="0"/>
              <w:widowControl/>
              <w:wordWrap/>
              <w:overflowPunct/>
              <w:topLinePunct w:val="0"/>
              <w:bidi w:val="0"/>
              <w:spacing w:line="520" w:lineRule="exact"/>
              <w:ind w:left="0" w:right="0"/>
              <w:jc w:val="left"/>
              <w:rPr>
                <w:rFonts w:ascii="Arial" w:hAnsi="Arial" w:eastAsia="Arial" w:cs="Arial"/>
                <w:snapToGrid w:val="0"/>
                <w:color w:val="000000"/>
                <w:kern w:val="0"/>
                <w:sz w:val="21"/>
                <w:szCs w:val="21"/>
                <w:lang w:val="en-US" w:eastAsia="en-US" w:bidi="ar-SA"/>
              </w:rPr>
            </w:pPr>
          </w:p>
        </w:tc>
        <w:tc>
          <w:tcPr>
            <w:tcW w:w="1339" w:type="dxa"/>
            <w:shd w:val="clear" w:color="auto" w:fill="auto"/>
            <w:vAlign w:val="top"/>
          </w:tcPr>
          <w:p w14:paraId="7D96DE96">
            <w:pPr>
              <w:pStyle w:val="9"/>
              <w:keepNext w:val="0"/>
              <w:keepLines w:val="0"/>
              <w:pageBreakBefore w:val="0"/>
              <w:widowControl/>
              <w:wordWrap/>
              <w:overflowPunct/>
              <w:topLinePunct w:val="0"/>
              <w:bidi w:val="0"/>
              <w:spacing w:line="520" w:lineRule="exact"/>
              <w:ind w:left="0" w:leftChars="0" w:right="0"/>
              <w:jc w:val="center"/>
              <w:rPr>
                <w:rFonts w:ascii="仿宋" w:hAnsi="仿宋" w:eastAsia="仿宋" w:cs="仿宋"/>
                <w:snapToGrid w:val="0"/>
                <w:color w:val="000000"/>
                <w:kern w:val="0"/>
                <w:sz w:val="21"/>
                <w:szCs w:val="21"/>
                <w:lang w:val="en-US" w:eastAsia="en-US" w:bidi="ar-SA"/>
              </w:rPr>
            </w:pPr>
          </w:p>
        </w:tc>
      </w:tr>
      <w:tr w14:paraId="1EC559B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5" w:hRule="atLeast"/>
          <w:jc w:val="center"/>
        </w:trPr>
        <w:tc>
          <w:tcPr>
            <w:tcW w:w="909" w:type="dxa"/>
            <w:shd w:val="clear" w:color="auto" w:fill="auto"/>
            <w:vAlign w:val="top"/>
          </w:tcPr>
          <w:p w14:paraId="14123EA6">
            <w:pPr>
              <w:keepNext w:val="0"/>
              <w:keepLines w:val="0"/>
              <w:pageBreakBefore w:val="0"/>
              <w:widowControl/>
              <w:wordWrap/>
              <w:overflowPunct/>
              <w:topLinePunct w:val="0"/>
              <w:bidi w:val="0"/>
              <w:spacing w:line="520" w:lineRule="exact"/>
              <w:ind w:left="0" w:leftChars="0" w:right="0"/>
              <w:rPr>
                <w:rFonts w:ascii="Times New Roman" w:hAnsi="Times New Roman" w:eastAsia="Times New Roman" w:cs="Times New Roman"/>
                <w:spacing w:val="-2"/>
                <w:sz w:val="21"/>
                <w:szCs w:val="21"/>
              </w:rPr>
            </w:pPr>
          </w:p>
        </w:tc>
        <w:tc>
          <w:tcPr>
            <w:tcW w:w="1795" w:type="dxa"/>
            <w:shd w:val="clear" w:color="auto" w:fill="auto"/>
            <w:vAlign w:val="top"/>
          </w:tcPr>
          <w:p w14:paraId="3BF01FFE">
            <w:pPr>
              <w:pStyle w:val="9"/>
              <w:keepNext w:val="0"/>
              <w:keepLines w:val="0"/>
              <w:pageBreakBefore w:val="0"/>
              <w:widowControl/>
              <w:wordWrap/>
              <w:overflowPunct/>
              <w:topLinePunct w:val="0"/>
              <w:bidi w:val="0"/>
              <w:spacing w:line="520" w:lineRule="exact"/>
              <w:ind w:left="0" w:leftChars="0" w:right="0"/>
              <w:rPr>
                <w:spacing w:val="-3"/>
                <w:sz w:val="21"/>
                <w:szCs w:val="21"/>
              </w:rPr>
            </w:pPr>
          </w:p>
        </w:tc>
        <w:tc>
          <w:tcPr>
            <w:tcW w:w="4279" w:type="dxa"/>
            <w:shd w:val="clear" w:color="auto" w:fill="auto"/>
            <w:vAlign w:val="top"/>
          </w:tcPr>
          <w:p w14:paraId="19E5CDF6">
            <w:pPr>
              <w:pStyle w:val="9"/>
              <w:keepNext w:val="0"/>
              <w:keepLines w:val="0"/>
              <w:pageBreakBefore w:val="0"/>
              <w:widowControl/>
              <w:wordWrap/>
              <w:overflowPunct/>
              <w:topLinePunct w:val="0"/>
              <w:bidi w:val="0"/>
              <w:spacing w:line="520" w:lineRule="exact"/>
              <w:ind w:left="0" w:leftChars="0" w:right="0"/>
              <w:jc w:val="left"/>
              <w:rPr>
                <w:rFonts w:ascii="Times New Roman" w:hAnsi="Times New Roman" w:eastAsia="Times New Roman" w:cs="Times New Roman"/>
                <w:spacing w:val="-5"/>
                <w:sz w:val="21"/>
                <w:szCs w:val="21"/>
              </w:rPr>
            </w:pPr>
          </w:p>
        </w:tc>
        <w:tc>
          <w:tcPr>
            <w:tcW w:w="1339" w:type="dxa"/>
            <w:shd w:val="clear" w:color="auto" w:fill="auto"/>
            <w:vAlign w:val="top"/>
          </w:tcPr>
          <w:p w14:paraId="2D13D5CA">
            <w:pPr>
              <w:pStyle w:val="9"/>
              <w:keepNext w:val="0"/>
              <w:keepLines w:val="0"/>
              <w:pageBreakBefore w:val="0"/>
              <w:widowControl/>
              <w:wordWrap/>
              <w:overflowPunct/>
              <w:topLinePunct w:val="0"/>
              <w:bidi w:val="0"/>
              <w:spacing w:line="520" w:lineRule="exact"/>
              <w:ind w:left="0" w:leftChars="0" w:right="0"/>
              <w:jc w:val="center"/>
              <w:rPr>
                <w:spacing w:val="-13"/>
                <w:sz w:val="21"/>
                <w:szCs w:val="21"/>
              </w:rPr>
            </w:pPr>
          </w:p>
        </w:tc>
      </w:tr>
      <w:bookmarkEnd w:id="0"/>
      <w:tr w14:paraId="3BE68D5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5" w:hRule="atLeast"/>
          <w:jc w:val="center"/>
        </w:trPr>
        <w:tc>
          <w:tcPr>
            <w:tcW w:w="909" w:type="dxa"/>
            <w:shd w:val="clear" w:color="auto" w:fill="auto"/>
            <w:vAlign w:val="top"/>
          </w:tcPr>
          <w:p w14:paraId="53CEB60D">
            <w:pPr>
              <w:keepNext w:val="0"/>
              <w:keepLines w:val="0"/>
              <w:pageBreakBefore w:val="0"/>
              <w:widowControl/>
              <w:wordWrap/>
              <w:overflowPunct/>
              <w:topLinePunct w:val="0"/>
              <w:bidi w:val="0"/>
              <w:spacing w:line="520" w:lineRule="exact"/>
              <w:ind w:left="0" w:leftChars="0" w:right="0"/>
              <w:rPr>
                <w:rFonts w:ascii="Times New Roman" w:hAnsi="Times New Roman" w:eastAsia="Times New Roman" w:cs="Times New Roman"/>
                <w:spacing w:val="-2"/>
                <w:sz w:val="21"/>
                <w:szCs w:val="21"/>
              </w:rPr>
            </w:pPr>
          </w:p>
        </w:tc>
        <w:tc>
          <w:tcPr>
            <w:tcW w:w="1795" w:type="dxa"/>
            <w:shd w:val="clear" w:color="auto" w:fill="auto"/>
            <w:vAlign w:val="top"/>
          </w:tcPr>
          <w:p w14:paraId="21A8AA06">
            <w:pPr>
              <w:pStyle w:val="9"/>
              <w:keepNext w:val="0"/>
              <w:keepLines w:val="0"/>
              <w:pageBreakBefore w:val="0"/>
              <w:widowControl/>
              <w:wordWrap/>
              <w:overflowPunct/>
              <w:topLinePunct w:val="0"/>
              <w:bidi w:val="0"/>
              <w:spacing w:line="520" w:lineRule="exact"/>
              <w:ind w:left="0" w:leftChars="0" w:right="0"/>
              <w:rPr>
                <w:spacing w:val="-3"/>
                <w:sz w:val="21"/>
                <w:szCs w:val="21"/>
              </w:rPr>
            </w:pPr>
          </w:p>
        </w:tc>
        <w:tc>
          <w:tcPr>
            <w:tcW w:w="4279" w:type="dxa"/>
            <w:shd w:val="clear" w:color="auto" w:fill="auto"/>
            <w:vAlign w:val="top"/>
          </w:tcPr>
          <w:p w14:paraId="32B78793">
            <w:pPr>
              <w:pStyle w:val="9"/>
              <w:keepNext w:val="0"/>
              <w:keepLines w:val="0"/>
              <w:pageBreakBefore w:val="0"/>
              <w:widowControl/>
              <w:wordWrap/>
              <w:overflowPunct/>
              <w:topLinePunct w:val="0"/>
              <w:bidi w:val="0"/>
              <w:spacing w:line="520" w:lineRule="exact"/>
              <w:ind w:left="0" w:leftChars="0" w:right="0"/>
              <w:jc w:val="left"/>
              <w:rPr>
                <w:rFonts w:ascii="Times New Roman" w:hAnsi="Times New Roman" w:eastAsia="Times New Roman" w:cs="Times New Roman"/>
                <w:spacing w:val="-5"/>
                <w:sz w:val="21"/>
                <w:szCs w:val="21"/>
              </w:rPr>
            </w:pPr>
          </w:p>
        </w:tc>
        <w:tc>
          <w:tcPr>
            <w:tcW w:w="1339" w:type="dxa"/>
            <w:shd w:val="clear" w:color="auto" w:fill="auto"/>
            <w:vAlign w:val="top"/>
          </w:tcPr>
          <w:p w14:paraId="5F6972B6">
            <w:pPr>
              <w:pStyle w:val="9"/>
              <w:keepNext w:val="0"/>
              <w:keepLines w:val="0"/>
              <w:pageBreakBefore w:val="0"/>
              <w:widowControl/>
              <w:wordWrap/>
              <w:overflowPunct/>
              <w:topLinePunct w:val="0"/>
              <w:bidi w:val="0"/>
              <w:spacing w:line="520" w:lineRule="exact"/>
              <w:ind w:left="0" w:leftChars="0" w:right="0"/>
              <w:rPr>
                <w:spacing w:val="-13"/>
                <w:sz w:val="21"/>
                <w:szCs w:val="21"/>
              </w:rPr>
            </w:pPr>
          </w:p>
        </w:tc>
      </w:tr>
    </w:tbl>
    <w:p w14:paraId="282D983C">
      <w:pPr>
        <w:keepNext w:val="0"/>
        <w:keepLines w:val="0"/>
        <w:pageBreakBefore w:val="0"/>
        <w:widowControl/>
        <w:suppressLineNumbers w:val="0"/>
        <w:kinsoku w:val="0"/>
        <w:wordWrap/>
        <w:overflowPunct/>
        <w:topLinePunct w:val="0"/>
        <w:autoSpaceDE w:val="0"/>
        <w:autoSpaceDN w:val="0"/>
        <w:bidi w:val="0"/>
        <w:adjustRightInd w:val="0"/>
        <w:snapToGrid w:val="0"/>
        <w:spacing w:line="520" w:lineRule="exact"/>
        <w:ind w:left="0" w:right="0"/>
        <w:jc w:val="both"/>
        <w:textAlignment w:val="baseline"/>
        <w:rPr>
          <w:rFonts w:hint="default"/>
          <w:spacing w:val="15"/>
          <w:lang w:val="en-US" w:eastAsia="zh-CN"/>
        </w:rPr>
      </w:pPr>
    </w:p>
    <w:sectPr>
      <w:footerReference r:id="rId5" w:type="default"/>
      <w:pgSz w:w="11907" w:h="16839"/>
      <w:pgMar w:top="1431" w:right="1785" w:bottom="1211" w:left="1785" w:header="0" w:footer="997" w:gutter="0"/>
      <w:pgNumType w:fmt="numberInDash"/>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1D032E2C-AAC7-4630-AC6A-40286A5B83D7}"/>
  </w:font>
  <w:font w:name="黑体">
    <w:panose1 w:val="02010609060101010101"/>
    <w:charset w:val="86"/>
    <w:family w:val="auto"/>
    <w:pitch w:val="default"/>
    <w:sig w:usb0="800002BF" w:usb1="38CF7CFA" w:usb2="00000016" w:usb3="00000000" w:csb0="00040001" w:csb1="00000000"/>
    <w:embedRegular r:id="rId2" w:fontKey="{09752BCD-1DFD-415F-95E4-36F6E342338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embedRegular r:id="rId3" w:fontKey="{F699AFFD-9BA1-4DA8-A939-9A811F76C502}"/>
  </w:font>
  <w:font w:name="方正小标宋简体">
    <w:panose1 w:val="03000509000000000000"/>
    <w:charset w:val="86"/>
    <w:family w:val="auto"/>
    <w:pitch w:val="default"/>
    <w:sig w:usb0="00000001" w:usb1="080E0000" w:usb2="00000000" w:usb3="00000000" w:csb0="00040000" w:csb1="00000000"/>
    <w:embedRegular r:id="rId4" w:fontKey="{A0028A60-015A-4927-A42D-295B97A6004B}"/>
  </w:font>
  <w:font w:name="仿宋_GB2312">
    <w:panose1 w:val="02010609030101010101"/>
    <w:charset w:val="86"/>
    <w:family w:val="auto"/>
    <w:pitch w:val="default"/>
    <w:sig w:usb0="00000001" w:usb1="080E0000" w:usb2="00000000" w:usb3="00000000" w:csb0="00040000" w:csb1="00000000"/>
    <w:embedRegular r:id="rId5" w:fontKey="{D8D34096-01F8-4FFF-B545-2F70B1F08D70}"/>
  </w:font>
  <w:font w:name="楷体">
    <w:panose1 w:val="02010609060101010101"/>
    <w:charset w:val="86"/>
    <w:family w:val="auto"/>
    <w:pitch w:val="default"/>
    <w:sig w:usb0="800002BF" w:usb1="38CF7CFA" w:usb2="00000016" w:usb3="00000000" w:csb0="00040001" w:csb1="00000000"/>
    <w:embedRegular r:id="rId6" w:fontKey="{50837EA2-0712-479B-8FEE-FE0361C569FE}"/>
  </w:font>
  <w:font w:name="华文仿宋">
    <w:panose1 w:val="02010600040101010101"/>
    <w:charset w:val="86"/>
    <w:family w:val="auto"/>
    <w:pitch w:val="default"/>
    <w:sig w:usb0="00000287" w:usb1="080F0000" w:usb2="00000000" w:usb3="00000000" w:csb0="0004009F" w:csb1="DFD70000"/>
  </w:font>
  <w:font w:name="楷体_GB2312">
    <w:panose1 w:val="02010609030101010101"/>
    <w:charset w:val="86"/>
    <w:family w:val="auto"/>
    <w:pitch w:val="default"/>
    <w:sig w:usb0="00000001" w:usb1="080E0000" w:usb2="00000000" w:usb3="00000000" w:csb0="00040000" w:csb1="00000000"/>
  </w:font>
  <w:font w:name="华文宋体">
    <w:panose1 w:val="02010600040101010101"/>
    <w:charset w:val="86"/>
    <w:family w:val="auto"/>
    <w:pitch w:val="default"/>
    <w:sig w:usb0="00000287" w:usb1="080F0000" w:usb2="00000000" w:usb3="00000000" w:csb0="0004009F" w:csb1="DFD70000"/>
  </w:font>
  <w:font w:name="幼圆">
    <w:panose1 w:val="02010509060101010101"/>
    <w:charset w:val="86"/>
    <w:family w:val="auto"/>
    <w:pitch w:val="default"/>
    <w:sig w:usb0="00000001" w:usb1="080E0000" w:usb2="00000000" w:usb3="00000000" w:csb0="00040000" w:csb1="00000000"/>
  </w:font>
  <w:font w:name="方正姚体">
    <w:panose1 w:val="02010601030101010101"/>
    <w:charset w:val="86"/>
    <w:family w:val="auto"/>
    <w:pitch w:val="default"/>
    <w:sig w:usb0="00000003"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418435">
    <w:pPr>
      <w:spacing w:line="177" w:lineRule="auto"/>
      <w:ind w:left="4075"/>
      <w:rPr>
        <w:rFonts w:ascii="Times New Roman" w:hAnsi="Times New Roman" w:eastAsia="Times New Roman" w:cs="Times New Roman"/>
        <w:sz w:val="24"/>
        <w:szCs w:val="24"/>
      </w:rPr>
    </w:pPr>
    <w:r>
      <w:rPr>
        <w:sz w:val="24"/>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3DD2FFE">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73DD2FFE">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E656B82"/>
    <w:multiLevelType w:val="singleLevel"/>
    <w:tmpl w:val="2E656B82"/>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isplayBackgroundShape w:val="1"/>
  <w:embedTrueTypeFonts/>
  <w:saveSubsetFonts/>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doNotUseIndentAsNumberingTabStop/>
    <w:compatSetting w:name="compatibilityMode" w:uri="http://schemas.microsoft.com/office/word" w:val="14"/>
  </w:compat>
  <w:docVars>
    <w:docVar w:name="commondata" w:val="eyJoZGlkIjoiMGVhYzU2OWU2YWRiYjM1ODQ0ZDUzYTU0NjFhMDU4MWYifQ=="/>
  </w:docVars>
  <w:rsids>
    <w:rsidRoot w:val="00000000"/>
    <w:rsid w:val="00930024"/>
    <w:rsid w:val="01BF2DBB"/>
    <w:rsid w:val="01DF79C5"/>
    <w:rsid w:val="0239097A"/>
    <w:rsid w:val="02663C42"/>
    <w:rsid w:val="02750329"/>
    <w:rsid w:val="02D05560"/>
    <w:rsid w:val="02EE59E6"/>
    <w:rsid w:val="032F4898"/>
    <w:rsid w:val="037E4FBC"/>
    <w:rsid w:val="05A9064F"/>
    <w:rsid w:val="05EC445F"/>
    <w:rsid w:val="065A3ABE"/>
    <w:rsid w:val="06606BFB"/>
    <w:rsid w:val="066761DB"/>
    <w:rsid w:val="0781151E"/>
    <w:rsid w:val="08C8368E"/>
    <w:rsid w:val="0A6C3DC0"/>
    <w:rsid w:val="0A7D5FCD"/>
    <w:rsid w:val="0AC27E84"/>
    <w:rsid w:val="0B3B55D7"/>
    <w:rsid w:val="0BB43C70"/>
    <w:rsid w:val="0BFB189F"/>
    <w:rsid w:val="0C3628D7"/>
    <w:rsid w:val="0C886EAB"/>
    <w:rsid w:val="0D9773A6"/>
    <w:rsid w:val="0DDA69CF"/>
    <w:rsid w:val="0DE620DB"/>
    <w:rsid w:val="0E8C4A31"/>
    <w:rsid w:val="0F9F0794"/>
    <w:rsid w:val="0FD0094D"/>
    <w:rsid w:val="0FF24D67"/>
    <w:rsid w:val="10637A13"/>
    <w:rsid w:val="1065378B"/>
    <w:rsid w:val="1182211B"/>
    <w:rsid w:val="11A77DD3"/>
    <w:rsid w:val="11DC5CCF"/>
    <w:rsid w:val="120B0362"/>
    <w:rsid w:val="12217596"/>
    <w:rsid w:val="122B27B2"/>
    <w:rsid w:val="12323B41"/>
    <w:rsid w:val="12486EC1"/>
    <w:rsid w:val="129A5575"/>
    <w:rsid w:val="13143247"/>
    <w:rsid w:val="136F4921"/>
    <w:rsid w:val="13750189"/>
    <w:rsid w:val="156C1118"/>
    <w:rsid w:val="15F105B4"/>
    <w:rsid w:val="164E6A70"/>
    <w:rsid w:val="18F97167"/>
    <w:rsid w:val="19655560"/>
    <w:rsid w:val="196A1E12"/>
    <w:rsid w:val="19722A75"/>
    <w:rsid w:val="19EF056A"/>
    <w:rsid w:val="1A0C2EC9"/>
    <w:rsid w:val="1BC752FA"/>
    <w:rsid w:val="1CB6536F"/>
    <w:rsid w:val="1CFB1E10"/>
    <w:rsid w:val="1D8B67FB"/>
    <w:rsid w:val="1E8219AC"/>
    <w:rsid w:val="1ECB7ADC"/>
    <w:rsid w:val="1ED777C8"/>
    <w:rsid w:val="1F721A21"/>
    <w:rsid w:val="1FAD0CAB"/>
    <w:rsid w:val="201A01A4"/>
    <w:rsid w:val="228F6446"/>
    <w:rsid w:val="23305E7B"/>
    <w:rsid w:val="238C6E29"/>
    <w:rsid w:val="24092228"/>
    <w:rsid w:val="246F652F"/>
    <w:rsid w:val="250C0222"/>
    <w:rsid w:val="25C428AA"/>
    <w:rsid w:val="26287E6D"/>
    <w:rsid w:val="267E0CAB"/>
    <w:rsid w:val="2817361C"/>
    <w:rsid w:val="290A4A78"/>
    <w:rsid w:val="29C15A38"/>
    <w:rsid w:val="2B453BF6"/>
    <w:rsid w:val="2B787A6A"/>
    <w:rsid w:val="2B8A00F2"/>
    <w:rsid w:val="2D1305E9"/>
    <w:rsid w:val="2D60110A"/>
    <w:rsid w:val="2D7921CC"/>
    <w:rsid w:val="2DEE2BBA"/>
    <w:rsid w:val="2EF266DA"/>
    <w:rsid w:val="2F191EB9"/>
    <w:rsid w:val="2F4200F7"/>
    <w:rsid w:val="3038636F"/>
    <w:rsid w:val="31552F50"/>
    <w:rsid w:val="31B1462B"/>
    <w:rsid w:val="32C57C62"/>
    <w:rsid w:val="3428461C"/>
    <w:rsid w:val="345D2848"/>
    <w:rsid w:val="35103604"/>
    <w:rsid w:val="357D5B8E"/>
    <w:rsid w:val="35C12962"/>
    <w:rsid w:val="361B02C4"/>
    <w:rsid w:val="36D16BD5"/>
    <w:rsid w:val="370214C6"/>
    <w:rsid w:val="396226AE"/>
    <w:rsid w:val="39DA3FF3"/>
    <w:rsid w:val="3A4678DA"/>
    <w:rsid w:val="3B2C2879"/>
    <w:rsid w:val="3BB0325D"/>
    <w:rsid w:val="3BDC0F68"/>
    <w:rsid w:val="3C0572CE"/>
    <w:rsid w:val="3C5970A8"/>
    <w:rsid w:val="3C9963E7"/>
    <w:rsid w:val="3D007E13"/>
    <w:rsid w:val="3DBB238D"/>
    <w:rsid w:val="3E4D5F46"/>
    <w:rsid w:val="3EF05105"/>
    <w:rsid w:val="3F9B4224"/>
    <w:rsid w:val="40275AB8"/>
    <w:rsid w:val="40AB66E9"/>
    <w:rsid w:val="41A43864"/>
    <w:rsid w:val="421723A0"/>
    <w:rsid w:val="42AA7A6D"/>
    <w:rsid w:val="42C508B4"/>
    <w:rsid w:val="436D4129"/>
    <w:rsid w:val="44C20118"/>
    <w:rsid w:val="451A3E3D"/>
    <w:rsid w:val="45373B37"/>
    <w:rsid w:val="46071881"/>
    <w:rsid w:val="460C7C2A"/>
    <w:rsid w:val="46364CA7"/>
    <w:rsid w:val="46873754"/>
    <w:rsid w:val="46D85D5E"/>
    <w:rsid w:val="481C10C3"/>
    <w:rsid w:val="4884619D"/>
    <w:rsid w:val="49F033BE"/>
    <w:rsid w:val="4A2319E6"/>
    <w:rsid w:val="4AFF7432"/>
    <w:rsid w:val="4BB072A9"/>
    <w:rsid w:val="4BED4059"/>
    <w:rsid w:val="4C2364BC"/>
    <w:rsid w:val="4C6065D9"/>
    <w:rsid w:val="4CD6689C"/>
    <w:rsid w:val="4E102281"/>
    <w:rsid w:val="4E7760E7"/>
    <w:rsid w:val="4E881E17"/>
    <w:rsid w:val="4FD67431"/>
    <w:rsid w:val="4FD73866"/>
    <w:rsid w:val="4FE65048"/>
    <w:rsid w:val="501871CB"/>
    <w:rsid w:val="50E81293"/>
    <w:rsid w:val="512E21F1"/>
    <w:rsid w:val="51583D23"/>
    <w:rsid w:val="516F72BF"/>
    <w:rsid w:val="52CF6267"/>
    <w:rsid w:val="53E421E6"/>
    <w:rsid w:val="53F1045F"/>
    <w:rsid w:val="54576514"/>
    <w:rsid w:val="54752E3E"/>
    <w:rsid w:val="55733821"/>
    <w:rsid w:val="560C332E"/>
    <w:rsid w:val="58A0138C"/>
    <w:rsid w:val="58FC3B2E"/>
    <w:rsid w:val="59284923"/>
    <w:rsid w:val="595B0854"/>
    <w:rsid w:val="5A600310"/>
    <w:rsid w:val="5AFA5E4B"/>
    <w:rsid w:val="5C6C2D78"/>
    <w:rsid w:val="5C7B26AE"/>
    <w:rsid w:val="5DBC388C"/>
    <w:rsid w:val="5EDF3CD6"/>
    <w:rsid w:val="5F36141C"/>
    <w:rsid w:val="5FC8476A"/>
    <w:rsid w:val="60433DF0"/>
    <w:rsid w:val="60CC2038"/>
    <w:rsid w:val="61B76844"/>
    <w:rsid w:val="62344338"/>
    <w:rsid w:val="62D81168"/>
    <w:rsid w:val="63506F50"/>
    <w:rsid w:val="635A7DCF"/>
    <w:rsid w:val="63666773"/>
    <w:rsid w:val="6372336A"/>
    <w:rsid w:val="63927568"/>
    <w:rsid w:val="6569254B"/>
    <w:rsid w:val="65757142"/>
    <w:rsid w:val="65E322FD"/>
    <w:rsid w:val="65F22540"/>
    <w:rsid w:val="667A42E4"/>
    <w:rsid w:val="66B617C0"/>
    <w:rsid w:val="66D6776C"/>
    <w:rsid w:val="676F3C24"/>
    <w:rsid w:val="67F3434E"/>
    <w:rsid w:val="685E5C6B"/>
    <w:rsid w:val="686D5EAE"/>
    <w:rsid w:val="694C65EC"/>
    <w:rsid w:val="696B783B"/>
    <w:rsid w:val="697A2F79"/>
    <w:rsid w:val="69F820EF"/>
    <w:rsid w:val="6AEA7C8A"/>
    <w:rsid w:val="6B8754D9"/>
    <w:rsid w:val="6C291FF2"/>
    <w:rsid w:val="6C44786E"/>
    <w:rsid w:val="6EA91C0A"/>
    <w:rsid w:val="6EBA3E17"/>
    <w:rsid w:val="6F467459"/>
    <w:rsid w:val="6F6B5112"/>
    <w:rsid w:val="704E4817"/>
    <w:rsid w:val="70C90342"/>
    <w:rsid w:val="70E1568B"/>
    <w:rsid w:val="71324139"/>
    <w:rsid w:val="738D38A8"/>
    <w:rsid w:val="73EA4857"/>
    <w:rsid w:val="741E6BF6"/>
    <w:rsid w:val="742F4960"/>
    <w:rsid w:val="74BD01BD"/>
    <w:rsid w:val="74E409DF"/>
    <w:rsid w:val="7625426C"/>
    <w:rsid w:val="763B583E"/>
    <w:rsid w:val="76C03F95"/>
    <w:rsid w:val="76D57A40"/>
    <w:rsid w:val="76EA1012"/>
    <w:rsid w:val="771767DC"/>
    <w:rsid w:val="7726029C"/>
    <w:rsid w:val="77D52D44"/>
    <w:rsid w:val="77F959B0"/>
    <w:rsid w:val="78251F22"/>
    <w:rsid w:val="792E4795"/>
    <w:rsid w:val="79AE4579"/>
    <w:rsid w:val="7A965738"/>
    <w:rsid w:val="7AB83901"/>
    <w:rsid w:val="7AEA15E0"/>
    <w:rsid w:val="7BE14791"/>
    <w:rsid w:val="7BE97AEA"/>
    <w:rsid w:val="7C3F595C"/>
    <w:rsid w:val="7C5238E1"/>
    <w:rsid w:val="7C61189E"/>
    <w:rsid w:val="7CE704CD"/>
    <w:rsid w:val="7D4E1AA1"/>
    <w:rsid w:val="7D787377"/>
    <w:rsid w:val="7D9177D2"/>
    <w:rsid w:val="7DEC566F"/>
    <w:rsid w:val="7DEF71FD"/>
    <w:rsid w:val="7E747B3F"/>
    <w:rsid w:val="7EA741D8"/>
    <w:rsid w:val="7EB030D1"/>
    <w:rsid w:val="7F743B6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仿宋" w:hAnsi="仿宋" w:eastAsia="仿宋" w:cs="仿宋"/>
      <w:sz w:val="31"/>
      <w:szCs w:val="31"/>
      <w:lang w:val="en-US" w:eastAsia="en-US" w:bidi="ar-SA"/>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qFormat/>
    <w:uiPriority w:val="0"/>
    <w:rPr>
      <w:sz w:val="24"/>
    </w:rPr>
  </w:style>
  <w:style w:type="table" w:customStyle="1" w:styleId="8">
    <w:name w:val="Table Normal"/>
    <w:semiHidden/>
    <w:unhideWhenUsed/>
    <w:qFormat/>
    <w:uiPriority w:val="0"/>
    <w:tblPr>
      <w:tblCellMar>
        <w:top w:w="0" w:type="dxa"/>
        <w:left w:w="0" w:type="dxa"/>
        <w:bottom w:w="0" w:type="dxa"/>
        <w:right w:w="0" w:type="dxa"/>
      </w:tblCellMar>
    </w:tblPr>
  </w:style>
  <w:style w:type="paragraph" w:customStyle="1" w:styleId="9">
    <w:name w:val="Table Text"/>
    <w:basedOn w:val="1"/>
    <w:semiHidden/>
    <w:qFormat/>
    <w:uiPriority w:val="0"/>
    <w:rPr>
      <w:rFonts w:ascii="仿宋" w:hAnsi="仿宋" w:eastAsia="仿宋" w:cs="仿宋"/>
      <w:sz w:val="24"/>
      <w:szCs w:val="24"/>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12</Pages>
  <Words>4470</Words>
  <Characters>4797</Characters>
  <TotalTime>2</TotalTime>
  <ScaleCrop>false</ScaleCrop>
  <LinksUpToDate>false</LinksUpToDate>
  <CharactersWithSpaces>4950</CharactersWithSpaces>
  <Application>WPS Office_12.1.0.18912_F1E327BC-269C-435d-A152-05C5408002CA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2024-10-22T14:43:00Z</dcterms:created>
  <dc:creator>26742</dc:creator>
  <cp:lastModifiedBy>余夏有阳</cp:lastModifiedBy>
  <dcterms:modified xsi:type="dcterms:W3CDTF">2024-11-20T01:59:10Z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Created">
    <vt:filetime>2024-11-01T11:16:08Z</vt:filetime>
  </property>
  <property fmtid="{D5CDD505-2E9C-101B-9397-08002B2CF9AE}" pid="4" name="KSOProductBuildVer">
    <vt:lpwstr>2052-12.1.0.18912</vt:lpwstr>
  </property>
  <property fmtid="{D5CDD505-2E9C-101B-9397-08002B2CF9AE}" pid="5" name="ICV">
    <vt:lpwstr>51C75404F1AD48969D58CCDA973799B5_12</vt:lpwstr>
  </property>
</Properties>
</file>