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540" w:lineRule="exact"/>
        <w:jc w:val="center"/>
        <w:rPr>
          <w:b/>
          <w:sz w:val="44"/>
          <w:szCs w:val="44"/>
        </w:rPr>
      </w:pPr>
      <w:bookmarkStart w:id="0" w:name="_GoBack"/>
      <w:bookmarkEnd w:id="0"/>
      <w:r>
        <w:rPr>
          <w:rFonts w:hint="eastAsia"/>
          <w:b/>
          <w:sz w:val="44"/>
          <w:szCs w:val="44"/>
        </w:rPr>
        <w:t>2023年兰州市中等职业学校技能大赛</w:t>
      </w:r>
    </w:p>
    <w:p>
      <w:pPr>
        <w:pStyle w:val="4"/>
        <w:spacing w:before="214"/>
        <w:ind w:left="0" w:firstLine="1325" w:firstLineChars="300"/>
        <w:rPr>
          <w:sz w:val="44"/>
          <w:szCs w:val="44"/>
        </w:rPr>
      </w:pPr>
      <w:r>
        <w:rPr>
          <w:rFonts w:hint="eastAsia"/>
          <w:sz w:val="44"/>
          <w:szCs w:val="44"/>
        </w:rPr>
        <w:t xml:space="preserve"> </w:t>
      </w:r>
      <w:r>
        <w:rPr>
          <w:sz w:val="44"/>
          <w:szCs w:val="44"/>
        </w:rPr>
        <w:t>财务数据处理赛项竞赛规程</w:t>
      </w:r>
    </w:p>
    <w:p>
      <w:pPr>
        <w:pStyle w:val="2"/>
        <w:keepNext w:val="0"/>
        <w:keepLines w:val="0"/>
        <w:pageBreakBefore w:val="0"/>
        <w:widowControl w:val="0"/>
        <w:kinsoku/>
        <w:wordWrap/>
        <w:overflowPunct/>
        <w:topLinePunct w:val="0"/>
        <w:autoSpaceDE w:val="0"/>
        <w:autoSpaceDN w:val="0"/>
        <w:bidi w:val="0"/>
        <w:adjustRightInd/>
        <w:snapToGrid/>
        <w:spacing w:before="105" w:line="240" w:lineRule="auto"/>
        <w:textAlignment w:val="auto"/>
        <w:rPr>
          <w:sz w:val="28"/>
          <w:szCs w:val="28"/>
        </w:rPr>
      </w:pPr>
      <w:r>
        <w:rPr>
          <w:sz w:val="28"/>
          <w:szCs w:val="28"/>
        </w:rPr>
        <w:t>一、赛项名称</w:t>
      </w:r>
    </w:p>
    <w:p>
      <w:pPr>
        <w:keepNext w:val="0"/>
        <w:keepLines w:val="0"/>
        <w:pageBreakBefore w:val="0"/>
        <w:widowControl w:val="0"/>
        <w:kinsoku/>
        <w:wordWrap/>
        <w:overflowPunct/>
        <w:topLinePunct w:val="0"/>
        <w:autoSpaceDE w:val="0"/>
        <w:autoSpaceDN w:val="0"/>
        <w:bidi w:val="0"/>
        <w:adjustRightInd/>
        <w:snapToGrid/>
        <w:spacing w:line="240" w:lineRule="auto"/>
        <w:ind w:firstLine="804" w:firstLineChars="300"/>
        <w:jc w:val="both"/>
        <w:textAlignment w:val="auto"/>
        <w:rPr>
          <w:spacing w:val="-6"/>
          <w:sz w:val="28"/>
          <w:szCs w:val="28"/>
        </w:rPr>
      </w:pPr>
      <w:r>
        <w:rPr>
          <w:rFonts w:hint="eastAsia"/>
          <w:spacing w:val="-6"/>
          <w:sz w:val="28"/>
          <w:szCs w:val="28"/>
        </w:rPr>
        <w:t>赛项名称：财务数据处理</w:t>
      </w:r>
    </w:p>
    <w:p>
      <w:pPr>
        <w:keepNext w:val="0"/>
        <w:keepLines w:val="0"/>
        <w:pageBreakBefore w:val="0"/>
        <w:widowControl w:val="0"/>
        <w:kinsoku/>
        <w:wordWrap/>
        <w:overflowPunct/>
        <w:topLinePunct w:val="0"/>
        <w:autoSpaceDE w:val="0"/>
        <w:autoSpaceDN w:val="0"/>
        <w:bidi w:val="0"/>
        <w:adjustRightInd/>
        <w:snapToGrid/>
        <w:spacing w:line="240" w:lineRule="auto"/>
        <w:ind w:firstLine="804" w:firstLineChars="300"/>
        <w:jc w:val="both"/>
        <w:textAlignment w:val="auto"/>
        <w:rPr>
          <w:spacing w:val="-6"/>
          <w:sz w:val="28"/>
          <w:szCs w:val="28"/>
        </w:rPr>
      </w:pPr>
      <w:r>
        <w:rPr>
          <w:rFonts w:hint="eastAsia"/>
          <w:spacing w:val="-6"/>
          <w:sz w:val="28"/>
          <w:szCs w:val="28"/>
        </w:rPr>
        <w:t>英文名称：F</w:t>
      </w:r>
      <w:r>
        <w:rPr>
          <w:spacing w:val="-6"/>
          <w:sz w:val="28"/>
          <w:szCs w:val="28"/>
        </w:rPr>
        <w:t>inancial Data Processing</w:t>
      </w:r>
    </w:p>
    <w:p>
      <w:pPr>
        <w:keepNext w:val="0"/>
        <w:keepLines w:val="0"/>
        <w:pageBreakBefore w:val="0"/>
        <w:widowControl w:val="0"/>
        <w:kinsoku/>
        <w:wordWrap/>
        <w:overflowPunct/>
        <w:topLinePunct w:val="0"/>
        <w:autoSpaceDE w:val="0"/>
        <w:autoSpaceDN w:val="0"/>
        <w:bidi w:val="0"/>
        <w:adjustRightInd/>
        <w:snapToGrid/>
        <w:spacing w:line="240" w:lineRule="auto"/>
        <w:ind w:firstLine="804" w:firstLineChars="300"/>
        <w:jc w:val="both"/>
        <w:textAlignment w:val="auto"/>
        <w:rPr>
          <w:spacing w:val="-6"/>
          <w:sz w:val="28"/>
          <w:szCs w:val="28"/>
        </w:rPr>
      </w:pPr>
      <w:r>
        <w:rPr>
          <w:rFonts w:hint="eastAsia"/>
          <w:spacing w:val="-6"/>
          <w:sz w:val="28"/>
          <w:szCs w:val="28"/>
        </w:rPr>
        <w:t>赛项组别：中职学生组</w:t>
      </w:r>
    </w:p>
    <w:p>
      <w:pPr>
        <w:keepNext w:val="0"/>
        <w:keepLines w:val="0"/>
        <w:pageBreakBefore w:val="0"/>
        <w:widowControl w:val="0"/>
        <w:kinsoku/>
        <w:wordWrap/>
        <w:overflowPunct/>
        <w:topLinePunct w:val="0"/>
        <w:autoSpaceDE w:val="0"/>
        <w:autoSpaceDN w:val="0"/>
        <w:bidi w:val="0"/>
        <w:adjustRightInd/>
        <w:snapToGrid/>
        <w:spacing w:line="240" w:lineRule="auto"/>
        <w:ind w:firstLine="804" w:firstLineChars="300"/>
        <w:jc w:val="both"/>
        <w:textAlignment w:val="auto"/>
        <w:rPr>
          <w:spacing w:val="-6"/>
          <w:sz w:val="28"/>
          <w:szCs w:val="28"/>
        </w:rPr>
      </w:pPr>
      <w:r>
        <w:rPr>
          <w:rFonts w:hint="eastAsia"/>
          <w:spacing w:val="-6"/>
          <w:sz w:val="28"/>
          <w:szCs w:val="28"/>
        </w:rPr>
        <w:t>赛项归属：财经商贸类</w:t>
      </w:r>
    </w:p>
    <w:p>
      <w:pPr>
        <w:keepNext w:val="0"/>
        <w:keepLines w:val="0"/>
        <w:pageBreakBefore w:val="0"/>
        <w:widowControl w:val="0"/>
        <w:kinsoku/>
        <w:wordWrap/>
        <w:overflowPunct/>
        <w:topLinePunct w:val="0"/>
        <w:autoSpaceDE w:val="0"/>
        <w:autoSpaceDN w:val="0"/>
        <w:bidi w:val="0"/>
        <w:adjustRightInd/>
        <w:snapToGrid/>
        <w:spacing w:before="139" w:line="240" w:lineRule="auto"/>
        <w:ind w:left="591" w:right="5066"/>
        <w:textAlignment w:val="auto"/>
        <w:rPr>
          <w:b/>
          <w:sz w:val="28"/>
          <w:szCs w:val="28"/>
        </w:rPr>
      </w:pPr>
      <w:r>
        <w:rPr>
          <w:b/>
          <w:sz w:val="28"/>
          <w:szCs w:val="28"/>
        </w:rPr>
        <w:t>二、赛项目的</w:t>
      </w:r>
    </w:p>
    <w:p>
      <w:pPr>
        <w:pStyle w:val="3"/>
        <w:keepNext w:val="0"/>
        <w:keepLines w:val="0"/>
        <w:pageBreakBefore w:val="0"/>
        <w:widowControl w:val="0"/>
        <w:kinsoku/>
        <w:wordWrap/>
        <w:overflowPunct/>
        <w:topLinePunct w:val="0"/>
        <w:autoSpaceDE w:val="0"/>
        <w:autoSpaceDN w:val="0"/>
        <w:bidi w:val="0"/>
        <w:adjustRightInd/>
        <w:snapToGrid/>
        <w:spacing w:line="240" w:lineRule="auto"/>
        <w:ind w:right="206"/>
        <w:jc w:val="both"/>
        <w:textAlignment w:val="auto"/>
        <w:rPr>
          <w:sz w:val="28"/>
          <w:szCs w:val="28"/>
        </w:rPr>
      </w:pPr>
      <w:r>
        <w:rPr>
          <w:spacing w:val="2"/>
          <w:w w:val="99"/>
          <w:sz w:val="28"/>
          <w:szCs w:val="28"/>
        </w:rPr>
        <w:t>（</w:t>
      </w:r>
      <w:r>
        <w:rPr>
          <w:spacing w:val="-1"/>
          <w:w w:val="99"/>
          <w:sz w:val="28"/>
          <w:szCs w:val="28"/>
        </w:rPr>
        <w:t>一</w:t>
      </w:r>
      <w:r>
        <w:rPr>
          <w:spacing w:val="-125"/>
          <w:w w:val="99"/>
          <w:sz w:val="28"/>
          <w:szCs w:val="28"/>
        </w:rPr>
        <w:t>）</w:t>
      </w:r>
      <w:r>
        <w:rPr>
          <w:spacing w:val="-6"/>
          <w:w w:val="99"/>
          <w:sz w:val="28"/>
          <w:szCs w:val="28"/>
        </w:rPr>
        <w:t>“十四五”期间，职业教育发展面临新的机遇和挑战，作为与经济发展和就业联系最为</w:t>
      </w:r>
      <w:r>
        <w:rPr>
          <w:spacing w:val="-6"/>
          <w:sz w:val="28"/>
          <w:szCs w:val="28"/>
        </w:rPr>
        <w:t>紧密的教育类型，职业教育在其中的作用将日益突出。职业教育与经济社会特别是产业的深入互动和融合模式倒逼职业教育要持续深化改革。目前的经济形势下企业对会计、审计、咨询评估、财税等现代服务的需求将大幅增加。通过举办会计相关的技能竞赛，能够改善职业教育在人才培养方面的目标和定位，引领中职会计专业发展适应国家战略发展，培养高素质技术技能人才。</w:t>
      </w:r>
    </w:p>
    <w:p>
      <w:pPr>
        <w:pStyle w:val="3"/>
        <w:keepNext w:val="0"/>
        <w:keepLines w:val="0"/>
        <w:pageBreakBefore w:val="0"/>
        <w:widowControl w:val="0"/>
        <w:kinsoku/>
        <w:wordWrap/>
        <w:overflowPunct/>
        <w:topLinePunct w:val="0"/>
        <w:autoSpaceDE w:val="0"/>
        <w:autoSpaceDN w:val="0"/>
        <w:bidi w:val="0"/>
        <w:adjustRightInd/>
        <w:snapToGrid/>
        <w:spacing w:line="240" w:lineRule="auto"/>
        <w:ind w:right="211"/>
        <w:jc w:val="both"/>
        <w:textAlignment w:val="auto"/>
        <w:rPr>
          <w:sz w:val="28"/>
          <w:szCs w:val="28"/>
        </w:rPr>
      </w:pPr>
      <w:r>
        <w:rPr>
          <w:sz w:val="28"/>
          <w:szCs w:val="28"/>
        </w:rPr>
        <w:t>（二）本赛项通过财务数据处理考核学生对中小企业发生的日常业务进行财税业务处理，通过常用数据处理软件进行整理分析出企业管理所需要的财务数据，通过大赛引导中职会计专业教学改革，提升中职会计专业教学水平，推进课程改革，加快创新教学模式，服务会计行业转型升级。</w:t>
      </w:r>
    </w:p>
    <w:p>
      <w:pPr>
        <w:pStyle w:val="3"/>
        <w:keepNext w:val="0"/>
        <w:keepLines w:val="0"/>
        <w:pageBreakBefore w:val="0"/>
        <w:widowControl w:val="0"/>
        <w:kinsoku/>
        <w:wordWrap/>
        <w:overflowPunct/>
        <w:topLinePunct w:val="0"/>
        <w:autoSpaceDE w:val="0"/>
        <w:autoSpaceDN w:val="0"/>
        <w:bidi w:val="0"/>
        <w:adjustRightInd/>
        <w:snapToGrid/>
        <w:spacing w:line="240" w:lineRule="auto"/>
        <w:ind w:right="206"/>
        <w:jc w:val="both"/>
        <w:textAlignment w:val="auto"/>
        <w:rPr>
          <w:sz w:val="28"/>
          <w:szCs w:val="28"/>
        </w:rPr>
      </w:pPr>
      <w:r>
        <w:rPr>
          <w:sz w:val="28"/>
          <w:szCs w:val="28"/>
        </w:rPr>
        <w:t>（三</w:t>
      </w:r>
      <w:r>
        <w:rPr>
          <w:spacing w:val="-8"/>
          <w:sz w:val="28"/>
          <w:szCs w:val="28"/>
        </w:rPr>
        <w:t>）</w:t>
      </w:r>
      <w:r>
        <w:rPr>
          <w:spacing w:val="-2"/>
          <w:sz w:val="28"/>
          <w:szCs w:val="28"/>
        </w:rPr>
        <w:t>目前本省中职学校的会计、会计电算化专业基本已开设了《会计实务</w:t>
      </w:r>
      <w:r>
        <w:rPr>
          <w:spacing w:val="-56"/>
          <w:sz w:val="28"/>
          <w:szCs w:val="28"/>
        </w:rPr>
        <w:t>》《</w:t>
      </w:r>
      <w:r>
        <w:rPr>
          <w:sz w:val="28"/>
          <w:szCs w:val="28"/>
        </w:rPr>
        <w:t>Excel</w:t>
      </w:r>
      <w:r>
        <w:rPr>
          <w:spacing w:val="-17"/>
          <w:sz w:val="28"/>
          <w:szCs w:val="28"/>
        </w:rPr>
        <w:t xml:space="preserve"> 在财务中的应用》等相关“财务数据处理”课程。通过竞赛检验中职院校财经专业教学改革的成果和学生从事会计工作的能力，展示学校人才培养的成果，对接国家专业教学标准，促进产教融合。</w:t>
      </w:r>
    </w:p>
    <w:p>
      <w:pPr>
        <w:pStyle w:val="2"/>
        <w:keepNext w:val="0"/>
        <w:keepLines w:val="0"/>
        <w:pageBreakBefore w:val="0"/>
        <w:widowControl w:val="0"/>
        <w:kinsoku/>
        <w:wordWrap/>
        <w:overflowPunct/>
        <w:topLinePunct w:val="0"/>
        <w:autoSpaceDE w:val="0"/>
        <w:autoSpaceDN w:val="0"/>
        <w:bidi w:val="0"/>
        <w:adjustRightInd/>
        <w:snapToGrid/>
        <w:spacing w:line="240" w:lineRule="auto"/>
        <w:textAlignment w:val="auto"/>
        <w:rPr>
          <w:sz w:val="28"/>
          <w:szCs w:val="28"/>
        </w:rPr>
      </w:pPr>
      <w:r>
        <w:rPr>
          <w:sz w:val="28"/>
          <w:szCs w:val="28"/>
        </w:rPr>
        <w:t>三、赛项设计原则</w:t>
      </w:r>
    </w:p>
    <w:p>
      <w:pPr>
        <w:pStyle w:val="3"/>
        <w:keepNext w:val="0"/>
        <w:keepLines w:val="0"/>
        <w:pageBreakBefore w:val="0"/>
        <w:widowControl w:val="0"/>
        <w:kinsoku/>
        <w:wordWrap/>
        <w:overflowPunct/>
        <w:topLinePunct w:val="0"/>
        <w:autoSpaceDE w:val="0"/>
        <w:autoSpaceDN w:val="0"/>
        <w:bidi w:val="0"/>
        <w:adjustRightInd/>
        <w:snapToGrid/>
        <w:spacing w:before="133" w:line="240" w:lineRule="auto"/>
        <w:ind w:left="591" w:firstLine="0"/>
        <w:textAlignment w:val="auto"/>
        <w:rPr>
          <w:sz w:val="28"/>
          <w:szCs w:val="28"/>
        </w:rPr>
      </w:pPr>
      <w:r>
        <w:rPr>
          <w:sz w:val="28"/>
          <w:szCs w:val="28"/>
        </w:rPr>
        <w:t>（一）公开、公平、公正。</w:t>
      </w:r>
    </w:p>
    <w:p>
      <w:pPr>
        <w:pStyle w:val="3"/>
        <w:keepNext w:val="0"/>
        <w:keepLines w:val="0"/>
        <w:pageBreakBefore w:val="0"/>
        <w:widowControl w:val="0"/>
        <w:kinsoku/>
        <w:wordWrap/>
        <w:overflowPunct/>
        <w:topLinePunct w:val="0"/>
        <w:autoSpaceDE w:val="0"/>
        <w:autoSpaceDN w:val="0"/>
        <w:bidi w:val="0"/>
        <w:adjustRightInd/>
        <w:snapToGrid/>
        <w:spacing w:before="139" w:line="240" w:lineRule="auto"/>
        <w:ind w:right="104"/>
        <w:textAlignment w:val="auto"/>
        <w:rPr>
          <w:sz w:val="28"/>
          <w:szCs w:val="28"/>
        </w:rPr>
      </w:pPr>
      <w:r>
        <w:rPr>
          <w:sz w:val="28"/>
          <w:szCs w:val="28"/>
        </w:rPr>
        <w:t>按公开、公平、公正的原则设计竞赛流程及成绩评定。比赛由计算机系统实时自动评分，并可全程跟踪参赛选手比赛进度；比赛方案、样题、评分标准面向参赛学校无差异同步发布；比赛</w:t>
      </w:r>
      <w:r>
        <w:rPr>
          <w:spacing w:val="-5"/>
          <w:w w:val="95"/>
          <w:sz w:val="28"/>
          <w:szCs w:val="28"/>
        </w:rPr>
        <w:t xml:space="preserve">现场影像实现场外同步直播。通过这些手段确保参赛学校信息对称，比赛过程透明、公平、公正、   </w:t>
      </w:r>
      <w:r>
        <w:rPr>
          <w:spacing w:val="-5"/>
          <w:sz w:val="28"/>
          <w:szCs w:val="28"/>
        </w:rPr>
        <w:t>公开。</w:t>
      </w:r>
    </w:p>
    <w:p>
      <w:pPr>
        <w:pStyle w:val="3"/>
        <w:keepNext w:val="0"/>
        <w:keepLines w:val="0"/>
        <w:pageBreakBefore w:val="0"/>
        <w:widowControl w:val="0"/>
        <w:kinsoku/>
        <w:wordWrap/>
        <w:overflowPunct/>
        <w:topLinePunct w:val="0"/>
        <w:autoSpaceDE w:val="0"/>
        <w:autoSpaceDN w:val="0"/>
        <w:bidi w:val="0"/>
        <w:adjustRightInd/>
        <w:snapToGrid/>
        <w:spacing w:line="240" w:lineRule="auto"/>
        <w:ind w:right="211"/>
        <w:textAlignment w:val="auto"/>
        <w:rPr>
          <w:sz w:val="28"/>
          <w:szCs w:val="28"/>
        </w:rPr>
      </w:pPr>
      <w:r>
        <w:rPr>
          <w:sz w:val="28"/>
          <w:szCs w:val="28"/>
        </w:rPr>
        <w:t>（二）赛项关联专业人才需求量大或行业人才紧缺或职业院校开设专业点多，服务国家重点战略。</w:t>
      </w:r>
    </w:p>
    <w:p>
      <w:pPr>
        <w:pStyle w:val="3"/>
        <w:keepNext w:val="0"/>
        <w:keepLines w:val="0"/>
        <w:pageBreakBefore w:val="0"/>
        <w:widowControl w:val="0"/>
        <w:kinsoku/>
        <w:wordWrap/>
        <w:overflowPunct/>
        <w:topLinePunct w:val="0"/>
        <w:autoSpaceDE w:val="0"/>
        <w:autoSpaceDN w:val="0"/>
        <w:bidi w:val="0"/>
        <w:adjustRightInd/>
        <w:snapToGrid/>
        <w:spacing w:line="240" w:lineRule="auto"/>
        <w:ind w:right="211"/>
        <w:jc w:val="both"/>
        <w:textAlignment w:val="auto"/>
        <w:rPr>
          <w:sz w:val="28"/>
          <w:szCs w:val="28"/>
        </w:rPr>
      </w:pPr>
      <w:r>
        <w:rPr>
          <w:spacing w:val="-5"/>
          <w:w w:val="95"/>
          <w:sz w:val="28"/>
          <w:szCs w:val="28"/>
        </w:rPr>
        <w:t xml:space="preserve">赛项设计充分考虑到会计职业环境的重大变革，体现“互联网+”会计的行业发展趋势以及在   </w:t>
      </w:r>
      <w:r>
        <w:rPr>
          <w:spacing w:val="-5"/>
          <w:sz w:val="28"/>
          <w:szCs w:val="28"/>
        </w:rPr>
        <w:t>新环境下会计人才需求的变化。发挥“以赛促教，以赛促研”的作用，通过大赛，引导学校专业建设往智能化、数字化方向转型。</w:t>
      </w:r>
    </w:p>
    <w:p>
      <w:pPr>
        <w:pStyle w:val="3"/>
        <w:keepNext w:val="0"/>
        <w:keepLines w:val="0"/>
        <w:pageBreakBefore w:val="0"/>
        <w:widowControl w:val="0"/>
        <w:kinsoku/>
        <w:wordWrap/>
        <w:overflowPunct/>
        <w:topLinePunct w:val="0"/>
        <w:autoSpaceDE w:val="0"/>
        <w:autoSpaceDN w:val="0"/>
        <w:bidi w:val="0"/>
        <w:adjustRightInd/>
        <w:snapToGrid/>
        <w:spacing w:line="240" w:lineRule="auto"/>
        <w:ind w:right="211"/>
        <w:textAlignment w:val="auto"/>
        <w:rPr>
          <w:sz w:val="28"/>
          <w:szCs w:val="28"/>
        </w:rPr>
      </w:pPr>
      <w:r>
        <w:rPr>
          <w:sz w:val="28"/>
          <w:szCs w:val="28"/>
        </w:rPr>
        <w:t>（三）竞赛内容对应相关职业岗位或岗位群、体现专业核心能力与核心知识、涵盖丰富的专业知识与专业技能点。</w:t>
      </w:r>
    </w:p>
    <w:p>
      <w:pPr>
        <w:pStyle w:val="3"/>
        <w:keepNext w:val="0"/>
        <w:keepLines w:val="0"/>
        <w:pageBreakBefore w:val="0"/>
        <w:widowControl w:val="0"/>
        <w:kinsoku/>
        <w:wordWrap/>
        <w:overflowPunct/>
        <w:topLinePunct w:val="0"/>
        <w:autoSpaceDE w:val="0"/>
        <w:autoSpaceDN w:val="0"/>
        <w:bidi w:val="0"/>
        <w:adjustRightInd/>
        <w:snapToGrid/>
        <w:spacing w:line="240" w:lineRule="auto"/>
        <w:ind w:left="591" w:firstLine="0"/>
        <w:textAlignment w:val="auto"/>
        <w:rPr>
          <w:sz w:val="28"/>
          <w:szCs w:val="28"/>
        </w:rPr>
      </w:pPr>
      <w:r>
        <w:rPr>
          <w:sz w:val="28"/>
          <w:szCs w:val="28"/>
        </w:rPr>
        <w:t>赛项以目前企业主流的、真实财务数据处理平台为依托，充分体现中小微企业财税岗位核心能力要求。根据小微企业对财务人员的能力要求，强调财务数据的综合处理能力。</w:t>
      </w:r>
    </w:p>
    <w:p>
      <w:pPr>
        <w:pStyle w:val="3"/>
        <w:keepNext w:val="0"/>
        <w:keepLines w:val="0"/>
        <w:pageBreakBefore w:val="0"/>
        <w:widowControl w:val="0"/>
        <w:kinsoku/>
        <w:wordWrap/>
        <w:overflowPunct/>
        <w:topLinePunct w:val="0"/>
        <w:autoSpaceDE w:val="0"/>
        <w:autoSpaceDN w:val="0"/>
        <w:bidi w:val="0"/>
        <w:adjustRightInd/>
        <w:snapToGrid/>
        <w:spacing w:before="138" w:line="240" w:lineRule="auto"/>
        <w:ind w:left="591" w:firstLine="0"/>
        <w:textAlignment w:val="auto"/>
        <w:rPr>
          <w:sz w:val="28"/>
          <w:szCs w:val="28"/>
        </w:rPr>
      </w:pPr>
      <w:r>
        <w:rPr>
          <w:sz w:val="28"/>
          <w:szCs w:val="28"/>
        </w:rPr>
        <w:t>（四）“财务数据处理”赛项选择相对先进、通用性强、社会保有量高的设备与软件。</w:t>
      </w:r>
    </w:p>
    <w:p>
      <w:pPr>
        <w:pStyle w:val="3"/>
        <w:keepNext w:val="0"/>
        <w:keepLines w:val="0"/>
        <w:pageBreakBefore w:val="0"/>
        <w:widowControl w:val="0"/>
        <w:kinsoku/>
        <w:wordWrap/>
        <w:overflowPunct/>
        <w:topLinePunct w:val="0"/>
        <w:autoSpaceDE w:val="0"/>
        <w:autoSpaceDN w:val="0"/>
        <w:bidi w:val="0"/>
        <w:adjustRightInd/>
        <w:snapToGrid/>
        <w:spacing w:before="142" w:line="240" w:lineRule="auto"/>
        <w:ind w:right="208"/>
        <w:jc w:val="both"/>
        <w:textAlignment w:val="auto"/>
        <w:rPr>
          <w:sz w:val="28"/>
          <w:szCs w:val="28"/>
        </w:rPr>
      </w:pPr>
      <w:r>
        <w:rPr>
          <w:sz w:val="28"/>
          <w:szCs w:val="28"/>
        </w:rPr>
        <w:t>（五）</w:t>
      </w:r>
      <w:r>
        <w:rPr>
          <w:spacing w:val="-4"/>
          <w:sz w:val="28"/>
          <w:szCs w:val="28"/>
        </w:rPr>
        <w:t xml:space="preserve"> 赛项内容设计综合了教育部目前为止已公布的会计专业多项“</w:t>
      </w:r>
      <w:r>
        <w:rPr>
          <w:sz w:val="28"/>
          <w:szCs w:val="28"/>
        </w:rPr>
        <w:t>1+X</w:t>
      </w:r>
      <w:r>
        <w:rPr>
          <w:spacing w:val="-10"/>
          <w:sz w:val="28"/>
          <w:szCs w:val="28"/>
        </w:rPr>
        <w:t xml:space="preserve"> 证书”的认证内容</w:t>
      </w:r>
      <w:r>
        <w:rPr>
          <w:spacing w:val="-12"/>
          <w:w w:val="95"/>
          <w:sz w:val="28"/>
          <w:szCs w:val="28"/>
        </w:rPr>
        <w:t>及要求，充分体现了“互联网+”会计的职业发展环境的变化趋势及其对会计岗位核心能力的新要</w:t>
      </w:r>
      <w:r>
        <w:rPr>
          <w:spacing w:val="-12"/>
          <w:sz w:val="28"/>
          <w:szCs w:val="28"/>
        </w:rPr>
        <w:t>求，构建基于“互联网+”的比赛模式。</w:t>
      </w:r>
    </w:p>
    <w:p>
      <w:pPr>
        <w:pStyle w:val="2"/>
        <w:keepNext w:val="0"/>
        <w:keepLines w:val="0"/>
        <w:pageBreakBefore w:val="0"/>
        <w:widowControl w:val="0"/>
        <w:kinsoku/>
        <w:wordWrap/>
        <w:overflowPunct/>
        <w:topLinePunct w:val="0"/>
        <w:autoSpaceDE w:val="0"/>
        <w:autoSpaceDN w:val="0"/>
        <w:bidi w:val="0"/>
        <w:adjustRightInd/>
        <w:snapToGrid/>
        <w:spacing w:line="240" w:lineRule="auto"/>
        <w:textAlignment w:val="auto"/>
        <w:rPr>
          <w:sz w:val="28"/>
          <w:szCs w:val="28"/>
        </w:rPr>
      </w:pPr>
      <w:r>
        <w:rPr>
          <w:sz w:val="28"/>
          <w:szCs w:val="28"/>
        </w:rPr>
        <w:t>四、赛项方案的特色与创新点</w:t>
      </w:r>
    </w:p>
    <w:p>
      <w:pPr>
        <w:pStyle w:val="3"/>
        <w:keepNext w:val="0"/>
        <w:keepLines w:val="0"/>
        <w:pageBreakBefore w:val="0"/>
        <w:widowControl w:val="0"/>
        <w:kinsoku/>
        <w:wordWrap/>
        <w:overflowPunct/>
        <w:topLinePunct w:val="0"/>
        <w:autoSpaceDE w:val="0"/>
        <w:autoSpaceDN w:val="0"/>
        <w:bidi w:val="0"/>
        <w:adjustRightInd/>
        <w:snapToGrid/>
        <w:spacing w:before="141" w:line="240" w:lineRule="auto"/>
        <w:ind w:right="211"/>
        <w:jc w:val="both"/>
        <w:textAlignment w:val="auto"/>
        <w:rPr>
          <w:sz w:val="28"/>
          <w:szCs w:val="28"/>
        </w:rPr>
      </w:pPr>
      <w:r>
        <w:rPr>
          <w:sz w:val="28"/>
          <w:szCs w:val="28"/>
        </w:rPr>
        <w:t>（一）比赛全过程采取系统自动评分，竞赛现场全程开放，竞赛过程同步直播，参赛学校领队、指导教师以及观摩学校、企业、行业人员可随时了解竞赛动态，最大程度实现赛事组织的全程公开，体现了竞赛的高效透明和客观公正。</w:t>
      </w:r>
    </w:p>
    <w:p>
      <w:pPr>
        <w:pStyle w:val="3"/>
        <w:keepNext w:val="0"/>
        <w:keepLines w:val="0"/>
        <w:pageBreakBefore w:val="0"/>
        <w:widowControl w:val="0"/>
        <w:kinsoku/>
        <w:wordWrap/>
        <w:overflowPunct/>
        <w:topLinePunct w:val="0"/>
        <w:autoSpaceDE w:val="0"/>
        <w:autoSpaceDN w:val="0"/>
        <w:bidi w:val="0"/>
        <w:adjustRightInd/>
        <w:snapToGrid/>
        <w:spacing w:line="240" w:lineRule="auto"/>
        <w:ind w:right="208"/>
        <w:jc w:val="both"/>
        <w:textAlignment w:val="auto"/>
        <w:rPr>
          <w:sz w:val="28"/>
          <w:szCs w:val="28"/>
        </w:rPr>
      </w:pPr>
      <w:r>
        <w:rPr>
          <w:sz w:val="28"/>
          <w:szCs w:val="28"/>
        </w:rPr>
        <w:t>（二）本赛项再现了中小微企业财务数据处理工作过程，反映了大数据互联网背景下财务信息化职业岗位能力要求，竞赛方式可转化为专业实践教学形式；赛项各环节赛题和资料可直接转化为课程教学资源，以赛促教，体现大赛的引领促进作用。</w:t>
      </w:r>
    </w:p>
    <w:p>
      <w:pPr>
        <w:pStyle w:val="3"/>
        <w:keepNext w:val="0"/>
        <w:keepLines w:val="0"/>
        <w:pageBreakBefore w:val="0"/>
        <w:widowControl w:val="0"/>
        <w:kinsoku/>
        <w:wordWrap/>
        <w:overflowPunct/>
        <w:topLinePunct w:val="0"/>
        <w:autoSpaceDE w:val="0"/>
        <w:autoSpaceDN w:val="0"/>
        <w:bidi w:val="0"/>
        <w:adjustRightInd/>
        <w:snapToGrid/>
        <w:spacing w:line="240" w:lineRule="auto"/>
        <w:ind w:right="211"/>
        <w:textAlignment w:val="auto"/>
        <w:rPr>
          <w:sz w:val="28"/>
          <w:szCs w:val="28"/>
        </w:rPr>
      </w:pPr>
      <w:r>
        <w:rPr>
          <w:sz w:val="28"/>
          <w:szCs w:val="28"/>
        </w:rPr>
        <w:t>（三）财务数据处理云平台，以云技术为支撑向全国参赛学校全开放、全免费、全共享，可以免费进行训练，切实降低赛事组织成本，体现以赛促学、节约共享的办赛宗旨。</w:t>
      </w:r>
    </w:p>
    <w:p>
      <w:pPr>
        <w:pStyle w:val="3"/>
        <w:keepNext w:val="0"/>
        <w:keepLines w:val="0"/>
        <w:pageBreakBefore w:val="0"/>
        <w:widowControl w:val="0"/>
        <w:kinsoku/>
        <w:wordWrap/>
        <w:overflowPunct/>
        <w:topLinePunct w:val="0"/>
        <w:autoSpaceDE w:val="0"/>
        <w:autoSpaceDN w:val="0"/>
        <w:bidi w:val="0"/>
        <w:adjustRightInd/>
        <w:snapToGrid/>
        <w:spacing w:line="240" w:lineRule="auto"/>
        <w:ind w:right="211"/>
        <w:jc w:val="both"/>
        <w:textAlignment w:val="auto"/>
        <w:rPr>
          <w:sz w:val="28"/>
          <w:szCs w:val="28"/>
        </w:rPr>
      </w:pPr>
      <w:r>
        <w:rPr>
          <w:sz w:val="28"/>
          <w:szCs w:val="28"/>
        </w:rPr>
        <w:t>（四）赛项设计内容定位于用互联网的方式，可以随时随地通过不同终端设备进行训练，从而减轻了选手参赛准备压力及环境要求，无论是从中职学生的年龄特点考虑，还是从大赛组织的效率角度考虑，都更为合理。</w:t>
      </w:r>
    </w:p>
    <w:p>
      <w:pPr>
        <w:pStyle w:val="3"/>
        <w:keepNext w:val="0"/>
        <w:keepLines w:val="0"/>
        <w:pageBreakBefore w:val="0"/>
        <w:widowControl w:val="0"/>
        <w:kinsoku/>
        <w:wordWrap/>
        <w:overflowPunct/>
        <w:topLinePunct w:val="0"/>
        <w:autoSpaceDE w:val="0"/>
        <w:autoSpaceDN w:val="0"/>
        <w:bidi w:val="0"/>
        <w:adjustRightInd/>
        <w:snapToGrid/>
        <w:spacing w:line="240" w:lineRule="auto"/>
        <w:ind w:right="211"/>
        <w:jc w:val="both"/>
        <w:textAlignment w:val="auto"/>
        <w:rPr>
          <w:sz w:val="28"/>
          <w:szCs w:val="28"/>
        </w:rPr>
      </w:pPr>
      <w:r>
        <w:rPr>
          <w:sz w:val="28"/>
          <w:szCs w:val="28"/>
        </w:rPr>
        <w:t>（五）本赛项将竞赛过程与真实的财会岗位数据处理操作流程一致，突出职业教育职业性、实践性的特点。在竞赛过程中，学生仅仅需要把所操作的题目上传平台即可，系统会自动倒计时结束比赛，竞赛过程安排简洁、轻松。</w:t>
      </w:r>
    </w:p>
    <w:p>
      <w:pPr>
        <w:pStyle w:val="2"/>
        <w:keepNext w:val="0"/>
        <w:keepLines w:val="0"/>
        <w:pageBreakBefore w:val="0"/>
        <w:widowControl w:val="0"/>
        <w:kinsoku/>
        <w:wordWrap/>
        <w:overflowPunct/>
        <w:topLinePunct w:val="0"/>
        <w:autoSpaceDE w:val="0"/>
        <w:autoSpaceDN w:val="0"/>
        <w:bidi w:val="0"/>
        <w:adjustRightInd/>
        <w:snapToGrid/>
        <w:spacing w:line="240" w:lineRule="auto"/>
        <w:jc w:val="center"/>
        <w:textAlignment w:val="auto"/>
        <w:rPr>
          <w:sz w:val="28"/>
          <w:szCs w:val="28"/>
        </w:rPr>
      </w:pPr>
      <w:r>
        <w:rPr>
          <w:sz w:val="28"/>
          <w:szCs w:val="28"/>
        </w:rPr>
        <w:t>五、竞赛时间安排与流程（以正式公布的比赛指南为准）</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4"/>
        <w:gridCol w:w="1698"/>
        <w:gridCol w:w="2077"/>
        <w:gridCol w:w="1773"/>
        <w:gridCol w:w="29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4" w:type="dxa"/>
          </w:tcPr>
          <w:p>
            <w:pPr>
              <w:keepNext w:val="0"/>
              <w:keepLines w:val="0"/>
              <w:pageBreakBefore w:val="0"/>
              <w:widowControl w:val="0"/>
              <w:kinsoku/>
              <w:wordWrap/>
              <w:overflowPunct/>
              <w:topLinePunct w:val="0"/>
              <w:autoSpaceDE w:val="0"/>
              <w:autoSpaceDN w:val="0"/>
              <w:bidi w:val="0"/>
              <w:adjustRightInd/>
              <w:snapToGrid/>
              <w:spacing w:before="42" w:line="240" w:lineRule="auto"/>
              <w:jc w:val="center"/>
              <w:textAlignment w:val="auto"/>
              <w:rPr>
                <w:rFonts w:hint="eastAsia" w:eastAsia="宋体"/>
                <w:b w:val="0"/>
                <w:bCs/>
                <w:sz w:val="24"/>
                <w:szCs w:val="24"/>
                <w:vertAlign w:val="baseline"/>
                <w:lang w:val="en-US" w:eastAsia="zh-CN"/>
              </w:rPr>
            </w:pPr>
            <w:r>
              <w:rPr>
                <w:rFonts w:hint="eastAsia"/>
                <w:b w:val="0"/>
                <w:bCs/>
                <w:sz w:val="24"/>
                <w:szCs w:val="24"/>
                <w:vertAlign w:val="baseline"/>
                <w:lang w:val="en-US" w:eastAsia="zh-CN"/>
              </w:rPr>
              <w:t>日期</w:t>
            </w:r>
          </w:p>
        </w:tc>
        <w:tc>
          <w:tcPr>
            <w:tcW w:w="1698" w:type="dxa"/>
          </w:tcPr>
          <w:p>
            <w:pPr>
              <w:keepNext w:val="0"/>
              <w:keepLines w:val="0"/>
              <w:pageBreakBefore w:val="0"/>
              <w:widowControl w:val="0"/>
              <w:kinsoku/>
              <w:wordWrap/>
              <w:overflowPunct/>
              <w:topLinePunct w:val="0"/>
              <w:autoSpaceDE w:val="0"/>
              <w:autoSpaceDN w:val="0"/>
              <w:bidi w:val="0"/>
              <w:adjustRightInd/>
              <w:snapToGrid/>
              <w:spacing w:before="42" w:line="240" w:lineRule="auto"/>
              <w:jc w:val="center"/>
              <w:textAlignment w:val="auto"/>
              <w:rPr>
                <w:rFonts w:hint="default" w:eastAsia="宋体"/>
                <w:b w:val="0"/>
                <w:bCs/>
                <w:sz w:val="24"/>
                <w:szCs w:val="24"/>
                <w:vertAlign w:val="baseline"/>
                <w:lang w:val="en-US" w:eastAsia="zh-CN"/>
              </w:rPr>
            </w:pPr>
            <w:r>
              <w:rPr>
                <w:rFonts w:hint="eastAsia"/>
                <w:b w:val="0"/>
                <w:bCs/>
                <w:sz w:val="24"/>
                <w:szCs w:val="24"/>
                <w:vertAlign w:val="baseline"/>
                <w:lang w:val="en-US" w:eastAsia="zh-CN"/>
              </w:rPr>
              <w:t>时间</w:t>
            </w:r>
          </w:p>
        </w:tc>
        <w:tc>
          <w:tcPr>
            <w:tcW w:w="2077" w:type="dxa"/>
          </w:tcPr>
          <w:p>
            <w:pPr>
              <w:keepNext w:val="0"/>
              <w:keepLines w:val="0"/>
              <w:pageBreakBefore w:val="0"/>
              <w:widowControl w:val="0"/>
              <w:kinsoku/>
              <w:wordWrap/>
              <w:overflowPunct/>
              <w:topLinePunct w:val="0"/>
              <w:autoSpaceDE w:val="0"/>
              <w:autoSpaceDN w:val="0"/>
              <w:bidi w:val="0"/>
              <w:adjustRightInd/>
              <w:snapToGrid/>
              <w:spacing w:before="42" w:line="240" w:lineRule="auto"/>
              <w:jc w:val="center"/>
              <w:textAlignment w:val="auto"/>
              <w:rPr>
                <w:rFonts w:hint="eastAsia" w:eastAsia="宋体"/>
                <w:b w:val="0"/>
                <w:bCs/>
                <w:sz w:val="24"/>
                <w:szCs w:val="24"/>
                <w:vertAlign w:val="baseline"/>
                <w:lang w:val="en-US" w:eastAsia="zh-CN"/>
              </w:rPr>
            </w:pPr>
            <w:r>
              <w:rPr>
                <w:rFonts w:hint="eastAsia"/>
                <w:b w:val="0"/>
                <w:bCs/>
                <w:sz w:val="24"/>
                <w:szCs w:val="24"/>
                <w:vertAlign w:val="baseline"/>
                <w:lang w:val="en-US" w:eastAsia="zh-CN"/>
              </w:rPr>
              <w:t>内容</w:t>
            </w:r>
          </w:p>
        </w:tc>
        <w:tc>
          <w:tcPr>
            <w:tcW w:w="1773" w:type="dxa"/>
          </w:tcPr>
          <w:p>
            <w:pPr>
              <w:keepNext w:val="0"/>
              <w:keepLines w:val="0"/>
              <w:pageBreakBefore w:val="0"/>
              <w:widowControl w:val="0"/>
              <w:kinsoku/>
              <w:wordWrap/>
              <w:overflowPunct/>
              <w:topLinePunct w:val="0"/>
              <w:autoSpaceDE w:val="0"/>
              <w:autoSpaceDN w:val="0"/>
              <w:bidi w:val="0"/>
              <w:adjustRightInd/>
              <w:snapToGrid/>
              <w:spacing w:before="42" w:line="240" w:lineRule="auto"/>
              <w:jc w:val="center"/>
              <w:textAlignment w:val="auto"/>
              <w:rPr>
                <w:rFonts w:hint="eastAsia" w:eastAsia="宋体"/>
                <w:b w:val="0"/>
                <w:bCs/>
                <w:sz w:val="24"/>
                <w:szCs w:val="24"/>
                <w:vertAlign w:val="baseline"/>
                <w:lang w:val="en-US" w:eastAsia="zh-CN"/>
              </w:rPr>
            </w:pPr>
            <w:r>
              <w:rPr>
                <w:rFonts w:hint="eastAsia"/>
                <w:b w:val="0"/>
                <w:bCs/>
                <w:sz w:val="24"/>
                <w:szCs w:val="24"/>
                <w:vertAlign w:val="baseline"/>
                <w:lang w:val="en-US" w:eastAsia="zh-CN"/>
              </w:rPr>
              <w:t>地点</w:t>
            </w:r>
          </w:p>
        </w:tc>
        <w:tc>
          <w:tcPr>
            <w:tcW w:w="2984" w:type="dxa"/>
          </w:tcPr>
          <w:p>
            <w:pPr>
              <w:keepNext w:val="0"/>
              <w:keepLines w:val="0"/>
              <w:pageBreakBefore w:val="0"/>
              <w:widowControl w:val="0"/>
              <w:kinsoku/>
              <w:wordWrap/>
              <w:overflowPunct/>
              <w:topLinePunct w:val="0"/>
              <w:autoSpaceDE w:val="0"/>
              <w:autoSpaceDN w:val="0"/>
              <w:bidi w:val="0"/>
              <w:adjustRightInd/>
              <w:snapToGrid/>
              <w:spacing w:before="42" w:line="240" w:lineRule="auto"/>
              <w:jc w:val="center"/>
              <w:textAlignment w:val="auto"/>
              <w:rPr>
                <w:rFonts w:hint="eastAsia" w:eastAsia="宋体"/>
                <w:b w:val="0"/>
                <w:bCs/>
                <w:sz w:val="24"/>
                <w:szCs w:val="24"/>
                <w:vertAlign w:val="baseline"/>
                <w:lang w:val="en-US" w:eastAsia="zh-CN"/>
              </w:rPr>
            </w:pPr>
            <w:r>
              <w:rPr>
                <w:rFonts w:hint="eastAsia"/>
                <w:b w:val="0"/>
                <w:bCs/>
                <w:sz w:val="24"/>
                <w:szCs w:val="24"/>
                <w:vertAlign w:val="baseline"/>
                <w:lang w:val="en-US" w:eastAsia="zh-CN"/>
              </w:rPr>
              <w:t>注意事项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4" w:type="dxa"/>
            <w:vMerge w:val="restart"/>
          </w:tcPr>
          <w:p>
            <w:pPr>
              <w:keepNext w:val="0"/>
              <w:keepLines w:val="0"/>
              <w:pageBreakBefore w:val="0"/>
              <w:widowControl w:val="0"/>
              <w:kinsoku/>
              <w:wordWrap/>
              <w:overflowPunct/>
              <w:topLinePunct w:val="0"/>
              <w:autoSpaceDE w:val="0"/>
              <w:autoSpaceDN w:val="0"/>
              <w:bidi w:val="0"/>
              <w:adjustRightInd/>
              <w:snapToGrid/>
              <w:spacing w:before="42" w:line="240" w:lineRule="auto"/>
              <w:jc w:val="both"/>
              <w:textAlignment w:val="auto"/>
              <w:rPr>
                <w:rFonts w:hint="eastAsia"/>
                <w:b w:val="0"/>
                <w:bCs/>
                <w:sz w:val="24"/>
                <w:szCs w:val="24"/>
                <w:vertAlign w:val="baseline"/>
                <w:lang w:val="en-US" w:eastAsia="zh-CN"/>
              </w:rPr>
            </w:pPr>
          </w:p>
          <w:p>
            <w:pPr>
              <w:keepNext w:val="0"/>
              <w:keepLines w:val="0"/>
              <w:pageBreakBefore w:val="0"/>
              <w:widowControl w:val="0"/>
              <w:kinsoku/>
              <w:wordWrap/>
              <w:overflowPunct/>
              <w:topLinePunct w:val="0"/>
              <w:autoSpaceDE w:val="0"/>
              <w:autoSpaceDN w:val="0"/>
              <w:bidi w:val="0"/>
              <w:adjustRightInd/>
              <w:snapToGrid/>
              <w:spacing w:before="42" w:line="240" w:lineRule="auto"/>
              <w:jc w:val="both"/>
              <w:textAlignment w:val="auto"/>
              <w:rPr>
                <w:rFonts w:hint="eastAsia"/>
                <w:b w:val="0"/>
                <w:bCs/>
                <w:sz w:val="24"/>
                <w:szCs w:val="24"/>
                <w:vertAlign w:val="baseline"/>
                <w:lang w:val="en-US" w:eastAsia="zh-CN"/>
              </w:rPr>
            </w:pPr>
          </w:p>
          <w:p>
            <w:pPr>
              <w:keepNext w:val="0"/>
              <w:keepLines w:val="0"/>
              <w:pageBreakBefore w:val="0"/>
              <w:widowControl w:val="0"/>
              <w:kinsoku/>
              <w:wordWrap/>
              <w:overflowPunct/>
              <w:topLinePunct w:val="0"/>
              <w:autoSpaceDE w:val="0"/>
              <w:autoSpaceDN w:val="0"/>
              <w:bidi w:val="0"/>
              <w:adjustRightInd/>
              <w:snapToGrid/>
              <w:spacing w:before="42" w:line="240" w:lineRule="auto"/>
              <w:jc w:val="both"/>
              <w:textAlignment w:val="auto"/>
              <w:rPr>
                <w:rFonts w:hint="default" w:eastAsia="宋体"/>
                <w:b w:val="0"/>
                <w:bCs/>
                <w:sz w:val="24"/>
                <w:szCs w:val="24"/>
                <w:vertAlign w:val="baseline"/>
                <w:lang w:val="en-US" w:eastAsia="zh-CN"/>
              </w:rPr>
            </w:pPr>
            <w:r>
              <w:rPr>
                <w:rFonts w:hint="eastAsia"/>
                <w:b w:val="0"/>
                <w:bCs/>
                <w:sz w:val="24"/>
                <w:szCs w:val="24"/>
                <w:vertAlign w:val="baseline"/>
                <w:lang w:val="en-US" w:eastAsia="zh-CN"/>
              </w:rPr>
              <w:t>3月14日</w:t>
            </w:r>
          </w:p>
        </w:tc>
        <w:tc>
          <w:tcPr>
            <w:tcW w:w="1698" w:type="dxa"/>
          </w:tcPr>
          <w:p>
            <w:pPr>
              <w:keepNext w:val="0"/>
              <w:keepLines w:val="0"/>
              <w:pageBreakBefore w:val="0"/>
              <w:widowControl w:val="0"/>
              <w:kinsoku/>
              <w:wordWrap/>
              <w:overflowPunct/>
              <w:topLinePunct w:val="0"/>
              <w:autoSpaceDE w:val="0"/>
              <w:autoSpaceDN w:val="0"/>
              <w:bidi w:val="0"/>
              <w:adjustRightInd/>
              <w:snapToGrid/>
              <w:spacing w:before="42" w:line="240" w:lineRule="auto"/>
              <w:jc w:val="both"/>
              <w:textAlignment w:val="auto"/>
              <w:rPr>
                <w:rFonts w:hint="eastAsia"/>
                <w:b w:val="0"/>
                <w:bCs/>
                <w:sz w:val="24"/>
                <w:szCs w:val="24"/>
                <w:vertAlign w:val="baseline"/>
                <w:lang w:val="en-US" w:eastAsia="zh-CN"/>
              </w:rPr>
            </w:pPr>
          </w:p>
          <w:p>
            <w:pPr>
              <w:keepNext w:val="0"/>
              <w:keepLines w:val="0"/>
              <w:pageBreakBefore w:val="0"/>
              <w:widowControl w:val="0"/>
              <w:kinsoku/>
              <w:wordWrap/>
              <w:overflowPunct/>
              <w:topLinePunct w:val="0"/>
              <w:autoSpaceDE w:val="0"/>
              <w:autoSpaceDN w:val="0"/>
              <w:bidi w:val="0"/>
              <w:adjustRightInd/>
              <w:snapToGrid/>
              <w:spacing w:before="42" w:line="240" w:lineRule="auto"/>
              <w:jc w:val="both"/>
              <w:textAlignment w:val="auto"/>
              <w:rPr>
                <w:rFonts w:hint="default" w:eastAsia="宋体"/>
                <w:b w:val="0"/>
                <w:bCs/>
                <w:sz w:val="24"/>
                <w:szCs w:val="24"/>
                <w:vertAlign w:val="baseline"/>
                <w:lang w:val="en-US" w:eastAsia="zh-CN"/>
              </w:rPr>
            </w:pPr>
            <w:r>
              <w:rPr>
                <w:rFonts w:hint="eastAsia"/>
                <w:b w:val="0"/>
                <w:bCs/>
                <w:sz w:val="24"/>
                <w:szCs w:val="24"/>
                <w:vertAlign w:val="baseline"/>
                <w:lang w:val="en-US" w:eastAsia="zh-CN"/>
              </w:rPr>
              <w:t>14:00-15:00</w:t>
            </w:r>
          </w:p>
        </w:tc>
        <w:tc>
          <w:tcPr>
            <w:tcW w:w="2077" w:type="dxa"/>
          </w:tcPr>
          <w:p>
            <w:pPr>
              <w:keepNext w:val="0"/>
              <w:keepLines w:val="0"/>
              <w:pageBreakBefore w:val="0"/>
              <w:widowControl w:val="0"/>
              <w:kinsoku/>
              <w:wordWrap/>
              <w:overflowPunct/>
              <w:topLinePunct w:val="0"/>
              <w:autoSpaceDE w:val="0"/>
              <w:autoSpaceDN w:val="0"/>
              <w:bidi w:val="0"/>
              <w:adjustRightInd/>
              <w:snapToGrid/>
              <w:spacing w:before="42" w:line="240" w:lineRule="auto"/>
              <w:jc w:val="both"/>
              <w:textAlignment w:val="auto"/>
              <w:rPr>
                <w:rFonts w:hint="eastAsia"/>
                <w:b w:val="0"/>
                <w:bCs/>
                <w:sz w:val="24"/>
                <w:szCs w:val="24"/>
                <w:vertAlign w:val="baseline"/>
                <w:lang w:val="en-US" w:eastAsia="zh-CN"/>
              </w:rPr>
            </w:pPr>
          </w:p>
          <w:p>
            <w:pPr>
              <w:keepNext w:val="0"/>
              <w:keepLines w:val="0"/>
              <w:pageBreakBefore w:val="0"/>
              <w:widowControl w:val="0"/>
              <w:kinsoku/>
              <w:wordWrap/>
              <w:overflowPunct/>
              <w:topLinePunct w:val="0"/>
              <w:autoSpaceDE w:val="0"/>
              <w:autoSpaceDN w:val="0"/>
              <w:bidi w:val="0"/>
              <w:adjustRightInd/>
              <w:snapToGrid/>
              <w:spacing w:before="42" w:line="240" w:lineRule="auto"/>
              <w:jc w:val="both"/>
              <w:textAlignment w:val="auto"/>
              <w:rPr>
                <w:rFonts w:hint="default" w:eastAsia="宋体"/>
                <w:b w:val="0"/>
                <w:bCs/>
                <w:sz w:val="24"/>
                <w:szCs w:val="24"/>
                <w:vertAlign w:val="baseline"/>
                <w:lang w:val="en-US" w:eastAsia="zh-CN"/>
              </w:rPr>
            </w:pPr>
            <w:r>
              <w:rPr>
                <w:rFonts w:hint="eastAsia"/>
                <w:b w:val="0"/>
                <w:bCs/>
                <w:sz w:val="24"/>
                <w:szCs w:val="24"/>
                <w:vertAlign w:val="baseline"/>
                <w:lang w:val="en-US" w:eastAsia="zh-CN"/>
              </w:rPr>
              <w:t>选手注册报到</w:t>
            </w:r>
          </w:p>
        </w:tc>
        <w:tc>
          <w:tcPr>
            <w:tcW w:w="1773" w:type="dxa"/>
            <w:vMerge w:val="restart"/>
          </w:tcPr>
          <w:p>
            <w:pPr>
              <w:keepNext w:val="0"/>
              <w:keepLines w:val="0"/>
              <w:pageBreakBefore w:val="0"/>
              <w:widowControl w:val="0"/>
              <w:kinsoku/>
              <w:wordWrap/>
              <w:overflowPunct/>
              <w:topLinePunct w:val="0"/>
              <w:autoSpaceDE w:val="0"/>
              <w:autoSpaceDN w:val="0"/>
              <w:bidi w:val="0"/>
              <w:adjustRightInd/>
              <w:snapToGrid/>
              <w:spacing w:before="42" w:line="240" w:lineRule="auto"/>
              <w:jc w:val="both"/>
              <w:textAlignment w:val="auto"/>
              <w:rPr>
                <w:rFonts w:hint="eastAsia"/>
                <w:b w:val="0"/>
                <w:bCs/>
                <w:sz w:val="24"/>
                <w:szCs w:val="24"/>
                <w:vertAlign w:val="baseline"/>
                <w:lang w:val="en-US" w:eastAsia="zh-CN"/>
              </w:rPr>
            </w:pPr>
          </w:p>
          <w:p>
            <w:pPr>
              <w:keepNext w:val="0"/>
              <w:keepLines w:val="0"/>
              <w:pageBreakBefore w:val="0"/>
              <w:widowControl w:val="0"/>
              <w:kinsoku/>
              <w:wordWrap/>
              <w:overflowPunct/>
              <w:topLinePunct w:val="0"/>
              <w:autoSpaceDE w:val="0"/>
              <w:autoSpaceDN w:val="0"/>
              <w:bidi w:val="0"/>
              <w:adjustRightInd/>
              <w:snapToGrid/>
              <w:spacing w:before="42" w:line="240" w:lineRule="auto"/>
              <w:jc w:val="both"/>
              <w:textAlignment w:val="auto"/>
              <w:rPr>
                <w:rFonts w:hint="default" w:eastAsia="宋体"/>
                <w:b w:val="0"/>
                <w:bCs/>
                <w:sz w:val="24"/>
                <w:szCs w:val="24"/>
                <w:vertAlign w:val="baseline"/>
                <w:lang w:val="en-US" w:eastAsia="zh-CN"/>
              </w:rPr>
            </w:pPr>
            <w:r>
              <w:rPr>
                <w:rFonts w:hint="eastAsia"/>
                <w:b w:val="0"/>
                <w:bCs/>
                <w:sz w:val="24"/>
                <w:szCs w:val="24"/>
                <w:vertAlign w:val="baseline"/>
                <w:lang w:val="en-US" w:eastAsia="zh-CN"/>
              </w:rPr>
              <w:t>财经商贸学院教学北楼3002</w:t>
            </w:r>
          </w:p>
        </w:tc>
        <w:tc>
          <w:tcPr>
            <w:tcW w:w="2984" w:type="dxa"/>
          </w:tcPr>
          <w:p>
            <w:pPr>
              <w:keepNext w:val="0"/>
              <w:keepLines w:val="0"/>
              <w:pageBreakBefore w:val="0"/>
              <w:widowControl w:val="0"/>
              <w:kinsoku/>
              <w:wordWrap/>
              <w:overflowPunct/>
              <w:topLinePunct w:val="0"/>
              <w:autoSpaceDE w:val="0"/>
              <w:autoSpaceDN w:val="0"/>
              <w:bidi w:val="0"/>
              <w:adjustRightInd/>
              <w:snapToGrid/>
              <w:spacing w:before="42" w:line="240" w:lineRule="auto"/>
              <w:jc w:val="both"/>
              <w:textAlignment w:val="auto"/>
              <w:rPr>
                <w:rFonts w:hint="default" w:eastAsia="宋体"/>
                <w:b w:val="0"/>
                <w:bCs/>
                <w:sz w:val="24"/>
                <w:szCs w:val="24"/>
                <w:vertAlign w:val="baseline"/>
                <w:lang w:val="en-US" w:eastAsia="zh-CN"/>
              </w:rPr>
            </w:pPr>
            <w:r>
              <w:rPr>
                <w:rFonts w:hint="eastAsia"/>
                <w:b w:val="0"/>
                <w:bCs/>
                <w:sz w:val="24"/>
                <w:szCs w:val="24"/>
                <w:vertAlign w:val="baseline"/>
                <w:lang w:val="en-US" w:eastAsia="zh-CN"/>
              </w:rPr>
              <w:t>选手带好学生证原件（或在校生证明）、身份证原件、保单复印件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4" w:type="dxa"/>
            <w:vMerge w:val="continue"/>
          </w:tcPr>
          <w:p>
            <w:pPr>
              <w:keepNext w:val="0"/>
              <w:keepLines w:val="0"/>
              <w:pageBreakBefore w:val="0"/>
              <w:widowControl w:val="0"/>
              <w:kinsoku/>
              <w:wordWrap/>
              <w:overflowPunct/>
              <w:topLinePunct w:val="0"/>
              <w:autoSpaceDE w:val="0"/>
              <w:autoSpaceDN w:val="0"/>
              <w:bidi w:val="0"/>
              <w:adjustRightInd/>
              <w:snapToGrid/>
              <w:spacing w:before="42" w:line="240" w:lineRule="auto"/>
              <w:jc w:val="both"/>
              <w:textAlignment w:val="auto"/>
              <w:rPr>
                <w:b w:val="0"/>
                <w:bCs/>
                <w:sz w:val="24"/>
                <w:szCs w:val="24"/>
                <w:vertAlign w:val="baseline"/>
              </w:rPr>
            </w:pPr>
          </w:p>
        </w:tc>
        <w:tc>
          <w:tcPr>
            <w:tcW w:w="1698" w:type="dxa"/>
          </w:tcPr>
          <w:p>
            <w:pPr>
              <w:keepNext w:val="0"/>
              <w:keepLines w:val="0"/>
              <w:pageBreakBefore w:val="0"/>
              <w:widowControl w:val="0"/>
              <w:kinsoku/>
              <w:wordWrap/>
              <w:overflowPunct/>
              <w:topLinePunct w:val="0"/>
              <w:autoSpaceDE w:val="0"/>
              <w:autoSpaceDN w:val="0"/>
              <w:bidi w:val="0"/>
              <w:adjustRightInd/>
              <w:snapToGrid/>
              <w:spacing w:before="42" w:line="240" w:lineRule="auto"/>
              <w:jc w:val="both"/>
              <w:textAlignment w:val="auto"/>
              <w:rPr>
                <w:rFonts w:hint="default" w:eastAsia="宋体"/>
                <w:b w:val="0"/>
                <w:bCs/>
                <w:sz w:val="24"/>
                <w:szCs w:val="24"/>
                <w:vertAlign w:val="baseline"/>
                <w:lang w:val="en-US" w:eastAsia="zh-CN"/>
              </w:rPr>
            </w:pPr>
            <w:r>
              <w:rPr>
                <w:rFonts w:hint="eastAsia"/>
                <w:b w:val="0"/>
                <w:bCs/>
                <w:sz w:val="24"/>
                <w:szCs w:val="24"/>
                <w:vertAlign w:val="baseline"/>
                <w:lang w:val="en-US" w:eastAsia="zh-CN"/>
              </w:rPr>
              <w:t>15:00-15:20</w:t>
            </w:r>
          </w:p>
        </w:tc>
        <w:tc>
          <w:tcPr>
            <w:tcW w:w="2077" w:type="dxa"/>
          </w:tcPr>
          <w:p>
            <w:pPr>
              <w:keepNext w:val="0"/>
              <w:keepLines w:val="0"/>
              <w:pageBreakBefore w:val="0"/>
              <w:widowControl w:val="0"/>
              <w:kinsoku/>
              <w:wordWrap/>
              <w:overflowPunct/>
              <w:topLinePunct w:val="0"/>
              <w:autoSpaceDE w:val="0"/>
              <w:autoSpaceDN w:val="0"/>
              <w:bidi w:val="0"/>
              <w:adjustRightInd/>
              <w:snapToGrid/>
              <w:spacing w:before="42" w:line="240" w:lineRule="auto"/>
              <w:jc w:val="both"/>
              <w:textAlignment w:val="auto"/>
              <w:rPr>
                <w:rFonts w:hint="eastAsia" w:eastAsia="宋体"/>
                <w:b w:val="0"/>
                <w:bCs/>
                <w:sz w:val="24"/>
                <w:szCs w:val="24"/>
                <w:vertAlign w:val="baseline"/>
                <w:lang w:val="en-US" w:eastAsia="zh-CN"/>
              </w:rPr>
            </w:pPr>
            <w:r>
              <w:rPr>
                <w:rFonts w:hint="eastAsia"/>
                <w:b w:val="0"/>
                <w:bCs/>
                <w:sz w:val="24"/>
                <w:szCs w:val="24"/>
                <w:vertAlign w:val="baseline"/>
                <w:lang w:val="en-US" w:eastAsia="zh-CN"/>
              </w:rPr>
              <w:t>赛前说明</w:t>
            </w:r>
          </w:p>
        </w:tc>
        <w:tc>
          <w:tcPr>
            <w:tcW w:w="1773" w:type="dxa"/>
            <w:vMerge w:val="continue"/>
          </w:tcPr>
          <w:p>
            <w:pPr>
              <w:keepNext w:val="0"/>
              <w:keepLines w:val="0"/>
              <w:pageBreakBefore w:val="0"/>
              <w:widowControl w:val="0"/>
              <w:kinsoku/>
              <w:wordWrap/>
              <w:overflowPunct/>
              <w:topLinePunct w:val="0"/>
              <w:autoSpaceDE w:val="0"/>
              <w:autoSpaceDN w:val="0"/>
              <w:bidi w:val="0"/>
              <w:adjustRightInd/>
              <w:snapToGrid/>
              <w:spacing w:before="42" w:line="240" w:lineRule="auto"/>
              <w:jc w:val="both"/>
              <w:textAlignment w:val="auto"/>
              <w:rPr>
                <w:b w:val="0"/>
                <w:bCs/>
                <w:sz w:val="24"/>
                <w:szCs w:val="24"/>
                <w:vertAlign w:val="baseline"/>
              </w:rPr>
            </w:pPr>
          </w:p>
        </w:tc>
        <w:tc>
          <w:tcPr>
            <w:tcW w:w="2984" w:type="dxa"/>
          </w:tcPr>
          <w:p>
            <w:pPr>
              <w:keepNext w:val="0"/>
              <w:keepLines w:val="0"/>
              <w:pageBreakBefore w:val="0"/>
              <w:widowControl w:val="0"/>
              <w:kinsoku/>
              <w:wordWrap/>
              <w:overflowPunct/>
              <w:topLinePunct w:val="0"/>
              <w:autoSpaceDE w:val="0"/>
              <w:autoSpaceDN w:val="0"/>
              <w:bidi w:val="0"/>
              <w:adjustRightInd/>
              <w:snapToGrid/>
              <w:spacing w:before="42" w:line="240" w:lineRule="auto"/>
              <w:jc w:val="both"/>
              <w:textAlignment w:val="auto"/>
              <w:rPr>
                <w:b w:val="0"/>
                <w:bCs/>
                <w:sz w:val="24"/>
                <w:szCs w:val="24"/>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4" w:type="dxa"/>
            <w:vMerge w:val="continue"/>
          </w:tcPr>
          <w:p>
            <w:pPr>
              <w:keepNext w:val="0"/>
              <w:keepLines w:val="0"/>
              <w:pageBreakBefore w:val="0"/>
              <w:widowControl w:val="0"/>
              <w:kinsoku/>
              <w:wordWrap/>
              <w:overflowPunct/>
              <w:topLinePunct w:val="0"/>
              <w:autoSpaceDE w:val="0"/>
              <w:autoSpaceDN w:val="0"/>
              <w:bidi w:val="0"/>
              <w:adjustRightInd/>
              <w:snapToGrid/>
              <w:spacing w:before="42" w:line="240" w:lineRule="auto"/>
              <w:jc w:val="both"/>
              <w:textAlignment w:val="auto"/>
              <w:rPr>
                <w:b w:val="0"/>
                <w:bCs/>
                <w:sz w:val="24"/>
                <w:szCs w:val="24"/>
                <w:vertAlign w:val="baseline"/>
              </w:rPr>
            </w:pPr>
          </w:p>
        </w:tc>
        <w:tc>
          <w:tcPr>
            <w:tcW w:w="1698" w:type="dxa"/>
          </w:tcPr>
          <w:p>
            <w:pPr>
              <w:keepNext w:val="0"/>
              <w:keepLines w:val="0"/>
              <w:pageBreakBefore w:val="0"/>
              <w:widowControl w:val="0"/>
              <w:kinsoku/>
              <w:wordWrap/>
              <w:overflowPunct/>
              <w:topLinePunct w:val="0"/>
              <w:autoSpaceDE w:val="0"/>
              <w:autoSpaceDN w:val="0"/>
              <w:bidi w:val="0"/>
              <w:adjustRightInd/>
              <w:snapToGrid/>
              <w:spacing w:before="42" w:line="240" w:lineRule="auto"/>
              <w:jc w:val="both"/>
              <w:textAlignment w:val="auto"/>
              <w:rPr>
                <w:rFonts w:hint="default" w:eastAsia="宋体"/>
                <w:b w:val="0"/>
                <w:bCs/>
                <w:sz w:val="24"/>
                <w:szCs w:val="24"/>
                <w:vertAlign w:val="baseline"/>
                <w:lang w:val="en-US" w:eastAsia="zh-CN"/>
              </w:rPr>
            </w:pPr>
            <w:r>
              <w:rPr>
                <w:rFonts w:hint="eastAsia"/>
                <w:b w:val="0"/>
                <w:bCs/>
                <w:sz w:val="24"/>
                <w:szCs w:val="24"/>
                <w:vertAlign w:val="baseline"/>
                <w:lang w:val="en-US" w:eastAsia="zh-CN"/>
              </w:rPr>
              <w:t>15:20-15:30</w:t>
            </w:r>
          </w:p>
        </w:tc>
        <w:tc>
          <w:tcPr>
            <w:tcW w:w="2077" w:type="dxa"/>
          </w:tcPr>
          <w:p>
            <w:pPr>
              <w:keepNext w:val="0"/>
              <w:keepLines w:val="0"/>
              <w:pageBreakBefore w:val="0"/>
              <w:widowControl w:val="0"/>
              <w:kinsoku/>
              <w:wordWrap/>
              <w:overflowPunct/>
              <w:topLinePunct w:val="0"/>
              <w:autoSpaceDE w:val="0"/>
              <w:autoSpaceDN w:val="0"/>
              <w:bidi w:val="0"/>
              <w:adjustRightInd/>
              <w:snapToGrid/>
              <w:spacing w:before="42" w:line="240" w:lineRule="auto"/>
              <w:jc w:val="both"/>
              <w:textAlignment w:val="auto"/>
              <w:rPr>
                <w:rFonts w:hint="default" w:eastAsia="宋体"/>
                <w:b w:val="0"/>
                <w:bCs/>
                <w:sz w:val="24"/>
                <w:szCs w:val="24"/>
                <w:vertAlign w:val="baseline"/>
                <w:lang w:val="en-US" w:eastAsia="zh-CN"/>
              </w:rPr>
            </w:pPr>
            <w:r>
              <w:rPr>
                <w:rFonts w:hint="eastAsia"/>
                <w:b w:val="0"/>
                <w:bCs/>
                <w:sz w:val="24"/>
                <w:szCs w:val="24"/>
                <w:vertAlign w:val="baseline"/>
                <w:lang w:val="en-US" w:eastAsia="zh-CN"/>
              </w:rPr>
              <w:t>选手第一轮抽检</w:t>
            </w:r>
          </w:p>
        </w:tc>
        <w:tc>
          <w:tcPr>
            <w:tcW w:w="1773" w:type="dxa"/>
            <w:vMerge w:val="continue"/>
          </w:tcPr>
          <w:p>
            <w:pPr>
              <w:keepNext w:val="0"/>
              <w:keepLines w:val="0"/>
              <w:pageBreakBefore w:val="0"/>
              <w:widowControl w:val="0"/>
              <w:kinsoku/>
              <w:wordWrap/>
              <w:overflowPunct/>
              <w:topLinePunct w:val="0"/>
              <w:autoSpaceDE w:val="0"/>
              <w:autoSpaceDN w:val="0"/>
              <w:bidi w:val="0"/>
              <w:adjustRightInd/>
              <w:snapToGrid/>
              <w:spacing w:before="42" w:line="240" w:lineRule="auto"/>
              <w:jc w:val="both"/>
              <w:textAlignment w:val="auto"/>
              <w:rPr>
                <w:rFonts w:hint="default"/>
                <w:b w:val="0"/>
                <w:bCs/>
                <w:sz w:val="24"/>
                <w:szCs w:val="24"/>
                <w:vertAlign w:val="baseline"/>
                <w:lang w:val="en-US"/>
              </w:rPr>
            </w:pPr>
          </w:p>
        </w:tc>
        <w:tc>
          <w:tcPr>
            <w:tcW w:w="2984" w:type="dxa"/>
          </w:tcPr>
          <w:p>
            <w:pPr>
              <w:keepNext w:val="0"/>
              <w:keepLines w:val="0"/>
              <w:pageBreakBefore w:val="0"/>
              <w:widowControl w:val="0"/>
              <w:kinsoku/>
              <w:wordWrap/>
              <w:overflowPunct/>
              <w:topLinePunct w:val="0"/>
              <w:autoSpaceDE w:val="0"/>
              <w:autoSpaceDN w:val="0"/>
              <w:bidi w:val="0"/>
              <w:adjustRightInd/>
              <w:snapToGrid/>
              <w:spacing w:before="42" w:line="240" w:lineRule="auto"/>
              <w:jc w:val="both"/>
              <w:textAlignment w:val="auto"/>
              <w:rPr>
                <w:b w:val="0"/>
                <w:bCs/>
                <w:sz w:val="24"/>
                <w:szCs w:val="24"/>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4" w:type="dxa"/>
            <w:vMerge w:val="continue"/>
          </w:tcPr>
          <w:p>
            <w:pPr>
              <w:keepNext w:val="0"/>
              <w:keepLines w:val="0"/>
              <w:pageBreakBefore w:val="0"/>
              <w:widowControl w:val="0"/>
              <w:kinsoku/>
              <w:wordWrap/>
              <w:overflowPunct/>
              <w:topLinePunct w:val="0"/>
              <w:autoSpaceDE w:val="0"/>
              <w:autoSpaceDN w:val="0"/>
              <w:bidi w:val="0"/>
              <w:adjustRightInd/>
              <w:snapToGrid/>
              <w:spacing w:before="42" w:line="240" w:lineRule="auto"/>
              <w:jc w:val="both"/>
              <w:textAlignment w:val="auto"/>
              <w:rPr>
                <w:b w:val="0"/>
                <w:bCs/>
                <w:sz w:val="24"/>
                <w:szCs w:val="24"/>
                <w:vertAlign w:val="baseline"/>
              </w:rPr>
            </w:pPr>
          </w:p>
        </w:tc>
        <w:tc>
          <w:tcPr>
            <w:tcW w:w="1698" w:type="dxa"/>
          </w:tcPr>
          <w:p>
            <w:pPr>
              <w:keepNext w:val="0"/>
              <w:keepLines w:val="0"/>
              <w:pageBreakBefore w:val="0"/>
              <w:widowControl w:val="0"/>
              <w:kinsoku/>
              <w:wordWrap/>
              <w:overflowPunct/>
              <w:topLinePunct w:val="0"/>
              <w:autoSpaceDE w:val="0"/>
              <w:autoSpaceDN w:val="0"/>
              <w:bidi w:val="0"/>
              <w:adjustRightInd/>
              <w:snapToGrid/>
              <w:spacing w:before="42" w:line="240" w:lineRule="auto"/>
              <w:jc w:val="both"/>
              <w:textAlignment w:val="auto"/>
              <w:rPr>
                <w:rFonts w:hint="default" w:eastAsia="宋体"/>
                <w:b w:val="0"/>
                <w:bCs/>
                <w:sz w:val="24"/>
                <w:szCs w:val="24"/>
                <w:vertAlign w:val="baseline"/>
                <w:lang w:val="en-US" w:eastAsia="zh-CN"/>
              </w:rPr>
            </w:pPr>
            <w:r>
              <w:rPr>
                <w:rFonts w:hint="eastAsia"/>
                <w:b w:val="0"/>
                <w:bCs/>
                <w:sz w:val="24"/>
                <w:szCs w:val="24"/>
                <w:vertAlign w:val="baseline"/>
                <w:lang w:val="en-US" w:eastAsia="zh-CN"/>
              </w:rPr>
              <w:t>15:30-16:00</w:t>
            </w:r>
          </w:p>
        </w:tc>
        <w:tc>
          <w:tcPr>
            <w:tcW w:w="2077" w:type="dxa"/>
          </w:tcPr>
          <w:p>
            <w:pPr>
              <w:keepNext w:val="0"/>
              <w:keepLines w:val="0"/>
              <w:pageBreakBefore w:val="0"/>
              <w:widowControl w:val="0"/>
              <w:kinsoku/>
              <w:wordWrap/>
              <w:overflowPunct/>
              <w:topLinePunct w:val="0"/>
              <w:autoSpaceDE w:val="0"/>
              <w:autoSpaceDN w:val="0"/>
              <w:bidi w:val="0"/>
              <w:adjustRightInd/>
              <w:snapToGrid/>
              <w:spacing w:before="42" w:line="240" w:lineRule="auto"/>
              <w:jc w:val="both"/>
              <w:textAlignment w:val="auto"/>
              <w:rPr>
                <w:rFonts w:hint="default" w:eastAsia="宋体"/>
                <w:b w:val="0"/>
                <w:bCs/>
                <w:sz w:val="24"/>
                <w:szCs w:val="24"/>
                <w:vertAlign w:val="baseline"/>
                <w:lang w:val="en-US" w:eastAsia="zh-CN"/>
              </w:rPr>
            </w:pPr>
            <w:r>
              <w:rPr>
                <w:rFonts w:hint="eastAsia"/>
                <w:b w:val="0"/>
                <w:bCs/>
                <w:sz w:val="24"/>
                <w:szCs w:val="24"/>
                <w:vertAlign w:val="baseline"/>
                <w:lang w:val="en-US" w:eastAsia="zh-CN"/>
              </w:rPr>
              <w:t>选手熟悉赛场</w:t>
            </w:r>
          </w:p>
        </w:tc>
        <w:tc>
          <w:tcPr>
            <w:tcW w:w="1773" w:type="dxa"/>
            <w:vMerge w:val="restart"/>
          </w:tcPr>
          <w:p>
            <w:pPr>
              <w:keepNext w:val="0"/>
              <w:keepLines w:val="0"/>
              <w:pageBreakBefore w:val="0"/>
              <w:widowControl w:val="0"/>
              <w:kinsoku/>
              <w:wordWrap/>
              <w:overflowPunct/>
              <w:topLinePunct w:val="0"/>
              <w:autoSpaceDE w:val="0"/>
              <w:autoSpaceDN w:val="0"/>
              <w:bidi w:val="0"/>
              <w:adjustRightInd/>
              <w:snapToGrid/>
              <w:spacing w:before="42" w:line="240" w:lineRule="auto"/>
              <w:ind w:firstLine="1440" w:firstLineChars="600"/>
              <w:jc w:val="both"/>
              <w:textAlignment w:val="auto"/>
              <w:rPr>
                <w:rFonts w:hint="eastAsia"/>
                <w:b w:val="0"/>
                <w:bCs/>
                <w:sz w:val="24"/>
                <w:szCs w:val="24"/>
                <w:vertAlign w:val="baseline"/>
                <w:lang w:val="en-US" w:eastAsia="zh-CN"/>
              </w:rPr>
            </w:pPr>
            <w:r>
              <w:rPr>
                <w:rFonts w:hint="eastAsia"/>
                <w:b w:val="0"/>
                <w:bCs/>
                <w:sz w:val="24"/>
                <w:szCs w:val="24"/>
                <w:vertAlign w:val="baseline"/>
                <w:lang w:val="en-US" w:eastAsia="zh-CN"/>
              </w:rPr>
              <w:t xml:space="preserve"> </w:t>
            </w:r>
          </w:p>
          <w:p>
            <w:pPr>
              <w:keepNext w:val="0"/>
              <w:keepLines w:val="0"/>
              <w:pageBreakBefore w:val="0"/>
              <w:widowControl w:val="0"/>
              <w:kinsoku/>
              <w:wordWrap/>
              <w:overflowPunct/>
              <w:topLinePunct w:val="0"/>
              <w:autoSpaceDE w:val="0"/>
              <w:autoSpaceDN w:val="0"/>
              <w:bidi w:val="0"/>
              <w:adjustRightInd/>
              <w:snapToGrid/>
              <w:spacing w:before="42" w:line="240" w:lineRule="auto"/>
              <w:ind w:firstLine="1440" w:firstLineChars="600"/>
              <w:jc w:val="both"/>
              <w:textAlignment w:val="auto"/>
              <w:rPr>
                <w:rFonts w:hint="eastAsia"/>
                <w:b w:val="0"/>
                <w:bCs/>
                <w:sz w:val="24"/>
                <w:szCs w:val="24"/>
                <w:vertAlign w:val="baseline"/>
                <w:lang w:val="en-US" w:eastAsia="zh-CN"/>
              </w:rPr>
            </w:pPr>
          </w:p>
          <w:p>
            <w:pPr>
              <w:keepNext w:val="0"/>
              <w:keepLines w:val="0"/>
              <w:pageBreakBefore w:val="0"/>
              <w:widowControl w:val="0"/>
              <w:kinsoku/>
              <w:wordWrap/>
              <w:overflowPunct/>
              <w:topLinePunct w:val="0"/>
              <w:autoSpaceDE w:val="0"/>
              <w:autoSpaceDN w:val="0"/>
              <w:bidi w:val="0"/>
              <w:adjustRightInd/>
              <w:snapToGrid/>
              <w:spacing w:before="42" w:line="240" w:lineRule="auto"/>
              <w:jc w:val="both"/>
              <w:textAlignment w:val="auto"/>
              <w:rPr>
                <w:b w:val="0"/>
                <w:bCs/>
                <w:sz w:val="24"/>
                <w:szCs w:val="24"/>
                <w:vertAlign w:val="baseline"/>
              </w:rPr>
            </w:pPr>
            <w:r>
              <w:rPr>
                <w:rFonts w:hint="eastAsia"/>
                <w:b w:val="0"/>
                <w:bCs/>
                <w:sz w:val="24"/>
                <w:szCs w:val="24"/>
                <w:vertAlign w:val="baseline"/>
                <w:lang w:val="en-US" w:eastAsia="zh-CN"/>
              </w:rPr>
              <w:t>财经商贸学院教学北楼3001</w:t>
            </w:r>
          </w:p>
        </w:tc>
        <w:tc>
          <w:tcPr>
            <w:tcW w:w="2984" w:type="dxa"/>
          </w:tcPr>
          <w:p>
            <w:pPr>
              <w:keepNext w:val="0"/>
              <w:keepLines w:val="0"/>
              <w:pageBreakBefore w:val="0"/>
              <w:widowControl w:val="0"/>
              <w:kinsoku/>
              <w:wordWrap/>
              <w:overflowPunct/>
              <w:topLinePunct w:val="0"/>
              <w:autoSpaceDE w:val="0"/>
              <w:autoSpaceDN w:val="0"/>
              <w:bidi w:val="0"/>
              <w:adjustRightInd/>
              <w:snapToGrid/>
              <w:spacing w:before="42" w:line="240" w:lineRule="auto"/>
              <w:jc w:val="both"/>
              <w:textAlignment w:val="auto"/>
              <w:rPr>
                <w:b w:val="0"/>
                <w:bCs/>
                <w:sz w:val="24"/>
                <w:szCs w:val="24"/>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4" w:type="dxa"/>
            <w:vMerge w:val="restart"/>
          </w:tcPr>
          <w:p>
            <w:pPr>
              <w:keepNext w:val="0"/>
              <w:keepLines w:val="0"/>
              <w:pageBreakBefore w:val="0"/>
              <w:widowControl w:val="0"/>
              <w:kinsoku/>
              <w:wordWrap/>
              <w:overflowPunct/>
              <w:topLinePunct w:val="0"/>
              <w:autoSpaceDE w:val="0"/>
              <w:autoSpaceDN w:val="0"/>
              <w:bidi w:val="0"/>
              <w:adjustRightInd/>
              <w:snapToGrid/>
              <w:spacing w:before="42" w:line="240" w:lineRule="auto"/>
              <w:jc w:val="both"/>
              <w:textAlignment w:val="auto"/>
              <w:rPr>
                <w:rFonts w:hint="eastAsia"/>
                <w:b w:val="0"/>
                <w:bCs/>
                <w:sz w:val="24"/>
                <w:szCs w:val="24"/>
                <w:vertAlign w:val="baseline"/>
                <w:lang w:val="en-US" w:eastAsia="zh-CN"/>
              </w:rPr>
            </w:pPr>
          </w:p>
          <w:p>
            <w:pPr>
              <w:keepNext w:val="0"/>
              <w:keepLines w:val="0"/>
              <w:pageBreakBefore w:val="0"/>
              <w:widowControl w:val="0"/>
              <w:kinsoku/>
              <w:wordWrap/>
              <w:overflowPunct/>
              <w:topLinePunct w:val="0"/>
              <w:autoSpaceDE w:val="0"/>
              <w:autoSpaceDN w:val="0"/>
              <w:bidi w:val="0"/>
              <w:adjustRightInd/>
              <w:snapToGrid/>
              <w:spacing w:before="42" w:line="240" w:lineRule="auto"/>
              <w:jc w:val="both"/>
              <w:textAlignment w:val="auto"/>
              <w:rPr>
                <w:rFonts w:hint="eastAsia"/>
                <w:b w:val="0"/>
                <w:bCs/>
                <w:sz w:val="24"/>
                <w:szCs w:val="24"/>
                <w:vertAlign w:val="baseline"/>
                <w:lang w:val="en-US" w:eastAsia="zh-CN"/>
              </w:rPr>
            </w:pPr>
          </w:p>
          <w:p>
            <w:pPr>
              <w:keepNext w:val="0"/>
              <w:keepLines w:val="0"/>
              <w:pageBreakBefore w:val="0"/>
              <w:widowControl w:val="0"/>
              <w:kinsoku/>
              <w:wordWrap/>
              <w:overflowPunct/>
              <w:topLinePunct w:val="0"/>
              <w:autoSpaceDE w:val="0"/>
              <w:autoSpaceDN w:val="0"/>
              <w:bidi w:val="0"/>
              <w:adjustRightInd/>
              <w:snapToGrid/>
              <w:spacing w:before="42" w:line="240" w:lineRule="auto"/>
              <w:jc w:val="both"/>
              <w:textAlignment w:val="auto"/>
              <w:rPr>
                <w:rFonts w:hint="eastAsia"/>
                <w:b w:val="0"/>
                <w:bCs/>
                <w:sz w:val="24"/>
                <w:szCs w:val="24"/>
                <w:vertAlign w:val="baseline"/>
                <w:lang w:val="en-US" w:eastAsia="zh-CN"/>
              </w:rPr>
            </w:pPr>
          </w:p>
          <w:p>
            <w:pPr>
              <w:keepNext w:val="0"/>
              <w:keepLines w:val="0"/>
              <w:pageBreakBefore w:val="0"/>
              <w:widowControl w:val="0"/>
              <w:kinsoku/>
              <w:wordWrap/>
              <w:overflowPunct/>
              <w:topLinePunct w:val="0"/>
              <w:autoSpaceDE w:val="0"/>
              <w:autoSpaceDN w:val="0"/>
              <w:bidi w:val="0"/>
              <w:adjustRightInd/>
              <w:snapToGrid/>
              <w:spacing w:before="42" w:line="240" w:lineRule="auto"/>
              <w:jc w:val="both"/>
              <w:textAlignment w:val="auto"/>
              <w:rPr>
                <w:rFonts w:hint="default" w:eastAsia="宋体"/>
                <w:b w:val="0"/>
                <w:bCs/>
                <w:sz w:val="24"/>
                <w:szCs w:val="24"/>
                <w:vertAlign w:val="baseline"/>
                <w:lang w:val="en-US" w:eastAsia="zh-CN"/>
              </w:rPr>
            </w:pPr>
            <w:r>
              <w:rPr>
                <w:rFonts w:hint="eastAsia"/>
                <w:b w:val="0"/>
                <w:bCs/>
                <w:sz w:val="24"/>
                <w:szCs w:val="24"/>
                <w:vertAlign w:val="baseline"/>
                <w:lang w:val="en-US" w:eastAsia="zh-CN"/>
              </w:rPr>
              <w:t>3月15日</w:t>
            </w:r>
          </w:p>
        </w:tc>
        <w:tc>
          <w:tcPr>
            <w:tcW w:w="1698" w:type="dxa"/>
          </w:tcPr>
          <w:p>
            <w:pPr>
              <w:keepNext w:val="0"/>
              <w:keepLines w:val="0"/>
              <w:pageBreakBefore w:val="0"/>
              <w:widowControl w:val="0"/>
              <w:kinsoku/>
              <w:wordWrap/>
              <w:overflowPunct/>
              <w:topLinePunct w:val="0"/>
              <w:autoSpaceDE w:val="0"/>
              <w:autoSpaceDN w:val="0"/>
              <w:bidi w:val="0"/>
              <w:adjustRightInd/>
              <w:snapToGrid/>
              <w:spacing w:before="42" w:line="240" w:lineRule="auto"/>
              <w:jc w:val="both"/>
              <w:textAlignment w:val="auto"/>
              <w:rPr>
                <w:rFonts w:hint="default" w:eastAsia="宋体"/>
                <w:b w:val="0"/>
                <w:bCs/>
                <w:sz w:val="24"/>
                <w:szCs w:val="24"/>
                <w:vertAlign w:val="baseline"/>
                <w:lang w:val="en-US" w:eastAsia="zh-CN"/>
              </w:rPr>
            </w:pPr>
            <w:r>
              <w:rPr>
                <w:rFonts w:hint="eastAsia"/>
                <w:b w:val="0"/>
                <w:bCs/>
                <w:sz w:val="24"/>
                <w:szCs w:val="24"/>
                <w:vertAlign w:val="baseline"/>
                <w:lang w:val="en-US" w:eastAsia="zh-CN"/>
              </w:rPr>
              <w:t>13：30-14:00</w:t>
            </w:r>
          </w:p>
        </w:tc>
        <w:tc>
          <w:tcPr>
            <w:tcW w:w="2077" w:type="dxa"/>
          </w:tcPr>
          <w:p>
            <w:pPr>
              <w:keepNext w:val="0"/>
              <w:keepLines w:val="0"/>
              <w:pageBreakBefore w:val="0"/>
              <w:widowControl w:val="0"/>
              <w:kinsoku/>
              <w:wordWrap/>
              <w:overflowPunct/>
              <w:topLinePunct w:val="0"/>
              <w:autoSpaceDE w:val="0"/>
              <w:autoSpaceDN w:val="0"/>
              <w:bidi w:val="0"/>
              <w:adjustRightInd/>
              <w:snapToGrid/>
              <w:spacing w:before="42" w:line="240" w:lineRule="auto"/>
              <w:jc w:val="both"/>
              <w:textAlignment w:val="auto"/>
              <w:rPr>
                <w:rFonts w:hint="default" w:eastAsia="宋体"/>
                <w:b w:val="0"/>
                <w:bCs/>
                <w:sz w:val="24"/>
                <w:szCs w:val="24"/>
                <w:vertAlign w:val="baseline"/>
                <w:lang w:val="en-US" w:eastAsia="zh-CN"/>
              </w:rPr>
            </w:pPr>
            <w:r>
              <w:rPr>
                <w:rFonts w:hint="eastAsia"/>
                <w:b w:val="0"/>
                <w:bCs/>
                <w:sz w:val="24"/>
                <w:szCs w:val="24"/>
                <w:vertAlign w:val="baseline"/>
                <w:lang w:val="en-US" w:eastAsia="zh-CN"/>
              </w:rPr>
              <w:t>第二次抽检、检录、加密</w:t>
            </w:r>
          </w:p>
        </w:tc>
        <w:tc>
          <w:tcPr>
            <w:tcW w:w="1773" w:type="dxa"/>
            <w:vMerge w:val="continue"/>
          </w:tcPr>
          <w:p>
            <w:pPr>
              <w:keepNext w:val="0"/>
              <w:keepLines w:val="0"/>
              <w:pageBreakBefore w:val="0"/>
              <w:widowControl w:val="0"/>
              <w:kinsoku/>
              <w:wordWrap/>
              <w:overflowPunct/>
              <w:topLinePunct w:val="0"/>
              <w:autoSpaceDE w:val="0"/>
              <w:autoSpaceDN w:val="0"/>
              <w:bidi w:val="0"/>
              <w:adjustRightInd/>
              <w:snapToGrid/>
              <w:spacing w:before="42" w:line="240" w:lineRule="auto"/>
              <w:jc w:val="both"/>
              <w:textAlignment w:val="auto"/>
              <w:rPr>
                <w:b w:val="0"/>
                <w:bCs/>
                <w:sz w:val="24"/>
                <w:szCs w:val="24"/>
                <w:vertAlign w:val="baseline"/>
              </w:rPr>
            </w:pPr>
          </w:p>
        </w:tc>
        <w:tc>
          <w:tcPr>
            <w:tcW w:w="2984" w:type="dxa"/>
          </w:tcPr>
          <w:p>
            <w:pPr>
              <w:keepNext w:val="0"/>
              <w:keepLines w:val="0"/>
              <w:pageBreakBefore w:val="0"/>
              <w:widowControl w:val="0"/>
              <w:kinsoku/>
              <w:wordWrap/>
              <w:overflowPunct/>
              <w:topLinePunct w:val="0"/>
              <w:autoSpaceDE w:val="0"/>
              <w:autoSpaceDN w:val="0"/>
              <w:bidi w:val="0"/>
              <w:adjustRightInd/>
              <w:snapToGrid/>
              <w:spacing w:before="42" w:line="240" w:lineRule="auto"/>
              <w:jc w:val="both"/>
              <w:textAlignment w:val="auto"/>
              <w:rPr>
                <w:b w:val="0"/>
                <w:bCs/>
                <w:sz w:val="24"/>
                <w:szCs w:val="24"/>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4" w:type="dxa"/>
            <w:vMerge w:val="continue"/>
          </w:tcPr>
          <w:p>
            <w:pPr>
              <w:keepNext w:val="0"/>
              <w:keepLines w:val="0"/>
              <w:pageBreakBefore w:val="0"/>
              <w:widowControl w:val="0"/>
              <w:kinsoku/>
              <w:wordWrap/>
              <w:overflowPunct/>
              <w:topLinePunct w:val="0"/>
              <w:autoSpaceDE w:val="0"/>
              <w:autoSpaceDN w:val="0"/>
              <w:bidi w:val="0"/>
              <w:adjustRightInd/>
              <w:snapToGrid/>
              <w:spacing w:before="42" w:line="240" w:lineRule="auto"/>
              <w:jc w:val="both"/>
              <w:textAlignment w:val="auto"/>
              <w:rPr>
                <w:b w:val="0"/>
                <w:bCs/>
                <w:sz w:val="24"/>
                <w:szCs w:val="24"/>
                <w:vertAlign w:val="baseline"/>
              </w:rPr>
            </w:pPr>
          </w:p>
        </w:tc>
        <w:tc>
          <w:tcPr>
            <w:tcW w:w="1698" w:type="dxa"/>
          </w:tcPr>
          <w:p>
            <w:pPr>
              <w:keepNext w:val="0"/>
              <w:keepLines w:val="0"/>
              <w:pageBreakBefore w:val="0"/>
              <w:widowControl w:val="0"/>
              <w:kinsoku/>
              <w:wordWrap/>
              <w:overflowPunct/>
              <w:topLinePunct w:val="0"/>
              <w:autoSpaceDE w:val="0"/>
              <w:autoSpaceDN w:val="0"/>
              <w:bidi w:val="0"/>
              <w:adjustRightInd/>
              <w:snapToGrid/>
              <w:spacing w:before="42" w:line="240" w:lineRule="auto"/>
              <w:jc w:val="both"/>
              <w:textAlignment w:val="auto"/>
              <w:rPr>
                <w:rFonts w:hint="eastAsia"/>
                <w:b w:val="0"/>
                <w:bCs/>
                <w:sz w:val="24"/>
                <w:szCs w:val="24"/>
                <w:vertAlign w:val="baseline"/>
                <w:lang w:val="en-US" w:eastAsia="zh-CN"/>
              </w:rPr>
            </w:pPr>
          </w:p>
          <w:p>
            <w:pPr>
              <w:keepNext w:val="0"/>
              <w:keepLines w:val="0"/>
              <w:pageBreakBefore w:val="0"/>
              <w:widowControl w:val="0"/>
              <w:kinsoku/>
              <w:wordWrap/>
              <w:overflowPunct/>
              <w:topLinePunct w:val="0"/>
              <w:autoSpaceDE w:val="0"/>
              <w:autoSpaceDN w:val="0"/>
              <w:bidi w:val="0"/>
              <w:adjustRightInd/>
              <w:snapToGrid/>
              <w:spacing w:before="42" w:line="240" w:lineRule="auto"/>
              <w:jc w:val="both"/>
              <w:textAlignment w:val="auto"/>
              <w:rPr>
                <w:rFonts w:hint="default" w:eastAsia="宋体"/>
                <w:b w:val="0"/>
                <w:bCs/>
                <w:sz w:val="24"/>
                <w:szCs w:val="24"/>
                <w:vertAlign w:val="baseline"/>
                <w:lang w:val="en-US" w:eastAsia="zh-CN"/>
              </w:rPr>
            </w:pPr>
            <w:r>
              <w:rPr>
                <w:rFonts w:hint="eastAsia"/>
                <w:b w:val="0"/>
                <w:bCs/>
                <w:sz w:val="24"/>
                <w:szCs w:val="24"/>
                <w:vertAlign w:val="baseline"/>
                <w:lang w:val="en-US" w:eastAsia="zh-CN"/>
              </w:rPr>
              <w:t>14:00-16:00</w:t>
            </w:r>
          </w:p>
        </w:tc>
        <w:tc>
          <w:tcPr>
            <w:tcW w:w="2077" w:type="dxa"/>
          </w:tcPr>
          <w:p>
            <w:pPr>
              <w:keepNext w:val="0"/>
              <w:keepLines w:val="0"/>
              <w:pageBreakBefore w:val="0"/>
              <w:widowControl w:val="0"/>
              <w:kinsoku/>
              <w:wordWrap/>
              <w:overflowPunct/>
              <w:topLinePunct w:val="0"/>
              <w:autoSpaceDE w:val="0"/>
              <w:autoSpaceDN w:val="0"/>
              <w:bidi w:val="0"/>
              <w:adjustRightInd/>
              <w:snapToGrid/>
              <w:spacing w:before="42" w:line="240" w:lineRule="auto"/>
              <w:jc w:val="both"/>
              <w:textAlignment w:val="auto"/>
              <w:rPr>
                <w:rFonts w:hint="eastAsia"/>
                <w:b w:val="0"/>
                <w:bCs/>
                <w:sz w:val="24"/>
                <w:szCs w:val="24"/>
                <w:vertAlign w:val="baseline"/>
                <w:lang w:val="en-US" w:eastAsia="zh-CN"/>
              </w:rPr>
            </w:pPr>
          </w:p>
          <w:p>
            <w:pPr>
              <w:keepNext w:val="0"/>
              <w:keepLines w:val="0"/>
              <w:pageBreakBefore w:val="0"/>
              <w:widowControl w:val="0"/>
              <w:kinsoku/>
              <w:wordWrap/>
              <w:overflowPunct/>
              <w:topLinePunct w:val="0"/>
              <w:autoSpaceDE w:val="0"/>
              <w:autoSpaceDN w:val="0"/>
              <w:bidi w:val="0"/>
              <w:adjustRightInd/>
              <w:snapToGrid/>
              <w:spacing w:before="42" w:line="240" w:lineRule="auto"/>
              <w:jc w:val="both"/>
              <w:textAlignment w:val="auto"/>
              <w:rPr>
                <w:rFonts w:hint="default" w:eastAsia="宋体"/>
                <w:b w:val="0"/>
                <w:bCs/>
                <w:sz w:val="24"/>
                <w:szCs w:val="24"/>
                <w:vertAlign w:val="baseline"/>
                <w:lang w:val="en-US" w:eastAsia="zh-CN"/>
              </w:rPr>
            </w:pPr>
            <w:r>
              <w:rPr>
                <w:rFonts w:hint="eastAsia"/>
                <w:b w:val="0"/>
                <w:bCs/>
                <w:sz w:val="24"/>
                <w:szCs w:val="24"/>
                <w:vertAlign w:val="baseline"/>
                <w:lang w:val="en-US" w:eastAsia="zh-CN"/>
              </w:rPr>
              <w:t>正式比赛</w:t>
            </w:r>
          </w:p>
        </w:tc>
        <w:tc>
          <w:tcPr>
            <w:tcW w:w="1773" w:type="dxa"/>
            <w:vMerge w:val="continue"/>
          </w:tcPr>
          <w:p>
            <w:pPr>
              <w:keepNext w:val="0"/>
              <w:keepLines w:val="0"/>
              <w:pageBreakBefore w:val="0"/>
              <w:widowControl w:val="0"/>
              <w:kinsoku/>
              <w:wordWrap/>
              <w:overflowPunct/>
              <w:topLinePunct w:val="0"/>
              <w:autoSpaceDE w:val="0"/>
              <w:autoSpaceDN w:val="0"/>
              <w:bidi w:val="0"/>
              <w:adjustRightInd/>
              <w:snapToGrid/>
              <w:spacing w:before="42" w:line="240" w:lineRule="auto"/>
              <w:jc w:val="both"/>
              <w:textAlignment w:val="auto"/>
              <w:rPr>
                <w:b w:val="0"/>
                <w:bCs/>
                <w:sz w:val="24"/>
                <w:szCs w:val="24"/>
                <w:vertAlign w:val="baseline"/>
              </w:rPr>
            </w:pPr>
          </w:p>
        </w:tc>
        <w:tc>
          <w:tcPr>
            <w:tcW w:w="2984" w:type="dxa"/>
          </w:tcPr>
          <w:p>
            <w:pPr>
              <w:keepNext w:val="0"/>
              <w:keepLines w:val="0"/>
              <w:pageBreakBefore w:val="0"/>
              <w:widowControl w:val="0"/>
              <w:kinsoku/>
              <w:wordWrap/>
              <w:overflowPunct/>
              <w:topLinePunct w:val="0"/>
              <w:autoSpaceDE w:val="0"/>
              <w:autoSpaceDN w:val="0"/>
              <w:bidi w:val="0"/>
              <w:adjustRightInd/>
              <w:snapToGrid/>
              <w:spacing w:before="42" w:line="240" w:lineRule="auto"/>
              <w:jc w:val="both"/>
              <w:textAlignment w:val="auto"/>
              <w:rPr>
                <w:rFonts w:hint="default" w:eastAsia="宋体"/>
                <w:b w:val="0"/>
                <w:bCs/>
                <w:sz w:val="24"/>
                <w:szCs w:val="24"/>
                <w:vertAlign w:val="baseline"/>
                <w:lang w:val="en-US" w:eastAsia="zh-CN"/>
              </w:rPr>
            </w:pPr>
            <w:r>
              <w:rPr>
                <w:rFonts w:hint="eastAsia"/>
                <w:b w:val="0"/>
                <w:bCs/>
                <w:sz w:val="24"/>
                <w:szCs w:val="24"/>
                <w:vertAlign w:val="baseline"/>
                <w:lang w:val="en-US" w:eastAsia="zh-CN"/>
              </w:rPr>
              <w:t>选手不得携带手机入场，手机存放到指定位置或由带队老师保管，带队老师在三楼休息室休息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4" w:type="dxa"/>
            <w:vMerge w:val="continue"/>
          </w:tcPr>
          <w:p>
            <w:pPr>
              <w:keepNext w:val="0"/>
              <w:keepLines w:val="0"/>
              <w:pageBreakBefore w:val="0"/>
              <w:widowControl w:val="0"/>
              <w:kinsoku/>
              <w:wordWrap/>
              <w:overflowPunct/>
              <w:topLinePunct w:val="0"/>
              <w:autoSpaceDE w:val="0"/>
              <w:autoSpaceDN w:val="0"/>
              <w:bidi w:val="0"/>
              <w:adjustRightInd/>
              <w:snapToGrid/>
              <w:spacing w:before="42" w:line="240" w:lineRule="auto"/>
              <w:jc w:val="both"/>
              <w:textAlignment w:val="auto"/>
              <w:rPr>
                <w:b w:val="0"/>
                <w:bCs/>
                <w:sz w:val="24"/>
                <w:szCs w:val="24"/>
                <w:vertAlign w:val="baseline"/>
              </w:rPr>
            </w:pPr>
          </w:p>
        </w:tc>
        <w:tc>
          <w:tcPr>
            <w:tcW w:w="1698" w:type="dxa"/>
          </w:tcPr>
          <w:p>
            <w:pPr>
              <w:keepNext w:val="0"/>
              <w:keepLines w:val="0"/>
              <w:pageBreakBefore w:val="0"/>
              <w:widowControl w:val="0"/>
              <w:kinsoku/>
              <w:wordWrap/>
              <w:overflowPunct/>
              <w:topLinePunct w:val="0"/>
              <w:autoSpaceDE w:val="0"/>
              <w:autoSpaceDN w:val="0"/>
              <w:bidi w:val="0"/>
              <w:adjustRightInd/>
              <w:snapToGrid/>
              <w:spacing w:before="42" w:line="240" w:lineRule="auto"/>
              <w:jc w:val="both"/>
              <w:textAlignment w:val="auto"/>
              <w:rPr>
                <w:rFonts w:hint="default" w:eastAsia="宋体"/>
                <w:b w:val="0"/>
                <w:bCs/>
                <w:sz w:val="24"/>
                <w:szCs w:val="24"/>
                <w:vertAlign w:val="baseline"/>
                <w:lang w:val="en-US" w:eastAsia="zh-CN"/>
              </w:rPr>
            </w:pPr>
            <w:r>
              <w:rPr>
                <w:rFonts w:hint="eastAsia"/>
                <w:b w:val="0"/>
                <w:bCs/>
                <w:sz w:val="24"/>
                <w:szCs w:val="24"/>
                <w:vertAlign w:val="baseline"/>
                <w:lang w:val="en-US" w:eastAsia="zh-CN"/>
              </w:rPr>
              <w:t>16:00-17:00</w:t>
            </w:r>
          </w:p>
        </w:tc>
        <w:tc>
          <w:tcPr>
            <w:tcW w:w="2077" w:type="dxa"/>
          </w:tcPr>
          <w:p>
            <w:pPr>
              <w:keepNext w:val="0"/>
              <w:keepLines w:val="0"/>
              <w:pageBreakBefore w:val="0"/>
              <w:widowControl w:val="0"/>
              <w:kinsoku/>
              <w:wordWrap/>
              <w:overflowPunct/>
              <w:topLinePunct w:val="0"/>
              <w:autoSpaceDE w:val="0"/>
              <w:autoSpaceDN w:val="0"/>
              <w:bidi w:val="0"/>
              <w:adjustRightInd/>
              <w:snapToGrid/>
              <w:spacing w:before="42" w:line="240" w:lineRule="auto"/>
              <w:jc w:val="both"/>
              <w:textAlignment w:val="auto"/>
              <w:rPr>
                <w:rFonts w:hint="default" w:eastAsia="宋体"/>
                <w:b w:val="0"/>
                <w:bCs/>
                <w:sz w:val="24"/>
                <w:szCs w:val="24"/>
                <w:vertAlign w:val="baseline"/>
                <w:lang w:val="en-US" w:eastAsia="zh-CN"/>
              </w:rPr>
            </w:pPr>
            <w:r>
              <w:rPr>
                <w:rFonts w:hint="eastAsia"/>
                <w:b w:val="0"/>
                <w:bCs/>
                <w:sz w:val="24"/>
                <w:szCs w:val="24"/>
                <w:vertAlign w:val="baseline"/>
                <w:lang w:val="en-US" w:eastAsia="zh-CN"/>
              </w:rPr>
              <w:t>成绩评判及公示</w:t>
            </w:r>
          </w:p>
        </w:tc>
        <w:tc>
          <w:tcPr>
            <w:tcW w:w="1773" w:type="dxa"/>
          </w:tcPr>
          <w:p>
            <w:pPr>
              <w:keepNext w:val="0"/>
              <w:keepLines w:val="0"/>
              <w:pageBreakBefore w:val="0"/>
              <w:widowControl w:val="0"/>
              <w:kinsoku/>
              <w:wordWrap/>
              <w:overflowPunct/>
              <w:topLinePunct w:val="0"/>
              <w:autoSpaceDE w:val="0"/>
              <w:autoSpaceDN w:val="0"/>
              <w:bidi w:val="0"/>
              <w:adjustRightInd/>
              <w:snapToGrid/>
              <w:spacing w:before="42" w:line="240" w:lineRule="auto"/>
              <w:jc w:val="both"/>
              <w:textAlignment w:val="auto"/>
              <w:rPr>
                <w:rFonts w:hint="default"/>
                <w:b w:val="0"/>
                <w:bCs/>
                <w:sz w:val="24"/>
                <w:szCs w:val="24"/>
                <w:vertAlign w:val="baseline"/>
                <w:lang w:val="en-US"/>
              </w:rPr>
            </w:pPr>
            <w:r>
              <w:rPr>
                <w:rFonts w:hint="eastAsia"/>
                <w:b w:val="0"/>
                <w:bCs/>
                <w:sz w:val="24"/>
                <w:szCs w:val="24"/>
                <w:vertAlign w:val="baseline"/>
                <w:lang w:val="en-US" w:eastAsia="zh-CN"/>
              </w:rPr>
              <w:t>财经商贸学院教学北楼1楼门口</w:t>
            </w:r>
          </w:p>
        </w:tc>
        <w:tc>
          <w:tcPr>
            <w:tcW w:w="2984" w:type="dxa"/>
          </w:tcPr>
          <w:p>
            <w:pPr>
              <w:keepNext w:val="0"/>
              <w:keepLines w:val="0"/>
              <w:pageBreakBefore w:val="0"/>
              <w:widowControl w:val="0"/>
              <w:kinsoku/>
              <w:wordWrap/>
              <w:overflowPunct/>
              <w:topLinePunct w:val="0"/>
              <w:autoSpaceDE w:val="0"/>
              <w:autoSpaceDN w:val="0"/>
              <w:bidi w:val="0"/>
              <w:adjustRightInd/>
              <w:snapToGrid/>
              <w:spacing w:before="42" w:line="240" w:lineRule="auto"/>
              <w:jc w:val="both"/>
              <w:textAlignment w:val="auto"/>
              <w:rPr>
                <w:b w:val="0"/>
                <w:bCs/>
                <w:sz w:val="24"/>
                <w:szCs w:val="24"/>
                <w:vertAlign w:val="baseline"/>
              </w:rPr>
            </w:pPr>
          </w:p>
        </w:tc>
      </w:tr>
    </w:tbl>
    <w:p>
      <w:pPr>
        <w:keepNext w:val="0"/>
        <w:keepLines w:val="0"/>
        <w:pageBreakBefore w:val="0"/>
        <w:widowControl w:val="0"/>
        <w:kinsoku/>
        <w:wordWrap/>
        <w:overflowPunct/>
        <w:topLinePunct w:val="0"/>
        <w:autoSpaceDE w:val="0"/>
        <w:autoSpaceDN w:val="0"/>
        <w:bidi w:val="0"/>
        <w:adjustRightInd/>
        <w:snapToGrid/>
        <w:spacing w:before="42" w:line="240" w:lineRule="auto"/>
        <w:textAlignment w:val="auto"/>
        <w:rPr>
          <w:b/>
          <w:sz w:val="28"/>
          <w:szCs w:val="28"/>
        </w:rPr>
      </w:pPr>
      <w:r>
        <w:rPr>
          <w:b/>
          <w:sz w:val="24"/>
          <w:szCs w:val="24"/>
        </w:rPr>
        <w:t>六、竞赛内容简介</w:t>
      </w:r>
    </w:p>
    <w:p>
      <w:pPr>
        <w:pStyle w:val="3"/>
        <w:keepNext w:val="0"/>
        <w:keepLines w:val="0"/>
        <w:pageBreakBefore w:val="0"/>
        <w:widowControl w:val="0"/>
        <w:kinsoku/>
        <w:wordWrap/>
        <w:overflowPunct/>
        <w:topLinePunct w:val="0"/>
        <w:autoSpaceDE w:val="0"/>
        <w:autoSpaceDN w:val="0"/>
        <w:bidi w:val="0"/>
        <w:adjustRightInd/>
        <w:snapToGrid/>
        <w:spacing w:before="138" w:line="240" w:lineRule="auto"/>
        <w:ind w:right="211"/>
        <w:jc w:val="both"/>
        <w:textAlignment w:val="auto"/>
        <w:rPr>
          <w:sz w:val="28"/>
          <w:szCs w:val="28"/>
        </w:rPr>
      </w:pPr>
      <w:r>
        <w:rPr>
          <w:sz w:val="28"/>
          <w:szCs w:val="28"/>
        </w:rPr>
        <w:t>财务数据处理赛项考核紧紧围绕职业院校人才培养的能力和技能要求，突出了当下财务岗位技能所要求的能力，增强学生综合能力和数据处理逻辑能力。通过实践教学的手段，以达成目标为导向，让学生体现体验财务序列、业务序列之间的关联、处理、结合，为以后学生进入社会就业中帮助企业提升运营效率，带来价值奠定一定的基础。</w:t>
      </w:r>
    </w:p>
    <w:p>
      <w:pPr>
        <w:pStyle w:val="3"/>
        <w:keepNext w:val="0"/>
        <w:keepLines w:val="0"/>
        <w:pageBreakBefore w:val="0"/>
        <w:widowControl w:val="0"/>
        <w:kinsoku/>
        <w:wordWrap/>
        <w:overflowPunct/>
        <w:topLinePunct w:val="0"/>
        <w:autoSpaceDE w:val="0"/>
        <w:autoSpaceDN w:val="0"/>
        <w:bidi w:val="0"/>
        <w:adjustRightInd/>
        <w:snapToGrid/>
        <w:spacing w:line="240" w:lineRule="auto"/>
        <w:ind w:left="591" w:firstLine="0"/>
        <w:textAlignment w:val="auto"/>
        <w:rPr>
          <w:sz w:val="28"/>
          <w:szCs w:val="28"/>
        </w:rPr>
      </w:pPr>
      <w:r>
        <w:rPr>
          <w:sz w:val="28"/>
          <w:szCs w:val="28"/>
        </w:rPr>
        <w:t>1.竞赛操作范围</w:t>
      </w:r>
    </w:p>
    <w:p>
      <w:pPr>
        <w:pStyle w:val="3"/>
        <w:keepNext w:val="0"/>
        <w:keepLines w:val="0"/>
        <w:pageBreakBefore w:val="0"/>
        <w:widowControl w:val="0"/>
        <w:kinsoku/>
        <w:wordWrap/>
        <w:overflowPunct/>
        <w:topLinePunct w:val="0"/>
        <w:autoSpaceDE w:val="0"/>
        <w:autoSpaceDN w:val="0"/>
        <w:bidi w:val="0"/>
        <w:adjustRightInd/>
        <w:snapToGrid/>
        <w:spacing w:before="142" w:line="240" w:lineRule="auto"/>
        <w:ind w:right="208"/>
        <w:textAlignment w:val="auto"/>
        <w:rPr>
          <w:sz w:val="28"/>
          <w:szCs w:val="28"/>
        </w:rPr>
      </w:pPr>
      <w:r>
        <w:rPr>
          <w:spacing w:val="-4"/>
          <w:sz w:val="28"/>
          <w:szCs w:val="28"/>
        </w:rPr>
        <w:t xml:space="preserve">竞赛过程中，要求学生熟练运用 </w:t>
      </w:r>
      <w:r>
        <w:rPr>
          <w:sz w:val="28"/>
          <w:szCs w:val="28"/>
        </w:rPr>
        <w:t>Excel</w:t>
      </w:r>
      <w:r>
        <w:rPr>
          <w:spacing w:val="-7"/>
          <w:sz w:val="28"/>
          <w:szCs w:val="28"/>
        </w:rPr>
        <w:t xml:space="preserve"> 处理财务数据录入、整理、加工和分析。借助竞赛系统完成：</w:t>
      </w:r>
    </w:p>
    <w:p>
      <w:pPr>
        <w:pStyle w:val="9"/>
        <w:keepNext w:val="0"/>
        <w:keepLines w:val="0"/>
        <w:pageBreakBefore w:val="0"/>
        <w:widowControl w:val="0"/>
        <w:numPr>
          <w:ilvl w:val="0"/>
          <w:numId w:val="1"/>
        </w:numPr>
        <w:tabs>
          <w:tab w:val="left" w:pos="1117"/>
        </w:tabs>
        <w:kinsoku/>
        <w:wordWrap/>
        <w:overflowPunct/>
        <w:topLinePunct w:val="0"/>
        <w:autoSpaceDE w:val="0"/>
        <w:autoSpaceDN w:val="0"/>
        <w:bidi w:val="0"/>
        <w:adjustRightInd/>
        <w:snapToGrid/>
        <w:spacing w:line="240" w:lineRule="auto"/>
        <w:textAlignment w:val="auto"/>
        <w:rPr>
          <w:sz w:val="28"/>
          <w:szCs w:val="28"/>
        </w:rPr>
      </w:pPr>
      <w:r>
        <w:rPr>
          <w:spacing w:val="-4"/>
          <w:sz w:val="28"/>
          <w:szCs w:val="28"/>
        </w:rPr>
        <w:t xml:space="preserve">财务数据录入：根据原始数据录入 </w:t>
      </w:r>
      <w:r>
        <w:rPr>
          <w:sz w:val="28"/>
          <w:szCs w:val="28"/>
        </w:rPr>
        <w:t>Excel</w:t>
      </w:r>
      <w:r>
        <w:rPr>
          <w:spacing w:val="-18"/>
          <w:sz w:val="28"/>
          <w:szCs w:val="28"/>
        </w:rPr>
        <w:t xml:space="preserve"> 中。</w:t>
      </w:r>
    </w:p>
    <w:p>
      <w:pPr>
        <w:pStyle w:val="9"/>
        <w:keepNext w:val="0"/>
        <w:keepLines w:val="0"/>
        <w:pageBreakBefore w:val="0"/>
        <w:widowControl w:val="0"/>
        <w:numPr>
          <w:ilvl w:val="0"/>
          <w:numId w:val="1"/>
        </w:numPr>
        <w:tabs>
          <w:tab w:val="left" w:pos="1117"/>
        </w:tabs>
        <w:kinsoku/>
        <w:wordWrap/>
        <w:overflowPunct/>
        <w:topLinePunct w:val="0"/>
        <w:autoSpaceDE w:val="0"/>
        <w:autoSpaceDN w:val="0"/>
        <w:bidi w:val="0"/>
        <w:adjustRightInd/>
        <w:snapToGrid/>
        <w:spacing w:before="139" w:line="240" w:lineRule="auto"/>
        <w:textAlignment w:val="auto"/>
        <w:rPr>
          <w:sz w:val="28"/>
          <w:szCs w:val="28"/>
        </w:rPr>
      </w:pPr>
      <w:r>
        <w:rPr>
          <w:sz w:val="28"/>
          <w:szCs w:val="28"/>
        </w:rPr>
        <w:t>财务数据整理：根据原始数据录入的结果、题目给定的条件进行筛选、整理或排序等。</w:t>
      </w:r>
    </w:p>
    <w:p>
      <w:pPr>
        <w:pStyle w:val="9"/>
        <w:keepNext w:val="0"/>
        <w:keepLines w:val="0"/>
        <w:pageBreakBefore w:val="0"/>
        <w:widowControl w:val="0"/>
        <w:numPr>
          <w:ilvl w:val="0"/>
          <w:numId w:val="1"/>
        </w:numPr>
        <w:tabs>
          <w:tab w:val="left" w:pos="1116"/>
        </w:tabs>
        <w:kinsoku/>
        <w:wordWrap/>
        <w:overflowPunct/>
        <w:topLinePunct w:val="0"/>
        <w:autoSpaceDE w:val="0"/>
        <w:autoSpaceDN w:val="0"/>
        <w:bidi w:val="0"/>
        <w:adjustRightInd/>
        <w:snapToGrid/>
        <w:spacing w:before="141" w:line="240" w:lineRule="auto"/>
        <w:ind w:left="171" w:right="211" w:firstLine="420"/>
        <w:textAlignment w:val="auto"/>
        <w:rPr>
          <w:sz w:val="28"/>
          <w:szCs w:val="28"/>
        </w:rPr>
      </w:pPr>
      <w:r>
        <w:rPr>
          <w:spacing w:val="-6"/>
          <w:sz w:val="28"/>
          <w:szCs w:val="28"/>
        </w:rPr>
        <w:t>财务数据加工：根据数据筛选和整理的数据结果，以及题目给定条件设定公式对数据进一步加工、计算、引用或编辑图表。</w:t>
      </w:r>
    </w:p>
    <w:p>
      <w:pPr>
        <w:pStyle w:val="9"/>
        <w:keepNext w:val="0"/>
        <w:keepLines w:val="0"/>
        <w:pageBreakBefore w:val="0"/>
        <w:widowControl w:val="0"/>
        <w:numPr>
          <w:ilvl w:val="0"/>
          <w:numId w:val="1"/>
        </w:numPr>
        <w:tabs>
          <w:tab w:val="left" w:pos="1117"/>
        </w:tabs>
        <w:kinsoku/>
        <w:wordWrap/>
        <w:overflowPunct/>
        <w:topLinePunct w:val="0"/>
        <w:autoSpaceDE w:val="0"/>
        <w:autoSpaceDN w:val="0"/>
        <w:bidi w:val="0"/>
        <w:adjustRightInd/>
        <w:snapToGrid/>
        <w:spacing w:line="240" w:lineRule="auto"/>
        <w:ind w:left="591" w:right="2649" w:firstLine="0"/>
        <w:textAlignment w:val="auto"/>
        <w:rPr>
          <w:sz w:val="28"/>
          <w:szCs w:val="28"/>
        </w:rPr>
      </w:pPr>
      <w:r>
        <w:rPr>
          <w:w w:val="95"/>
          <w:sz w:val="28"/>
          <w:szCs w:val="28"/>
        </w:rPr>
        <w:t xml:space="preserve">财务数据分析：根据数据加工得出的结果或图表进行分析。 </w:t>
      </w:r>
    </w:p>
    <w:p>
      <w:pPr>
        <w:pStyle w:val="9"/>
        <w:keepNext w:val="0"/>
        <w:keepLines w:val="0"/>
        <w:pageBreakBefore w:val="0"/>
        <w:widowControl w:val="0"/>
        <w:tabs>
          <w:tab w:val="left" w:pos="1117"/>
        </w:tabs>
        <w:kinsoku/>
        <w:wordWrap/>
        <w:overflowPunct/>
        <w:topLinePunct w:val="0"/>
        <w:autoSpaceDE w:val="0"/>
        <w:autoSpaceDN w:val="0"/>
        <w:bidi w:val="0"/>
        <w:adjustRightInd/>
        <w:snapToGrid/>
        <w:spacing w:line="240" w:lineRule="auto"/>
        <w:ind w:left="591" w:right="2649" w:firstLine="0"/>
        <w:textAlignment w:val="auto"/>
        <w:rPr>
          <w:sz w:val="28"/>
          <w:szCs w:val="28"/>
        </w:rPr>
      </w:pPr>
      <w:r>
        <w:rPr>
          <w:sz w:val="28"/>
          <w:szCs w:val="28"/>
        </w:rPr>
        <w:t>2.业务考核范围</w:t>
      </w:r>
    </w:p>
    <w:p>
      <w:pPr>
        <w:pStyle w:val="9"/>
        <w:keepNext w:val="0"/>
        <w:keepLines w:val="0"/>
        <w:pageBreakBefore w:val="0"/>
        <w:widowControl w:val="0"/>
        <w:numPr>
          <w:ilvl w:val="0"/>
          <w:numId w:val="2"/>
        </w:numPr>
        <w:tabs>
          <w:tab w:val="left" w:pos="1117"/>
        </w:tabs>
        <w:kinsoku/>
        <w:wordWrap/>
        <w:overflowPunct/>
        <w:topLinePunct w:val="0"/>
        <w:autoSpaceDE w:val="0"/>
        <w:autoSpaceDN w:val="0"/>
        <w:bidi w:val="0"/>
        <w:adjustRightInd/>
        <w:snapToGrid/>
        <w:spacing w:line="240" w:lineRule="auto"/>
        <w:textAlignment w:val="auto"/>
        <w:rPr>
          <w:sz w:val="28"/>
          <w:szCs w:val="28"/>
        </w:rPr>
      </w:pPr>
      <w:r>
        <w:rPr>
          <w:sz w:val="28"/>
          <w:szCs w:val="28"/>
        </w:rPr>
        <w:t>职工工资结算表、工资结算汇总表、工资分配表。</w:t>
      </w:r>
    </w:p>
    <w:p>
      <w:pPr>
        <w:pStyle w:val="9"/>
        <w:keepNext w:val="0"/>
        <w:keepLines w:val="0"/>
        <w:pageBreakBefore w:val="0"/>
        <w:widowControl w:val="0"/>
        <w:numPr>
          <w:ilvl w:val="0"/>
          <w:numId w:val="2"/>
        </w:numPr>
        <w:tabs>
          <w:tab w:val="left" w:pos="1117"/>
        </w:tabs>
        <w:kinsoku/>
        <w:wordWrap/>
        <w:overflowPunct/>
        <w:topLinePunct w:val="0"/>
        <w:autoSpaceDE w:val="0"/>
        <w:autoSpaceDN w:val="0"/>
        <w:bidi w:val="0"/>
        <w:adjustRightInd/>
        <w:snapToGrid/>
        <w:spacing w:before="137" w:line="240" w:lineRule="auto"/>
        <w:textAlignment w:val="auto"/>
        <w:rPr>
          <w:sz w:val="28"/>
          <w:szCs w:val="28"/>
        </w:rPr>
      </w:pPr>
      <w:r>
        <w:rPr>
          <w:sz w:val="28"/>
          <w:szCs w:val="28"/>
        </w:rPr>
        <w:t>社会保险缴费计算表和住房公积金缴费计算表。</w:t>
      </w:r>
    </w:p>
    <w:p>
      <w:pPr>
        <w:pStyle w:val="9"/>
        <w:keepNext w:val="0"/>
        <w:keepLines w:val="0"/>
        <w:pageBreakBefore w:val="0"/>
        <w:widowControl w:val="0"/>
        <w:numPr>
          <w:ilvl w:val="0"/>
          <w:numId w:val="2"/>
        </w:numPr>
        <w:tabs>
          <w:tab w:val="left" w:pos="1117"/>
        </w:tabs>
        <w:kinsoku/>
        <w:wordWrap/>
        <w:overflowPunct/>
        <w:topLinePunct w:val="0"/>
        <w:autoSpaceDE w:val="0"/>
        <w:autoSpaceDN w:val="0"/>
        <w:bidi w:val="0"/>
        <w:adjustRightInd/>
        <w:snapToGrid/>
        <w:spacing w:before="141" w:line="240" w:lineRule="auto"/>
        <w:textAlignment w:val="auto"/>
        <w:rPr>
          <w:sz w:val="28"/>
          <w:szCs w:val="28"/>
        </w:rPr>
      </w:pPr>
      <w:r>
        <w:rPr>
          <w:sz w:val="28"/>
          <w:szCs w:val="28"/>
        </w:rPr>
        <w:t>个人所得税计算表。</w:t>
      </w:r>
    </w:p>
    <w:p>
      <w:pPr>
        <w:pStyle w:val="9"/>
        <w:keepNext w:val="0"/>
        <w:keepLines w:val="0"/>
        <w:pageBreakBefore w:val="0"/>
        <w:widowControl w:val="0"/>
        <w:numPr>
          <w:ilvl w:val="0"/>
          <w:numId w:val="2"/>
        </w:numPr>
        <w:tabs>
          <w:tab w:val="left" w:pos="1117"/>
        </w:tabs>
        <w:kinsoku/>
        <w:wordWrap/>
        <w:overflowPunct/>
        <w:topLinePunct w:val="0"/>
        <w:autoSpaceDE w:val="0"/>
        <w:autoSpaceDN w:val="0"/>
        <w:bidi w:val="0"/>
        <w:adjustRightInd/>
        <w:snapToGrid/>
        <w:spacing w:before="139" w:line="240" w:lineRule="auto"/>
        <w:textAlignment w:val="auto"/>
        <w:rPr>
          <w:sz w:val="28"/>
          <w:szCs w:val="28"/>
        </w:rPr>
      </w:pPr>
      <w:r>
        <w:rPr>
          <w:rFonts w:hint="eastAsia"/>
          <w:sz w:val="28"/>
          <w:szCs w:val="28"/>
        </w:rPr>
        <w:t>短期偿债能力指标、长期偿债能力指标等财务分析指标。</w:t>
      </w:r>
    </w:p>
    <w:p>
      <w:pPr>
        <w:pStyle w:val="9"/>
        <w:keepNext w:val="0"/>
        <w:keepLines w:val="0"/>
        <w:pageBreakBefore w:val="0"/>
        <w:widowControl w:val="0"/>
        <w:numPr>
          <w:ilvl w:val="0"/>
          <w:numId w:val="2"/>
        </w:numPr>
        <w:tabs>
          <w:tab w:val="left" w:pos="1117"/>
        </w:tabs>
        <w:kinsoku/>
        <w:wordWrap/>
        <w:overflowPunct/>
        <w:topLinePunct w:val="0"/>
        <w:autoSpaceDE w:val="0"/>
        <w:autoSpaceDN w:val="0"/>
        <w:bidi w:val="0"/>
        <w:adjustRightInd/>
        <w:snapToGrid/>
        <w:spacing w:before="139" w:line="240" w:lineRule="auto"/>
        <w:textAlignment w:val="auto"/>
        <w:rPr>
          <w:sz w:val="28"/>
          <w:szCs w:val="28"/>
        </w:rPr>
      </w:pPr>
      <w:r>
        <w:rPr>
          <w:rFonts w:hint="eastAsia"/>
          <w:sz w:val="28"/>
          <w:szCs w:val="28"/>
        </w:rPr>
        <w:t>成本预测、成本计算。</w:t>
      </w:r>
    </w:p>
    <w:p>
      <w:pPr>
        <w:pStyle w:val="9"/>
        <w:keepNext w:val="0"/>
        <w:keepLines w:val="0"/>
        <w:pageBreakBefore w:val="0"/>
        <w:widowControl w:val="0"/>
        <w:numPr>
          <w:ilvl w:val="0"/>
          <w:numId w:val="2"/>
        </w:numPr>
        <w:tabs>
          <w:tab w:val="left" w:pos="1117"/>
        </w:tabs>
        <w:kinsoku/>
        <w:wordWrap/>
        <w:overflowPunct/>
        <w:topLinePunct w:val="0"/>
        <w:autoSpaceDE w:val="0"/>
        <w:autoSpaceDN w:val="0"/>
        <w:bidi w:val="0"/>
        <w:adjustRightInd/>
        <w:snapToGrid/>
        <w:spacing w:before="139" w:line="240" w:lineRule="auto"/>
        <w:textAlignment w:val="auto"/>
        <w:rPr>
          <w:sz w:val="28"/>
          <w:szCs w:val="28"/>
        </w:rPr>
      </w:pPr>
      <w:r>
        <w:rPr>
          <w:rFonts w:hint="eastAsia"/>
          <w:w w:val="95"/>
          <w:sz w:val="28"/>
          <w:szCs w:val="28"/>
        </w:rPr>
        <w:t>银行贷款还款本息计算。</w:t>
      </w:r>
    </w:p>
    <w:p>
      <w:pPr>
        <w:pStyle w:val="9"/>
        <w:keepNext w:val="0"/>
        <w:keepLines w:val="0"/>
        <w:pageBreakBefore w:val="0"/>
        <w:widowControl w:val="0"/>
        <w:numPr>
          <w:ilvl w:val="0"/>
          <w:numId w:val="2"/>
        </w:numPr>
        <w:tabs>
          <w:tab w:val="left" w:pos="1117"/>
        </w:tabs>
        <w:kinsoku/>
        <w:wordWrap/>
        <w:overflowPunct/>
        <w:topLinePunct w:val="0"/>
        <w:autoSpaceDE w:val="0"/>
        <w:autoSpaceDN w:val="0"/>
        <w:bidi w:val="0"/>
        <w:adjustRightInd/>
        <w:snapToGrid/>
        <w:spacing w:before="142" w:line="240" w:lineRule="auto"/>
        <w:textAlignment w:val="auto"/>
        <w:rPr>
          <w:sz w:val="28"/>
          <w:szCs w:val="28"/>
        </w:rPr>
      </w:pPr>
      <w:r>
        <w:rPr>
          <w:rFonts w:hint="eastAsia"/>
          <w:w w:val="95"/>
          <w:sz w:val="28"/>
          <w:szCs w:val="28"/>
        </w:rPr>
        <w:t>购进单的数量金额统计。</w:t>
      </w:r>
    </w:p>
    <w:p>
      <w:pPr>
        <w:pStyle w:val="9"/>
        <w:keepNext w:val="0"/>
        <w:keepLines w:val="0"/>
        <w:pageBreakBefore w:val="0"/>
        <w:widowControl w:val="0"/>
        <w:numPr>
          <w:ilvl w:val="0"/>
          <w:numId w:val="2"/>
        </w:numPr>
        <w:tabs>
          <w:tab w:val="left" w:pos="1117"/>
        </w:tabs>
        <w:kinsoku/>
        <w:wordWrap/>
        <w:overflowPunct/>
        <w:topLinePunct w:val="0"/>
        <w:autoSpaceDE w:val="0"/>
        <w:autoSpaceDN w:val="0"/>
        <w:bidi w:val="0"/>
        <w:adjustRightInd/>
        <w:snapToGrid/>
        <w:spacing w:before="142" w:line="240" w:lineRule="auto"/>
        <w:textAlignment w:val="auto"/>
        <w:rPr>
          <w:sz w:val="28"/>
          <w:szCs w:val="28"/>
        </w:rPr>
      </w:pPr>
      <w:r>
        <w:rPr>
          <w:rFonts w:hint="eastAsia"/>
          <w:w w:val="95"/>
          <w:sz w:val="28"/>
          <w:szCs w:val="28"/>
        </w:rPr>
        <w:t>生产成本计算</w:t>
      </w:r>
      <w:r>
        <w:rPr>
          <w:w w:val="95"/>
          <w:sz w:val="28"/>
          <w:szCs w:val="28"/>
        </w:rPr>
        <w:t>。</w:t>
      </w:r>
    </w:p>
    <w:p>
      <w:pPr>
        <w:pStyle w:val="9"/>
        <w:keepNext w:val="0"/>
        <w:keepLines w:val="0"/>
        <w:pageBreakBefore w:val="0"/>
        <w:widowControl w:val="0"/>
        <w:tabs>
          <w:tab w:val="left" w:pos="1222"/>
        </w:tabs>
        <w:kinsoku/>
        <w:wordWrap/>
        <w:overflowPunct/>
        <w:topLinePunct w:val="0"/>
        <w:autoSpaceDE w:val="0"/>
        <w:autoSpaceDN w:val="0"/>
        <w:bidi w:val="0"/>
        <w:adjustRightInd/>
        <w:snapToGrid/>
        <w:spacing w:before="139" w:line="240" w:lineRule="auto"/>
        <w:ind w:left="591" w:right="6535" w:firstLine="0"/>
        <w:textAlignment w:val="auto"/>
        <w:rPr>
          <w:b/>
          <w:sz w:val="28"/>
          <w:szCs w:val="28"/>
        </w:rPr>
      </w:pPr>
      <w:r>
        <w:rPr>
          <w:b/>
          <w:sz w:val="28"/>
          <w:szCs w:val="28"/>
        </w:rPr>
        <w:t>七、竞赛方式</w:t>
      </w:r>
    </w:p>
    <w:p>
      <w:pPr>
        <w:pStyle w:val="9"/>
        <w:keepNext w:val="0"/>
        <w:keepLines w:val="0"/>
        <w:pageBreakBefore w:val="0"/>
        <w:widowControl w:val="0"/>
        <w:numPr>
          <w:ilvl w:val="0"/>
          <w:numId w:val="3"/>
        </w:numPr>
        <w:tabs>
          <w:tab w:val="left" w:pos="803"/>
        </w:tabs>
        <w:kinsoku/>
        <w:wordWrap/>
        <w:overflowPunct/>
        <w:topLinePunct w:val="0"/>
        <w:autoSpaceDE w:val="0"/>
        <w:autoSpaceDN w:val="0"/>
        <w:bidi w:val="0"/>
        <w:adjustRightInd/>
        <w:snapToGrid/>
        <w:spacing w:before="1" w:line="240" w:lineRule="auto"/>
        <w:textAlignment w:val="auto"/>
        <w:rPr>
          <w:sz w:val="28"/>
          <w:szCs w:val="28"/>
        </w:rPr>
      </w:pPr>
      <w:r>
        <w:rPr>
          <w:sz w:val="28"/>
          <w:szCs w:val="28"/>
        </w:rPr>
        <w:t>财务数据处理赛项为个人赛。</w:t>
      </w:r>
    </w:p>
    <w:p>
      <w:pPr>
        <w:pStyle w:val="9"/>
        <w:keepNext w:val="0"/>
        <w:keepLines w:val="0"/>
        <w:pageBreakBefore w:val="0"/>
        <w:widowControl w:val="0"/>
        <w:numPr>
          <w:ilvl w:val="0"/>
          <w:numId w:val="3"/>
        </w:numPr>
        <w:tabs>
          <w:tab w:val="left" w:pos="803"/>
        </w:tabs>
        <w:kinsoku/>
        <w:wordWrap/>
        <w:overflowPunct/>
        <w:topLinePunct w:val="0"/>
        <w:autoSpaceDE w:val="0"/>
        <w:autoSpaceDN w:val="0"/>
        <w:bidi w:val="0"/>
        <w:adjustRightInd/>
        <w:snapToGrid/>
        <w:spacing w:line="240" w:lineRule="auto"/>
        <w:ind w:left="171" w:right="208" w:firstLine="420"/>
        <w:jc w:val="both"/>
        <w:textAlignment w:val="auto"/>
        <w:rPr>
          <w:sz w:val="28"/>
          <w:szCs w:val="28"/>
        </w:rPr>
      </w:pPr>
      <w:r>
        <w:rPr>
          <w:spacing w:val="-3"/>
          <w:sz w:val="28"/>
          <w:szCs w:val="28"/>
        </w:rPr>
        <w:t xml:space="preserve">财务数据处理技能竞赛比赛时间 </w:t>
      </w:r>
      <w:r>
        <w:rPr>
          <w:sz w:val="28"/>
          <w:szCs w:val="28"/>
        </w:rPr>
        <w:t>120</w:t>
      </w:r>
      <w:r>
        <w:rPr>
          <w:spacing w:val="-12"/>
          <w:sz w:val="28"/>
          <w:szCs w:val="28"/>
        </w:rPr>
        <w:t xml:space="preserve"> 分钟，赛项总分满分 </w:t>
      </w:r>
      <w:r>
        <w:rPr>
          <w:sz w:val="28"/>
          <w:szCs w:val="28"/>
        </w:rPr>
        <w:t>100</w:t>
      </w:r>
      <w:r>
        <w:rPr>
          <w:spacing w:val="-8"/>
          <w:sz w:val="28"/>
          <w:szCs w:val="28"/>
        </w:rPr>
        <w:t xml:space="preserve"> 分，参赛选手的座次通过抽签决定（抽签加密</w:t>
      </w:r>
      <w:r>
        <w:rPr>
          <w:spacing w:val="-104"/>
          <w:sz w:val="28"/>
          <w:szCs w:val="28"/>
        </w:rPr>
        <w:t>）</w:t>
      </w:r>
      <w:r>
        <w:rPr>
          <w:sz w:val="28"/>
          <w:szCs w:val="28"/>
        </w:rPr>
        <w:t>。</w:t>
      </w:r>
    </w:p>
    <w:p>
      <w:pPr>
        <w:pStyle w:val="2"/>
        <w:keepNext w:val="0"/>
        <w:keepLines w:val="0"/>
        <w:pageBreakBefore w:val="0"/>
        <w:widowControl w:val="0"/>
        <w:kinsoku/>
        <w:wordWrap/>
        <w:overflowPunct/>
        <w:topLinePunct w:val="0"/>
        <w:autoSpaceDE w:val="0"/>
        <w:autoSpaceDN w:val="0"/>
        <w:bidi w:val="0"/>
        <w:adjustRightInd/>
        <w:snapToGrid/>
        <w:spacing w:line="240" w:lineRule="auto"/>
        <w:textAlignment w:val="auto"/>
        <w:rPr>
          <w:sz w:val="28"/>
          <w:szCs w:val="28"/>
        </w:rPr>
      </w:pPr>
      <w:r>
        <w:rPr>
          <w:sz w:val="28"/>
          <w:szCs w:val="28"/>
        </w:rPr>
        <w:t>八、竞赛环境</w:t>
      </w:r>
    </w:p>
    <w:p>
      <w:pPr>
        <w:pStyle w:val="9"/>
        <w:keepNext w:val="0"/>
        <w:keepLines w:val="0"/>
        <w:pageBreakBefore w:val="0"/>
        <w:widowControl w:val="0"/>
        <w:numPr>
          <w:ilvl w:val="0"/>
          <w:numId w:val="4"/>
        </w:numPr>
        <w:tabs>
          <w:tab w:val="left" w:pos="803"/>
        </w:tabs>
        <w:kinsoku/>
        <w:wordWrap/>
        <w:overflowPunct/>
        <w:topLinePunct w:val="0"/>
        <w:autoSpaceDE w:val="0"/>
        <w:autoSpaceDN w:val="0"/>
        <w:bidi w:val="0"/>
        <w:adjustRightInd/>
        <w:snapToGrid/>
        <w:spacing w:before="140" w:line="240" w:lineRule="auto"/>
        <w:textAlignment w:val="auto"/>
        <w:rPr>
          <w:sz w:val="28"/>
          <w:szCs w:val="28"/>
        </w:rPr>
      </w:pPr>
      <w:r>
        <w:rPr>
          <w:sz w:val="28"/>
          <w:szCs w:val="28"/>
        </w:rPr>
        <w:t>竞赛场地设在实训室内，场地内应设置满足参赛选手的竞赛环境；每位选手使用的设施设</w:t>
      </w:r>
    </w:p>
    <w:p>
      <w:pPr>
        <w:pStyle w:val="3"/>
        <w:keepNext w:val="0"/>
        <w:keepLines w:val="0"/>
        <w:pageBreakBefore w:val="0"/>
        <w:widowControl w:val="0"/>
        <w:kinsoku/>
        <w:wordWrap/>
        <w:overflowPunct/>
        <w:topLinePunct w:val="0"/>
        <w:autoSpaceDE w:val="0"/>
        <w:autoSpaceDN w:val="0"/>
        <w:bidi w:val="0"/>
        <w:adjustRightInd/>
        <w:snapToGrid/>
        <w:spacing w:before="42" w:line="240" w:lineRule="auto"/>
        <w:ind w:firstLine="0"/>
        <w:textAlignment w:val="auto"/>
        <w:rPr>
          <w:sz w:val="28"/>
          <w:szCs w:val="28"/>
        </w:rPr>
      </w:pPr>
      <w:r>
        <w:rPr>
          <w:sz w:val="28"/>
          <w:szCs w:val="28"/>
        </w:rPr>
        <w:t>备，规格、型号、新旧程度一致，保证竞赛的公平。</w:t>
      </w:r>
    </w:p>
    <w:p>
      <w:pPr>
        <w:pStyle w:val="9"/>
        <w:keepNext w:val="0"/>
        <w:keepLines w:val="0"/>
        <w:pageBreakBefore w:val="0"/>
        <w:widowControl w:val="0"/>
        <w:numPr>
          <w:ilvl w:val="0"/>
          <w:numId w:val="4"/>
        </w:numPr>
        <w:tabs>
          <w:tab w:val="left" w:pos="803"/>
        </w:tabs>
        <w:kinsoku/>
        <w:wordWrap/>
        <w:overflowPunct/>
        <w:topLinePunct w:val="0"/>
        <w:autoSpaceDE w:val="0"/>
        <w:autoSpaceDN w:val="0"/>
        <w:bidi w:val="0"/>
        <w:adjustRightInd/>
        <w:snapToGrid/>
        <w:spacing w:before="138" w:line="240" w:lineRule="auto"/>
        <w:textAlignment w:val="auto"/>
        <w:rPr>
          <w:sz w:val="28"/>
          <w:szCs w:val="28"/>
        </w:rPr>
      </w:pPr>
      <w:r>
        <w:rPr>
          <w:spacing w:val="-6"/>
          <w:sz w:val="28"/>
          <w:szCs w:val="28"/>
        </w:rPr>
        <w:t>竞赛场地内设置裁判席、技术支持人员专席等，便于竞赛全程裁判和技术支持等相关工作。</w:t>
      </w:r>
    </w:p>
    <w:p>
      <w:pPr>
        <w:pStyle w:val="9"/>
        <w:keepNext w:val="0"/>
        <w:keepLines w:val="0"/>
        <w:pageBreakBefore w:val="0"/>
        <w:widowControl w:val="0"/>
        <w:numPr>
          <w:ilvl w:val="0"/>
          <w:numId w:val="4"/>
        </w:numPr>
        <w:tabs>
          <w:tab w:val="left" w:pos="803"/>
        </w:tabs>
        <w:kinsoku/>
        <w:wordWrap/>
        <w:overflowPunct/>
        <w:topLinePunct w:val="0"/>
        <w:autoSpaceDE w:val="0"/>
        <w:autoSpaceDN w:val="0"/>
        <w:bidi w:val="0"/>
        <w:adjustRightInd/>
        <w:snapToGrid/>
        <w:spacing w:before="142" w:line="240" w:lineRule="auto"/>
        <w:textAlignment w:val="auto"/>
        <w:rPr>
          <w:sz w:val="28"/>
          <w:szCs w:val="28"/>
        </w:rPr>
      </w:pPr>
      <w:r>
        <w:rPr>
          <w:sz w:val="28"/>
          <w:szCs w:val="28"/>
        </w:rPr>
        <w:t>竞赛场地内设置背景板、宣传横幅及壁挂图，营造竞赛氛围。</w:t>
      </w:r>
    </w:p>
    <w:p>
      <w:pPr>
        <w:pStyle w:val="9"/>
        <w:keepNext w:val="0"/>
        <w:keepLines w:val="0"/>
        <w:pageBreakBefore w:val="0"/>
        <w:widowControl w:val="0"/>
        <w:numPr>
          <w:ilvl w:val="0"/>
          <w:numId w:val="4"/>
        </w:numPr>
        <w:tabs>
          <w:tab w:val="left" w:pos="803"/>
        </w:tabs>
        <w:kinsoku/>
        <w:wordWrap/>
        <w:overflowPunct/>
        <w:topLinePunct w:val="0"/>
        <w:autoSpaceDE w:val="0"/>
        <w:autoSpaceDN w:val="0"/>
        <w:bidi w:val="0"/>
        <w:adjustRightInd/>
        <w:snapToGrid/>
        <w:spacing w:before="139" w:line="240" w:lineRule="auto"/>
        <w:ind w:left="171" w:right="211" w:firstLine="420"/>
        <w:textAlignment w:val="auto"/>
        <w:rPr>
          <w:sz w:val="28"/>
          <w:szCs w:val="28"/>
        </w:rPr>
      </w:pPr>
      <w:r>
        <w:rPr>
          <w:sz w:val="28"/>
          <w:szCs w:val="28"/>
        </w:rPr>
        <w:t>局域网络。采用星形网络拓扑结构，安装千兆交换机。网线与电源线隐蔽铺设。采用独立</w:t>
      </w:r>
      <w:r>
        <w:rPr>
          <w:spacing w:val="-6"/>
          <w:sz w:val="28"/>
          <w:szCs w:val="28"/>
        </w:rPr>
        <w:t xml:space="preserve">网络环境，不连接 </w:t>
      </w:r>
      <w:r>
        <w:rPr>
          <w:sz w:val="28"/>
          <w:szCs w:val="28"/>
        </w:rPr>
        <w:t>INTERNET，禁止外部电脑接入。</w:t>
      </w:r>
    </w:p>
    <w:p>
      <w:pPr>
        <w:pStyle w:val="9"/>
        <w:keepNext w:val="0"/>
        <w:keepLines w:val="0"/>
        <w:pageBreakBefore w:val="0"/>
        <w:widowControl w:val="0"/>
        <w:numPr>
          <w:ilvl w:val="0"/>
          <w:numId w:val="4"/>
        </w:numPr>
        <w:tabs>
          <w:tab w:val="left" w:pos="803"/>
        </w:tabs>
        <w:kinsoku/>
        <w:wordWrap/>
        <w:overflowPunct/>
        <w:topLinePunct w:val="0"/>
        <w:autoSpaceDE w:val="0"/>
        <w:autoSpaceDN w:val="0"/>
        <w:bidi w:val="0"/>
        <w:adjustRightInd/>
        <w:snapToGrid/>
        <w:spacing w:line="240" w:lineRule="auto"/>
        <w:ind w:left="171" w:right="211" w:firstLine="420"/>
        <w:textAlignment w:val="auto"/>
        <w:rPr>
          <w:sz w:val="28"/>
          <w:szCs w:val="28"/>
        </w:rPr>
      </w:pPr>
      <w:r>
        <w:rPr>
          <w:sz w:val="28"/>
          <w:szCs w:val="28"/>
        </w:rPr>
        <w:t>采用双路供电安全保障。采用统一的杀毒软件对服务器进行防毒保护。屏蔽竞赛现场使用</w:t>
      </w:r>
      <w:r>
        <w:rPr>
          <w:spacing w:val="-14"/>
          <w:sz w:val="28"/>
          <w:szCs w:val="28"/>
        </w:rPr>
        <w:t xml:space="preserve">的电脑 </w:t>
      </w:r>
      <w:r>
        <w:rPr>
          <w:sz w:val="28"/>
          <w:szCs w:val="28"/>
        </w:rPr>
        <w:t>USB</w:t>
      </w:r>
      <w:r>
        <w:rPr>
          <w:spacing w:val="-8"/>
          <w:sz w:val="28"/>
          <w:szCs w:val="28"/>
        </w:rPr>
        <w:t xml:space="preserve"> 接口。部署具有网络管理、账号管理和日志管理功能的综合监控系统。</w:t>
      </w:r>
    </w:p>
    <w:p>
      <w:pPr>
        <w:pStyle w:val="9"/>
        <w:keepNext w:val="0"/>
        <w:keepLines w:val="0"/>
        <w:pageBreakBefore w:val="0"/>
        <w:widowControl w:val="0"/>
        <w:numPr>
          <w:ilvl w:val="0"/>
          <w:numId w:val="4"/>
        </w:numPr>
        <w:tabs>
          <w:tab w:val="left" w:pos="803"/>
        </w:tabs>
        <w:kinsoku/>
        <w:wordWrap/>
        <w:overflowPunct/>
        <w:topLinePunct w:val="0"/>
        <w:autoSpaceDE w:val="0"/>
        <w:autoSpaceDN w:val="0"/>
        <w:bidi w:val="0"/>
        <w:adjustRightInd/>
        <w:snapToGrid/>
        <w:spacing w:line="240" w:lineRule="auto"/>
        <w:ind w:left="171" w:right="208" w:firstLine="420"/>
        <w:textAlignment w:val="auto"/>
        <w:rPr>
          <w:sz w:val="28"/>
          <w:szCs w:val="28"/>
        </w:rPr>
      </w:pPr>
      <w:r>
        <w:rPr>
          <w:spacing w:val="-15"/>
          <w:sz w:val="28"/>
          <w:szCs w:val="28"/>
        </w:rPr>
        <w:t xml:space="preserve">利用 </w:t>
      </w:r>
      <w:r>
        <w:rPr>
          <w:sz w:val="28"/>
          <w:szCs w:val="28"/>
        </w:rPr>
        <w:t>UPS</w:t>
      </w:r>
      <w:r>
        <w:rPr>
          <w:spacing w:val="-5"/>
          <w:sz w:val="28"/>
          <w:szCs w:val="28"/>
        </w:rPr>
        <w:t xml:space="preserve"> 防止现场因突然断电导致的系统数据丢失，额定功率：</w:t>
      </w:r>
      <w:r>
        <w:rPr>
          <w:sz w:val="28"/>
          <w:szCs w:val="28"/>
        </w:rPr>
        <w:t>3KVA，后备时间：3.5</w:t>
      </w:r>
      <w:r>
        <w:rPr>
          <w:spacing w:val="-25"/>
          <w:sz w:val="28"/>
          <w:szCs w:val="28"/>
        </w:rPr>
        <w:t xml:space="preserve"> 小时，电池类型：输出电压：220V±5%V。</w:t>
      </w:r>
    </w:p>
    <w:p>
      <w:pPr>
        <w:pStyle w:val="9"/>
        <w:keepNext w:val="0"/>
        <w:keepLines w:val="0"/>
        <w:pageBreakBefore w:val="0"/>
        <w:widowControl w:val="0"/>
        <w:numPr>
          <w:ilvl w:val="0"/>
          <w:numId w:val="4"/>
        </w:numPr>
        <w:tabs>
          <w:tab w:val="left" w:pos="803"/>
        </w:tabs>
        <w:kinsoku/>
        <w:wordWrap/>
        <w:overflowPunct/>
        <w:topLinePunct w:val="0"/>
        <w:autoSpaceDE w:val="0"/>
        <w:autoSpaceDN w:val="0"/>
        <w:bidi w:val="0"/>
        <w:adjustRightInd/>
        <w:snapToGrid/>
        <w:spacing w:line="240" w:lineRule="auto"/>
        <w:ind w:left="171" w:right="211" w:firstLine="420"/>
        <w:textAlignment w:val="auto"/>
        <w:rPr>
          <w:sz w:val="28"/>
          <w:szCs w:val="28"/>
        </w:rPr>
      </w:pPr>
      <w:r>
        <w:rPr>
          <w:sz w:val="28"/>
          <w:szCs w:val="28"/>
        </w:rPr>
        <w:t>设置安全通道和警戒线，确保进入赛场的大赛参观、采访、视察的人员限定在安全区域内活动，以保证大赛安全有序进行。</w:t>
      </w:r>
    </w:p>
    <w:p>
      <w:pPr>
        <w:pStyle w:val="2"/>
        <w:keepNext w:val="0"/>
        <w:keepLines w:val="0"/>
        <w:pageBreakBefore w:val="0"/>
        <w:widowControl w:val="0"/>
        <w:kinsoku/>
        <w:wordWrap/>
        <w:overflowPunct/>
        <w:topLinePunct w:val="0"/>
        <w:autoSpaceDE w:val="0"/>
        <w:autoSpaceDN w:val="0"/>
        <w:bidi w:val="0"/>
        <w:adjustRightInd/>
        <w:snapToGrid/>
        <w:spacing w:line="240" w:lineRule="auto"/>
        <w:textAlignment w:val="auto"/>
        <w:rPr>
          <w:sz w:val="28"/>
          <w:szCs w:val="28"/>
        </w:rPr>
      </w:pPr>
      <w:r>
        <w:rPr>
          <w:sz w:val="28"/>
          <w:szCs w:val="28"/>
        </w:rPr>
        <w:t>九、技术规范</w:t>
      </w:r>
    </w:p>
    <w:p>
      <w:pPr>
        <w:pStyle w:val="3"/>
        <w:keepNext w:val="0"/>
        <w:keepLines w:val="0"/>
        <w:pageBreakBefore w:val="0"/>
        <w:widowControl w:val="0"/>
        <w:kinsoku/>
        <w:wordWrap/>
        <w:overflowPunct/>
        <w:topLinePunct w:val="0"/>
        <w:autoSpaceDE w:val="0"/>
        <w:autoSpaceDN w:val="0"/>
        <w:bidi w:val="0"/>
        <w:adjustRightInd/>
        <w:snapToGrid/>
        <w:spacing w:before="130" w:line="240" w:lineRule="auto"/>
        <w:ind w:right="211"/>
        <w:textAlignment w:val="auto"/>
        <w:rPr>
          <w:sz w:val="28"/>
          <w:szCs w:val="28"/>
        </w:rPr>
      </w:pPr>
      <w:r>
        <w:rPr>
          <w:sz w:val="28"/>
          <w:szCs w:val="28"/>
        </w:rPr>
        <w:t>比赛根据中等职业学校会计专业教学标准人才培养质量要求，以小企业会计准则、现行税务政策和会计工作规范要求为依据。</w:t>
      </w:r>
    </w:p>
    <w:p>
      <w:pPr>
        <w:keepNext w:val="0"/>
        <w:keepLines w:val="0"/>
        <w:pageBreakBefore w:val="0"/>
        <w:widowControl w:val="0"/>
        <w:kinsoku/>
        <w:wordWrap/>
        <w:overflowPunct/>
        <w:topLinePunct w:val="0"/>
        <w:autoSpaceDE w:val="0"/>
        <w:autoSpaceDN w:val="0"/>
        <w:bidi w:val="0"/>
        <w:adjustRightInd/>
        <w:snapToGrid/>
        <w:spacing w:line="240" w:lineRule="auto"/>
        <w:ind w:left="591" w:right="4207"/>
        <w:textAlignment w:val="auto"/>
        <w:rPr>
          <w:sz w:val="28"/>
          <w:szCs w:val="28"/>
        </w:rPr>
      </w:pPr>
      <w:r>
        <w:rPr>
          <w:b/>
          <w:sz w:val="28"/>
          <w:szCs w:val="28"/>
        </w:rPr>
        <w:t>十、建议使用的比赛器材、技术平台和场地要求</w:t>
      </w:r>
      <w:r>
        <w:rPr>
          <w:sz w:val="28"/>
          <w:szCs w:val="28"/>
        </w:rPr>
        <w:t>1.技术平台要求</w:t>
      </w:r>
    </w:p>
    <w:tbl>
      <w:tblPr>
        <w:tblStyle w:val="5"/>
        <w:tblW w:w="0" w:type="auto"/>
        <w:tblInd w:w="291"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809"/>
        <w:gridCol w:w="680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400" w:hRule="atLeast"/>
        </w:trPr>
        <w:tc>
          <w:tcPr>
            <w:tcW w:w="1809" w:type="dxa"/>
          </w:tcPr>
          <w:p>
            <w:pPr>
              <w:pStyle w:val="10"/>
              <w:keepNext w:val="0"/>
              <w:keepLines w:val="0"/>
              <w:pageBreakBefore w:val="0"/>
              <w:widowControl w:val="0"/>
              <w:kinsoku/>
              <w:wordWrap/>
              <w:overflowPunct/>
              <w:topLinePunct w:val="0"/>
              <w:autoSpaceDE w:val="0"/>
              <w:autoSpaceDN w:val="0"/>
              <w:bidi w:val="0"/>
              <w:adjustRightInd/>
              <w:snapToGrid/>
              <w:spacing w:line="240" w:lineRule="auto"/>
              <w:textAlignment w:val="auto"/>
              <w:rPr>
                <w:sz w:val="28"/>
                <w:szCs w:val="28"/>
              </w:rPr>
            </w:pPr>
          </w:p>
          <w:p>
            <w:pPr>
              <w:pStyle w:val="10"/>
              <w:keepNext w:val="0"/>
              <w:keepLines w:val="0"/>
              <w:pageBreakBefore w:val="0"/>
              <w:widowControl w:val="0"/>
              <w:kinsoku/>
              <w:wordWrap/>
              <w:overflowPunct/>
              <w:topLinePunct w:val="0"/>
              <w:autoSpaceDE w:val="0"/>
              <w:autoSpaceDN w:val="0"/>
              <w:bidi w:val="0"/>
              <w:adjustRightInd/>
              <w:snapToGrid/>
              <w:spacing w:before="10" w:line="240" w:lineRule="auto"/>
              <w:textAlignment w:val="auto"/>
              <w:rPr>
                <w:sz w:val="28"/>
                <w:szCs w:val="28"/>
              </w:rPr>
            </w:pPr>
          </w:p>
          <w:p>
            <w:pPr>
              <w:pStyle w:val="10"/>
              <w:keepNext w:val="0"/>
              <w:keepLines w:val="0"/>
              <w:pageBreakBefore w:val="0"/>
              <w:widowControl w:val="0"/>
              <w:kinsoku/>
              <w:wordWrap/>
              <w:overflowPunct/>
              <w:topLinePunct w:val="0"/>
              <w:autoSpaceDE w:val="0"/>
              <w:autoSpaceDN w:val="0"/>
              <w:bidi w:val="0"/>
              <w:adjustRightInd/>
              <w:snapToGrid/>
              <w:spacing w:line="240" w:lineRule="auto"/>
              <w:ind w:left="108"/>
              <w:textAlignment w:val="auto"/>
              <w:rPr>
                <w:sz w:val="28"/>
                <w:szCs w:val="28"/>
              </w:rPr>
            </w:pPr>
            <w:r>
              <w:rPr>
                <w:sz w:val="28"/>
                <w:szCs w:val="28"/>
              </w:rPr>
              <w:t>总体要求</w:t>
            </w:r>
          </w:p>
        </w:tc>
        <w:tc>
          <w:tcPr>
            <w:tcW w:w="6804" w:type="dxa"/>
          </w:tcPr>
          <w:p>
            <w:pPr>
              <w:pStyle w:val="10"/>
              <w:keepNext w:val="0"/>
              <w:keepLines w:val="0"/>
              <w:pageBreakBefore w:val="0"/>
              <w:widowControl w:val="0"/>
              <w:kinsoku/>
              <w:wordWrap/>
              <w:overflowPunct/>
              <w:topLinePunct w:val="0"/>
              <w:autoSpaceDE w:val="0"/>
              <w:autoSpaceDN w:val="0"/>
              <w:bidi w:val="0"/>
              <w:adjustRightInd/>
              <w:snapToGrid/>
              <w:spacing w:line="240" w:lineRule="auto"/>
              <w:ind w:left="197" w:right="2438"/>
              <w:textAlignment w:val="auto"/>
              <w:rPr>
                <w:sz w:val="28"/>
                <w:szCs w:val="28"/>
              </w:rPr>
            </w:pPr>
            <w:r>
              <w:rPr>
                <w:sz w:val="28"/>
                <w:szCs w:val="28"/>
              </w:rPr>
              <w:t>网络满足百兆以上局域网环境要求，延迟小于 2ms。学生机及教师机配备屏幕控制软件。</w:t>
            </w:r>
          </w:p>
          <w:p>
            <w:pPr>
              <w:pStyle w:val="10"/>
              <w:keepNext w:val="0"/>
              <w:keepLines w:val="0"/>
              <w:pageBreakBefore w:val="0"/>
              <w:widowControl w:val="0"/>
              <w:kinsoku/>
              <w:wordWrap/>
              <w:overflowPunct/>
              <w:topLinePunct w:val="0"/>
              <w:autoSpaceDE w:val="0"/>
              <w:autoSpaceDN w:val="0"/>
              <w:bidi w:val="0"/>
              <w:adjustRightInd/>
              <w:snapToGrid/>
              <w:spacing w:line="240" w:lineRule="auto"/>
              <w:ind w:left="197"/>
              <w:textAlignment w:val="auto"/>
              <w:rPr>
                <w:sz w:val="28"/>
                <w:szCs w:val="28"/>
              </w:rPr>
            </w:pPr>
            <w:r>
              <w:rPr>
                <w:sz w:val="28"/>
                <w:szCs w:val="28"/>
              </w:rPr>
              <w:t>赛场配备参赛选手数量 10%的同等配置备用机器。</w:t>
            </w:r>
          </w:p>
          <w:p>
            <w:pPr>
              <w:pStyle w:val="10"/>
              <w:keepNext w:val="0"/>
              <w:keepLines w:val="0"/>
              <w:pageBreakBefore w:val="0"/>
              <w:widowControl w:val="0"/>
              <w:kinsoku/>
              <w:wordWrap/>
              <w:overflowPunct/>
              <w:topLinePunct w:val="0"/>
              <w:autoSpaceDE w:val="0"/>
              <w:autoSpaceDN w:val="0"/>
              <w:bidi w:val="0"/>
              <w:adjustRightInd/>
              <w:snapToGrid/>
              <w:spacing w:before="117" w:line="240" w:lineRule="auto"/>
              <w:ind w:left="197"/>
              <w:textAlignment w:val="auto"/>
              <w:rPr>
                <w:sz w:val="28"/>
                <w:szCs w:val="28"/>
              </w:rPr>
            </w:pPr>
            <w:r>
              <w:rPr>
                <w:sz w:val="28"/>
                <w:szCs w:val="28"/>
              </w:rPr>
              <w:t>服务器配置两台（一台为备用服务器</w:t>
            </w:r>
            <w:r>
              <w:rPr>
                <w:spacing w:val="-89"/>
                <w:sz w:val="28"/>
                <w:szCs w:val="28"/>
              </w:rPr>
              <w:t>）</w:t>
            </w:r>
            <w:r>
              <w:rPr>
                <w:spacing w:val="-6"/>
                <w:sz w:val="28"/>
                <w:szCs w:val="28"/>
              </w:rPr>
              <w:t xml:space="preserve">、至少配置一台 </w:t>
            </w:r>
            <w:r>
              <w:rPr>
                <w:sz w:val="28"/>
                <w:szCs w:val="28"/>
              </w:rPr>
              <w:t>UPS</w:t>
            </w:r>
            <w:r>
              <w:rPr>
                <w:spacing w:val="-9"/>
                <w:sz w:val="28"/>
                <w:szCs w:val="28"/>
              </w:rPr>
              <w:t xml:space="preserve"> 备用电源。</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01" w:hRule="atLeast"/>
        </w:trPr>
        <w:tc>
          <w:tcPr>
            <w:tcW w:w="1809" w:type="dxa"/>
          </w:tcPr>
          <w:p>
            <w:pPr>
              <w:pStyle w:val="10"/>
              <w:keepNext w:val="0"/>
              <w:keepLines w:val="0"/>
              <w:pageBreakBefore w:val="0"/>
              <w:widowControl w:val="0"/>
              <w:kinsoku/>
              <w:wordWrap/>
              <w:overflowPunct/>
              <w:topLinePunct w:val="0"/>
              <w:autoSpaceDE w:val="0"/>
              <w:autoSpaceDN w:val="0"/>
              <w:bidi w:val="0"/>
              <w:adjustRightInd/>
              <w:snapToGrid/>
              <w:spacing w:line="240" w:lineRule="auto"/>
              <w:textAlignment w:val="auto"/>
              <w:rPr>
                <w:sz w:val="28"/>
                <w:szCs w:val="28"/>
              </w:rPr>
            </w:pPr>
          </w:p>
          <w:p>
            <w:pPr>
              <w:pStyle w:val="10"/>
              <w:keepNext w:val="0"/>
              <w:keepLines w:val="0"/>
              <w:pageBreakBefore w:val="0"/>
              <w:widowControl w:val="0"/>
              <w:kinsoku/>
              <w:wordWrap/>
              <w:overflowPunct/>
              <w:topLinePunct w:val="0"/>
              <w:autoSpaceDE w:val="0"/>
              <w:autoSpaceDN w:val="0"/>
              <w:bidi w:val="0"/>
              <w:adjustRightInd/>
              <w:snapToGrid/>
              <w:spacing w:line="240" w:lineRule="auto"/>
              <w:textAlignment w:val="auto"/>
              <w:rPr>
                <w:sz w:val="28"/>
                <w:szCs w:val="28"/>
              </w:rPr>
            </w:pPr>
          </w:p>
          <w:p>
            <w:pPr>
              <w:pStyle w:val="10"/>
              <w:keepNext w:val="0"/>
              <w:keepLines w:val="0"/>
              <w:pageBreakBefore w:val="0"/>
              <w:widowControl w:val="0"/>
              <w:kinsoku/>
              <w:wordWrap/>
              <w:overflowPunct/>
              <w:topLinePunct w:val="0"/>
              <w:autoSpaceDE w:val="0"/>
              <w:autoSpaceDN w:val="0"/>
              <w:bidi w:val="0"/>
              <w:adjustRightInd/>
              <w:snapToGrid/>
              <w:spacing w:line="240" w:lineRule="auto"/>
              <w:textAlignment w:val="auto"/>
              <w:rPr>
                <w:sz w:val="28"/>
                <w:szCs w:val="28"/>
              </w:rPr>
            </w:pPr>
          </w:p>
          <w:p>
            <w:pPr>
              <w:pStyle w:val="10"/>
              <w:keepNext w:val="0"/>
              <w:keepLines w:val="0"/>
              <w:pageBreakBefore w:val="0"/>
              <w:widowControl w:val="0"/>
              <w:kinsoku/>
              <w:wordWrap/>
              <w:overflowPunct/>
              <w:topLinePunct w:val="0"/>
              <w:autoSpaceDE w:val="0"/>
              <w:autoSpaceDN w:val="0"/>
              <w:bidi w:val="0"/>
              <w:adjustRightInd/>
              <w:snapToGrid/>
              <w:spacing w:line="240" w:lineRule="auto"/>
              <w:textAlignment w:val="auto"/>
              <w:rPr>
                <w:sz w:val="28"/>
                <w:szCs w:val="28"/>
              </w:rPr>
            </w:pPr>
          </w:p>
          <w:p>
            <w:pPr>
              <w:pStyle w:val="10"/>
              <w:keepNext w:val="0"/>
              <w:keepLines w:val="0"/>
              <w:pageBreakBefore w:val="0"/>
              <w:widowControl w:val="0"/>
              <w:kinsoku/>
              <w:wordWrap/>
              <w:overflowPunct/>
              <w:topLinePunct w:val="0"/>
              <w:autoSpaceDE w:val="0"/>
              <w:autoSpaceDN w:val="0"/>
              <w:bidi w:val="0"/>
              <w:adjustRightInd/>
              <w:snapToGrid/>
              <w:spacing w:before="6" w:line="240" w:lineRule="auto"/>
              <w:textAlignment w:val="auto"/>
              <w:rPr>
                <w:sz w:val="28"/>
                <w:szCs w:val="28"/>
              </w:rPr>
            </w:pPr>
          </w:p>
          <w:p>
            <w:pPr>
              <w:pStyle w:val="10"/>
              <w:keepNext w:val="0"/>
              <w:keepLines w:val="0"/>
              <w:pageBreakBefore w:val="0"/>
              <w:widowControl w:val="0"/>
              <w:kinsoku/>
              <w:wordWrap/>
              <w:overflowPunct/>
              <w:topLinePunct w:val="0"/>
              <w:autoSpaceDE w:val="0"/>
              <w:autoSpaceDN w:val="0"/>
              <w:bidi w:val="0"/>
              <w:adjustRightInd/>
              <w:snapToGrid/>
              <w:spacing w:line="240" w:lineRule="auto"/>
              <w:ind w:left="108"/>
              <w:textAlignment w:val="auto"/>
              <w:rPr>
                <w:sz w:val="28"/>
                <w:szCs w:val="28"/>
              </w:rPr>
            </w:pPr>
            <w:r>
              <w:rPr>
                <w:sz w:val="28"/>
                <w:szCs w:val="28"/>
              </w:rPr>
              <w:t>学生机的相关要求</w:t>
            </w:r>
          </w:p>
        </w:tc>
        <w:tc>
          <w:tcPr>
            <w:tcW w:w="6804" w:type="dxa"/>
          </w:tcPr>
          <w:p>
            <w:pPr>
              <w:pStyle w:val="10"/>
              <w:keepNext w:val="0"/>
              <w:keepLines w:val="0"/>
              <w:pageBreakBefore w:val="0"/>
              <w:widowControl w:val="0"/>
              <w:kinsoku/>
              <w:wordWrap/>
              <w:overflowPunct/>
              <w:topLinePunct w:val="0"/>
              <w:autoSpaceDE w:val="0"/>
              <w:autoSpaceDN w:val="0"/>
              <w:bidi w:val="0"/>
              <w:adjustRightInd/>
              <w:snapToGrid/>
              <w:spacing w:line="240" w:lineRule="auto"/>
              <w:ind w:left="197"/>
              <w:textAlignment w:val="auto"/>
              <w:rPr>
                <w:sz w:val="28"/>
                <w:szCs w:val="28"/>
              </w:rPr>
            </w:pPr>
            <w:r>
              <w:rPr>
                <w:sz w:val="28"/>
                <w:szCs w:val="28"/>
              </w:rPr>
              <w:t>硬件配置：</w:t>
            </w:r>
          </w:p>
          <w:p>
            <w:pPr>
              <w:pStyle w:val="10"/>
              <w:keepNext w:val="0"/>
              <w:keepLines w:val="0"/>
              <w:pageBreakBefore w:val="0"/>
              <w:widowControl w:val="0"/>
              <w:kinsoku/>
              <w:wordWrap/>
              <w:overflowPunct/>
              <w:topLinePunct w:val="0"/>
              <w:autoSpaceDE w:val="0"/>
              <w:autoSpaceDN w:val="0"/>
              <w:bidi w:val="0"/>
              <w:adjustRightInd/>
              <w:snapToGrid/>
              <w:spacing w:before="119" w:line="240" w:lineRule="auto"/>
              <w:ind w:left="108" w:right="3400"/>
              <w:textAlignment w:val="auto"/>
              <w:rPr>
                <w:sz w:val="28"/>
                <w:szCs w:val="28"/>
              </w:rPr>
            </w:pPr>
            <w:r>
              <w:rPr>
                <w:sz w:val="28"/>
                <w:szCs w:val="28"/>
              </w:rPr>
              <w:t>处理器：Core i5</w:t>
            </w:r>
            <w:r>
              <w:rPr>
                <w:spacing w:val="-15"/>
                <w:sz w:val="28"/>
                <w:szCs w:val="28"/>
              </w:rPr>
              <w:t xml:space="preserve"> 四代处理器 </w:t>
            </w:r>
            <w:r>
              <w:rPr>
                <w:sz w:val="28"/>
                <w:szCs w:val="28"/>
              </w:rPr>
              <w:t>3.2GHz</w:t>
            </w:r>
            <w:r>
              <w:rPr>
                <w:spacing w:val="-20"/>
                <w:sz w:val="28"/>
                <w:szCs w:val="28"/>
              </w:rPr>
              <w:t xml:space="preserve"> 以上</w:t>
            </w:r>
            <w:r>
              <w:rPr>
                <w:sz w:val="28"/>
                <w:szCs w:val="28"/>
              </w:rPr>
              <w:t>内存：8G</w:t>
            </w:r>
            <w:r>
              <w:rPr>
                <w:spacing w:val="-16"/>
                <w:sz w:val="28"/>
                <w:szCs w:val="28"/>
              </w:rPr>
              <w:t xml:space="preserve"> 以上</w:t>
            </w:r>
          </w:p>
          <w:p>
            <w:pPr>
              <w:pStyle w:val="10"/>
              <w:keepNext w:val="0"/>
              <w:keepLines w:val="0"/>
              <w:pageBreakBefore w:val="0"/>
              <w:widowControl w:val="0"/>
              <w:kinsoku/>
              <w:wordWrap/>
              <w:overflowPunct/>
              <w:topLinePunct w:val="0"/>
              <w:autoSpaceDE w:val="0"/>
              <w:autoSpaceDN w:val="0"/>
              <w:bidi w:val="0"/>
              <w:adjustRightInd/>
              <w:snapToGrid/>
              <w:spacing w:line="240" w:lineRule="auto"/>
              <w:ind w:left="197"/>
              <w:textAlignment w:val="auto"/>
              <w:rPr>
                <w:sz w:val="28"/>
                <w:szCs w:val="28"/>
              </w:rPr>
            </w:pPr>
            <w:r>
              <w:rPr>
                <w:sz w:val="28"/>
                <w:szCs w:val="28"/>
              </w:rPr>
              <w:t>环境要求：</w:t>
            </w:r>
          </w:p>
          <w:p>
            <w:pPr>
              <w:pStyle w:val="10"/>
              <w:keepNext w:val="0"/>
              <w:keepLines w:val="0"/>
              <w:pageBreakBefore w:val="0"/>
              <w:widowControl w:val="0"/>
              <w:kinsoku/>
              <w:wordWrap/>
              <w:overflowPunct/>
              <w:topLinePunct w:val="0"/>
              <w:autoSpaceDE w:val="0"/>
              <w:autoSpaceDN w:val="0"/>
              <w:bidi w:val="0"/>
              <w:adjustRightInd/>
              <w:snapToGrid/>
              <w:spacing w:before="120" w:line="240" w:lineRule="auto"/>
              <w:ind w:left="108"/>
              <w:textAlignment w:val="auto"/>
              <w:rPr>
                <w:sz w:val="28"/>
                <w:szCs w:val="28"/>
              </w:rPr>
            </w:pPr>
            <w:r>
              <w:rPr>
                <w:sz w:val="28"/>
                <w:szCs w:val="28"/>
              </w:rPr>
              <w:t>操作系统：win7 64 位</w:t>
            </w:r>
          </w:p>
          <w:p>
            <w:pPr>
              <w:pStyle w:val="10"/>
              <w:keepNext w:val="0"/>
              <w:keepLines w:val="0"/>
              <w:pageBreakBefore w:val="0"/>
              <w:widowControl w:val="0"/>
              <w:kinsoku/>
              <w:wordWrap/>
              <w:overflowPunct/>
              <w:topLinePunct w:val="0"/>
              <w:autoSpaceDE w:val="0"/>
              <w:autoSpaceDN w:val="0"/>
              <w:bidi w:val="0"/>
              <w:adjustRightInd/>
              <w:snapToGrid/>
              <w:spacing w:before="120" w:line="240" w:lineRule="auto"/>
              <w:ind w:left="108" w:right="4074"/>
              <w:textAlignment w:val="auto"/>
              <w:rPr>
                <w:sz w:val="28"/>
                <w:szCs w:val="28"/>
              </w:rPr>
            </w:pPr>
            <w:r>
              <w:rPr>
                <w:spacing w:val="-5"/>
                <w:sz w:val="28"/>
                <w:szCs w:val="28"/>
              </w:rPr>
              <w:t xml:space="preserve">浏览器：谷歌浏览器 </w:t>
            </w:r>
            <w:r>
              <w:rPr>
                <w:sz w:val="28"/>
                <w:szCs w:val="28"/>
              </w:rPr>
              <w:t>70</w:t>
            </w:r>
            <w:r>
              <w:rPr>
                <w:spacing w:val="-13"/>
                <w:sz w:val="28"/>
                <w:szCs w:val="28"/>
              </w:rPr>
              <w:t xml:space="preserve"> 版本以上</w:t>
            </w:r>
            <w:r>
              <w:rPr>
                <w:sz w:val="28"/>
                <w:szCs w:val="28"/>
              </w:rPr>
              <w:t>Office</w:t>
            </w:r>
            <w:r>
              <w:rPr>
                <w:spacing w:val="-12"/>
                <w:sz w:val="28"/>
                <w:szCs w:val="28"/>
              </w:rPr>
              <w:t xml:space="preserve"> 版本：</w:t>
            </w:r>
            <w:r>
              <w:rPr>
                <w:sz w:val="28"/>
                <w:szCs w:val="28"/>
              </w:rPr>
              <w:t>MS Office2016</w:t>
            </w:r>
          </w:p>
          <w:p>
            <w:pPr>
              <w:pStyle w:val="10"/>
              <w:keepNext w:val="0"/>
              <w:keepLines w:val="0"/>
              <w:pageBreakBefore w:val="0"/>
              <w:widowControl w:val="0"/>
              <w:kinsoku/>
              <w:wordWrap/>
              <w:overflowPunct/>
              <w:topLinePunct w:val="0"/>
              <w:autoSpaceDE w:val="0"/>
              <w:autoSpaceDN w:val="0"/>
              <w:bidi w:val="0"/>
              <w:adjustRightInd/>
              <w:snapToGrid/>
              <w:spacing w:before="4" w:line="240" w:lineRule="auto"/>
              <w:ind w:left="108"/>
              <w:textAlignment w:val="auto"/>
              <w:rPr>
                <w:sz w:val="28"/>
                <w:szCs w:val="28"/>
              </w:rPr>
            </w:pPr>
            <w:r>
              <w:rPr>
                <w:sz w:val="28"/>
                <w:szCs w:val="28"/>
              </w:rPr>
              <w:t>输入法：QQ 拼音及五笔输入法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751" w:hRule="atLeast"/>
        </w:trPr>
        <w:tc>
          <w:tcPr>
            <w:tcW w:w="1809" w:type="dxa"/>
          </w:tcPr>
          <w:p>
            <w:pPr>
              <w:pStyle w:val="10"/>
              <w:keepNext w:val="0"/>
              <w:keepLines w:val="0"/>
              <w:pageBreakBefore w:val="0"/>
              <w:widowControl w:val="0"/>
              <w:kinsoku/>
              <w:wordWrap/>
              <w:overflowPunct/>
              <w:topLinePunct w:val="0"/>
              <w:autoSpaceDE w:val="0"/>
              <w:autoSpaceDN w:val="0"/>
              <w:bidi w:val="0"/>
              <w:adjustRightInd/>
              <w:snapToGrid/>
              <w:spacing w:line="240" w:lineRule="auto"/>
              <w:textAlignment w:val="auto"/>
              <w:rPr>
                <w:sz w:val="28"/>
                <w:szCs w:val="28"/>
              </w:rPr>
            </w:pPr>
          </w:p>
          <w:p>
            <w:pPr>
              <w:pStyle w:val="10"/>
              <w:keepNext w:val="0"/>
              <w:keepLines w:val="0"/>
              <w:pageBreakBefore w:val="0"/>
              <w:widowControl w:val="0"/>
              <w:kinsoku/>
              <w:wordWrap/>
              <w:overflowPunct/>
              <w:topLinePunct w:val="0"/>
              <w:autoSpaceDE w:val="0"/>
              <w:autoSpaceDN w:val="0"/>
              <w:bidi w:val="0"/>
              <w:adjustRightInd/>
              <w:snapToGrid/>
              <w:spacing w:line="240" w:lineRule="auto"/>
              <w:textAlignment w:val="auto"/>
              <w:rPr>
                <w:sz w:val="28"/>
                <w:szCs w:val="28"/>
              </w:rPr>
            </w:pPr>
          </w:p>
          <w:p>
            <w:pPr>
              <w:pStyle w:val="10"/>
              <w:keepNext w:val="0"/>
              <w:keepLines w:val="0"/>
              <w:pageBreakBefore w:val="0"/>
              <w:widowControl w:val="0"/>
              <w:kinsoku/>
              <w:wordWrap/>
              <w:overflowPunct/>
              <w:topLinePunct w:val="0"/>
              <w:autoSpaceDE w:val="0"/>
              <w:autoSpaceDN w:val="0"/>
              <w:bidi w:val="0"/>
              <w:adjustRightInd/>
              <w:snapToGrid/>
              <w:spacing w:before="5" w:line="240" w:lineRule="auto"/>
              <w:textAlignment w:val="auto"/>
              <w:rPr>
                <w:sz w:val="28"/>
                <w:szCs w:val="28"/>
              </w:rPr>
            </w:pPr>
          </w:p>
          <w:p>
            <w:pPr>
              <w:pStyle w:val="10"/>
              <w:keepNext w:val="0"/>
              <w:keepLines w:val="0"/>
              <w:pageBreakBefore w:val="0"/>
              <w:widowControl w:val="0"/>
              <w:kinsoku/>
              <w:wordWrap/>
              <w:overflowPunct/>
              <w:topLinePunct w:val="0"/>
              <w:autoSpaceDE w:val="0"/>
              <w:autoSpaceDN w:val="0"/>
              <w:bidi w:val="0"/>
              <w:adjustRightInd/>
              <w:snapToGrid/>
              <w:spacing w:line="240" w:lineRule="auto"/>
              <w:ind w:left="108"/>
              <w:textAlignment w:val="auto"/>
              <w:rPr>
                <w:sz w:val="28"/>
                <w:szCs w:val="28"/>
              </w:rPr>
            </w:pPr>
            <w:r>
              <w:rPr>
                <w:sz w:val="28"/>
                <w:szCs w:val="28"/>
              </w:rPr>
              <w:t>服务器的相关要求</w:t>
            </w:r>
          </w:p>
        </w:tc>
        <w:tc>
          <w:tcPr>
            <w:tcW w:w="6804" w:type="dxa"/>
          </w:tcPr>
          <w:p>
            <w:pPr>
              <w:pStyle w:val="10"/>
              <w:keepNext w:val="0"/>
              <w:keepLines w:val="0"/>
              <w:pageBreakBefore w:val="0"/>
              <w:widowControl w:val="0"/>
              <w:kinsoku/>
              <w:wordWrap/>
              <w:overflowPunct/>
              <w:topLinePunct w:val="0"/>
              <w:autoSpaceDE w:val="0"/>
              <w:autoSpaceDN w:val="0"/>
              <w:bidi w:val="0"/>
              <w:adjustRightInd/>
              <w:snapToGrid/>
              <w:spacing w:line="240" w:lineRule="auto"/>
              <w:ind w:left="197"/>
              <w:textAlignment w:val="auto"/>
              <w:rPr>
                <w:sz w:val="28"/>
                <w:szCs w:val="28"/>
              </w:rPr>
            </w:pPr>
            <w:r>
              <w:rPr>
                <w:sz w:val="28"/>
                <w:szCs w:val="28"/>
              </w:rPr>
              <w:t>硬件要求：</w:t>
            </w:r>
          </w:p>
          <w:p>
            <w:pPr>
              <w:pStyle w:val="10"/>
              <w:keepNext w:val="0"/>
              <w:keepLines w:val="0"/>
              <w:pageBreakBefore w:val="0"/>
              <w:widowControl w:val="0"/>
              <w:kinsoku/>
              <w:wordWrap/>
              <w:overflowPunct/>
              <w:topLinePunct w:val="0"/>
              <w:autoSpaceDE w:val="0"/>
              <w:autoSpaceDN w:val="0"/>
              <w:bidi w:val="0"/>
              <w:adjustRightInd/>
              <w:snapToGrid/>
              <w:spacing w:before="119" w:line="240" w:lineRule="auto"/>
              <w:ind w:left="108" w:right="3894"/>
              <w:textAlignment w:val="auto"/>
              <w:rPr>
                <w:sz w:val="28"/>
                <w:szCs w:val="28"/>
              </w:rPr>
            </w:pPr>
            <w:r>
              <w:rPr>
                <w:sz w:val="28"/>
                <w:szCs w:val="28"/>
              </w:rPr>
              <w:t>处理器：主频 3.6GHz、四核八线程内存：16G 以上</w:t>
            </w:r>
          </w:p>
          <w:p>
            <w:pPr>
              <w:pStyle w:val="10"/>
              <w:keepNext w:val="0"/>
              <w:keepLines w:val="0"/>
              <w:pageBreakBefore w:val="0"/>
              <w:widowControl w:val="0"/>
              <w:kinsoku/>
              <w:wordWrap/>
              <w:overflowPunct/>
              <w:topLinePunct w:val="0"/>
              <w:autoSpaceDE w:val="0"/>
              <w:autoSpaceDN w:val="0"/>
              <w:bidi w:val="0"/>
              <w:adjustRightInd/>
              <w:snapToGrid/>
              <w:spacing w:line="240" w:lineRule="auto"/>
              <w:ind w:left="197"/>
              <w:textAlignment w:val="auto"/>
              <w:rPr>
                <w:sz w:val="28"/>
                <w:szCs w:val="28"/>
              </w:rPr>
            </w:pPr>
            <w:r>
              <w:rPr>
                <w:sz w:val="28"/>
                <w:szCs w:val="28"/>
              </w:rPr>
              <w:t>环境要求：</w:t>
            </w:r>
          </w:p>
          <w:p>
            <w:pPr>
              <w:pStyle w:val="10"/>
              <w:keepNext w:val="0"/>
              <w:keepLines w:val="0"/>
              <w:pageBreakBefore w:val="0"/>
              <w:widowControl w:val="0"/>
              <w:kinsoku/>
              <w:wordWrap/>
              <w:overflowPunct/>
              <w:topLinePunct w:val="0"/>
              <w:autoSpaceDE w:val="0"/>
              <w:autoSpaceDN w:val="0"/>
              <w:bidi w:val="0"/>
              <w:adjustRightInd/>
              <w:snapToGrid/>
              <w:spacing w:before="118" w:line="240" w:lineRule="auto"/>
              <w:ind w:left="108"/>
              <w:textAlignment w:val="auto"/>
              <w:rPr>
                <w:sz w:val="28"/>
                <w:szCs w:val="28"/>
              </w:rPr>
            </w:pPr>
            <w:r>
              <w:rPr>
                <w:sz w:val="28"/>
                <w:szCs w:val="28"/>
              </w:rPr>
              <w:t>操作系统windows sever 2008 R2 企业版</w:t>
            </w:r>
          </w:p>
        </w:tc>
      </w:tr>
    </w:tbl>
    <w:p>
      <w:pPr>
        <w:pStyle w:val="9"/>
        <w:keepNext w:val="0"/>
        <w:keepLines w:val="0"/>
        <w:pageBreakBefore w:val="0"/>
        <w:widowControl w:val="0"/>
        <w:numPr>
          <w:ilvl w:val="0"/>
          <w:numId w:val="5"/>
        </w:numPr>
        <w:tabs>
          <w:tab w:val="left" w:pos="803"/>
        </w:tabs>
        <w:kinsoku/>
        <w:wordWrap/>
        <w:overflowPunct/>
        <w:topLinePunct w:val="0"/>
        <w:autoSpaceDE w:val="0"/>
        <w:autoSpaceDN w:val="0"/>
        <w:bidi w:val="0"/>
        <w:adjustRightInd/>
        <w:snapToGrid/>
        <w:spacing w:line="240" w:lineRule="auto"/>
        <w:textAlignment w:val="auto"/>
        <w:rPr>
          <w:sz w:val="28"/>
          <w:szCs w:val="28"/>
        </w:rPr>
      </w:pPr>
      <w:r>
        <w:rPr>
          <w:sz w:val="28"/>
          <w:szCs w:val="28"/>
        </w:rPr>
        <w:t>竞赛平台</w:t>
      </w:r>
    </w:p>
    <w:p>
      <w:pPr>
        <w:pStyle w:val="3"/>
        <w:keepNext w:val="0"/>
        <w:keepLines w:val="0"/>
        <w:pageBreakBefore w:val="0"/>
        <w:widowControl w:val="0"/>
        <w:kinsoku/>
        <w:wordWrap/>
        <w:overflowPunct/>
        <w:topLinePunct w:val="0"/>
        <w:autoSpaceDE w:val="0"/>
        <w:autoSpaceDN w:val="0"/>
        <w:bidi w:val="0"/>
        <w:adjustRightInd/>
        <w:snapToGrid/>
        <w:spacing w:before="137" w:line="240" w:lineRule="auto"/>
        <w:ind w:right="206"/>
        <w:textAlignment w:val="auto"/>
        <w:rPr>
          <w:sz w:val="28"/>
          <w:szCs w:val="28"/>
        </w:rPr>
      </w:pPr>
      <w:r>
        <w:rPr>
          <w:spacing w:val="-9"/>
          <w:sz w:val="28"/>
          <w:szCs w:val="28"/>
        </w:rPr>
        <w:t>竞赛系统采用 “财务数据处理竞赛平台”系统数据处理、数据分析相关处理，参赛选手上传的答题结果均保存在服务器上，判分由系统进行自动判分。</w:t>
      </w:r>
    </w:p>
    <w:p>
      <w:pPr>
        <w:pStyle w:val="9"/>
        <w:keepNext w:val="0"/>
        <w:keepLines w:val="0"/>
        <w:pageBreakBefore w:val="0"/>
        <w:widowControl w:val="0"/>
        <w:numPr>
          <w:ilvl w:val="0"/>
          <w:numId w:val="5"/>
        </w:numPr>
        <w:tabs>
          <w:tab w:val="left" w:pos="803"/>
        </w:tabs>
        <w:kinsoku/>
        <w:wordWrap/>
        <w:overflowPunct/>
        <w:topLinePunct w:val="0"/>
        <w:autoSpaceDE w:val="0"/>
        <w:autoSpaceDN w:val="0"/>
        <w:bidi w:val="0"/>
        <w:adjustRightInd/>
        <w:snapToGrid/>
        <w:spacing w:before="42" w:line="240" w:lineRule="auto"/>
        <w:textAlignment w:val="auto"/>
        <w:rPr>
          <w:sz w:val="28"/>
          <w:szCs w:val="28"/>
        </w:rPr>
      </w:pPr>
      <w:r>
        <w:rPr>
          <w:sz w:val="28"/>
          <w:szCs w:val="28"/>
        </w:rPr>
        <w:t>竞赛场地</w:t>
      </w:r>
    </w:p>
    <w:p>
      <w:pPr>
        <w:pStyle w:val="9"/>
        <w:keepNext w:val="0"/>
        <w:keepLines w:val="0"/>
        <w:pageBreakBefore w:val="0"/>
        <w:widowControl w:val="0"/>
        <w:numPr>
          <w:ilvl w:val="0"/>
          <w:numId w:val="6"/>
        </w:numPr>
        <w:tabs>
          <w:tab w:val="left" w:pos="1116"/>
        </w:tabs>
        <w:kinsoku/>
        <w:wordWrap/>
        <w:overflowPunct/>
        <w:topLinePunct w:val="0"/>
        <w:autoSpaceDE w:val="0"/>
        <w:autoSpaceDN w:val="0"/>
        <w:bidi w:val="0"/>
        <w:adjustRightInd/>
        <w:snapToGrid/>
        <w:spacing w:before="138" w:line="240" w:lineRule="auto"/>
        <w:ind w:right="206" w:firstLine="420"/>
        <w:textAlignment w:val="auto"/>
        <w:rPr>
          <w:sz w:val="28"/>
          <w:szCs w:val="28"/>
        </w:rPr>
      </w:pPr>
      <w:r>
        <w:rPr>
          <w:spacing w:val="-5"/>
          <w:w w:val="95"/>
          <w:sz w:val="28"/>
          <w:szCs w:val="28"/>
        </w:rPr>
        <w:t>竞赛现场为机房，须符合消防安全要求。场地采光、照明和通风良好。同时提供所有指</w:t>
      </w:r>
      <w:r>
        <w:rPr>
          <w:spacing w:val="-12"/>
          <w:sz w:val="28"/>
          <w:szCs w:val="28"/>
        </w:rPr>
        <w:t xml:space="preserve">导教师休息室 </w:t>
      </w:r>
      <w:r>
        <w:rPr>
          <w:sz w:val="28"/>
          <w:szCs w:val="28"/>
        </w:rPr>
        <w:t>1</w:t>
      </w:r>
      <w:r>
        <w:rPr>
          <w:spacing w:val="-18"/>
          <w:sz w:val="28"/>
          <w:szCs w:val="28"/>
        </w:rPr>
        <w:t xml:space="preserve"> 间。</w:t>
      </w:r>
    </w:p>
    <w:p>
      <w:pPr>
        <w:pStyle w:val="9"/>
        <w:keepNext w:val="0"/>
        <w:keepLines w:val="0"/>
        <w:pageBreakBefore w:val="0"/>
        <w:widowControl w:val="0"/>
        <w:numPr>
          <w:ilvl w:val="0"/>
          <w:numId w:val="6"/>
        </w:numPr>
        <w:tabs>
          <w:tab w:val="left" w:pos="1116"/>
        </w:tabs>
        <w:kinsoku/>
        <w:wordWrap/>
        <w:overflowPunct/>
        <w:topLinePunct w:val="0"/>
        <w:autoSpaceDE w:val="0"/>
        <w:autoSpaceDN w:val="0"/>
        <w:bidi w:val="0"/>
        <w:adjustRightInd/>
        <w:snapToGrid/>
        <w:spacing w:line="240" w:lineRule="auto"/>
        <w:ind w:left="1115"/>
        <w:textAlignment w:val="auto"/>
        <w:rPr>
          <w:sz w:val="28"/>
          <w:szCs w:val="28"/>
        </w:rPr>
      </w:pPr>
      <w:r>
        <w:rPr>
          <w:sz w:val="28"/>
          <w:szCs w:val="28"/>
        </w:rPr>
        <w:t>竞赛场地分别为每个选手配备竞赛需要的物品。</w:t>
      </w:r>
    </w:p>
    <w:p>
      <w:pPr>
        <w:pStyle w:val="9"/>
        <w:keepNext w:val="0"/>
        <w:keepLines w:val="0"/>
        <w:pageBreakBefore w:val="0"/>
        <w:widowControl w:val="0"/>
        <w:numPr>
          <w:ilvl w:val="0"/>
          <w:numId w:val="6"/>
        </w:numPr>
        <w:tabs>
          <w:tab w:val="left" w:pos="1116"/>
        </w:tabs>
        <w:kinsoku/>
        <w:wordWrap/>
        <w:overflowPunct/>
        <w:topLinePunct w:val="0"/>
        <w:autoSpaceDE w:val="0"/>
        <w:autoSpaceDN w:val="0"/>
        <w:bidi w:val="0"/>
        <w:adjustRightInd/>
        <w:snapToGrid/>
        <w:spacing w:before="139" w:line="240" w:lineRule="auto"/>
        <w:ind w:right="211" w:firstLine="420"/>
        <w:textAlignment w:val="auto"/>
        <w:rPr>
          <w:sz w:val="28"/>
          <w:szCs w:val="28"/>
        </w:rPr>
      </w:pPr>
      <w:r>
        <w:rPr>
          <w:spacing w:val="-3"/>
          <w:sz w:val="28"/>
          <w:szCs w:val="28"/>
        </w:rPr>
        <w:t>每个竞赛间配置若干工作台，用于摆放计算机和其它调试操作，工作台上面摆放制作工具等。</w:t>
      </w:r>
    </w:p>
    <w:p>
      <w:pPr>
        <w:pStyle w:val="9"/>
        <w:keepNext w:val="0"/>
        <w:keepLines w:val="0"/>
        <w:pageBreakBefore w:val="0"/>
        <w:widowControl w:val="0"/>
        <w:numPr>
          <w:ilvl w:val="0"/>
          <w:numId w:val="5"/>
        </w:numPr>
        <w:tabs>
          <w:tab w:val="left" w:pos="803"/>
        </w:tabs>
        <w:kinsoku/>
        <w:wordWrap/>
        <w:overflowPunct/>
        <w:topLinePunct w:val="0"/>
        <w:autoSpaceDE w:val="0"/>
        <w:autoSpaceDN w:val="0"/>
        <w:bidi w:val="0"/>
        <w:adjustRightInd/>
        <w:snapToGrid/>
        <w:spacing w:before="1" w:line="240" w:lineRule="auto"/>
        <w:textAlignment w:val="auto"/>
        <w:rPr>
          <w:sz w:val="28"/>
          <w:szCs w:val="28"/>
        </w:rPr>
      </w:pPr>
      <w:r>
        <w:rPr>
          <w:sz w:val="28"/>
          <w:szCs w:val="28"/>
        </w:rPr>
        <w:t>赛场设置</w:t>
      </w:r>
    </w:p>
    <w:p>
      <w:pPr>
        <w:pStyle w:val="3"/>
        <w:keepNext w:val="0"/>
        <w:keepLines w:val="0"/>
        <w:pageBreakBefore w:val="0"/>
        <w:widowControl w:val="0"/>
        <w:kinsoku/>
        <w:wordWrap/>
        <w:overflowPunct/>
        <w:topLinePunct w:val="0"/>
        <w:autoSpaceDE w:val="0"/>
        <w:autoSpaceDN w:val="0"/>
        <w:bidi w:val="0"/>
        <w:adjustRightInd/>
        <w:snapToGrid/>
        <w:spacing w:before="139" w:line="240" w:lineRule="auto"/>
        <w:ind w:right="211"/>
        <w:textAlignment w:val="auto"/>
        <w:rPr>
          <w:sz w:val="28"/>
          <w:szCs w:val="28"/>
        </w:rPr>
      </w:pPr>
      <w:r>
        <w:rPr>
          <w:sz w:val="28"/>
          <w:szCs w:val="28"/>
        </w:rPr>
        <w:t>财务数据处理赛项比赛采取一人一机的原则，电脑与电脑之间需要有一定的物理性间隔，保证两者之间不会相互影响。</w:t>
      </w:r>
    </w:p>
    <w:p>
      <w:pPr>
        <w:pStyle w:val="3"/>
        <w:keepNext w:val="0"/>
        <w:keepLines w:val="0"/>
        <w:pageBreakBefore w:val="0"/>
        <w:widowControl w:val="0"/>
        <w:kinsoku/>
        <w:wordWrap/>
        <w:overflowPunct/>
        <w:topLinePunct w:val="0"/>
        <w:autoSpaceDE w:val="0"/>
        <w:autoSpaceDN w:val="0"/>
        <w:bidi w:val="0"/>
        <w:adjustRightInd/>
        <w:snapToGrid/>
        <w:spacing w:line="240" w:lineRule="auto"/>
        <w:ind w:right="206"/>
        <w:jc w:val="both"/>
        <w:textAlignment w:val="auto"/>
        <w:rPr>
          <w:sz w:val="28"/>
          <w:szCs w:val="28"/>
        </w:rPr>
      </w:pPr>
      <w:r>
        <w:rPr>
          <w:spacing w:val="-2"/>
          <w:sz w:val="28"/>
          <w:szCs w:val="28"/>
        </w:rPr>
        <w:t>比赛场地必须具有备用电脑，赛场配备参赛选手数量</w:t>
      </w:r>
      <w:r>
        <w:rPr>
          <w:sz w:val="28"/>
          <w:szCs w:val="28"/>
        </w:rPr>
        <w:t>10%的同等配置备用机器。服务器应该</w:t>
      </w:r>
      <w:r>
        <w:rPr>
          <w:spacing w:val="-4"/>
          <w:sz w:val="28"/>
          <w:szCs w:val="28"/>
        </w:rPr>
        <w:t>有单独的位置摆放，服务器配置两台</w:t>
      </w:r>
      <w:r>
        <w:rPr>
          <w:sz w:val="28"/>
          <w:szCs w:val="28"/>
        </w:rPr>
        <w:t>（一台为备用服务器</w:t>
      </w:r>
      <w:r>
        <w:rPr>
          <w:spacing w:val="-104"/>
          <w:sz w:val="28"/>
          <w:szCs w:val="28"/>
        </w:rPr>
        <w:t>）</w:t>
      </w:r>
      <w:r>
        <w:rPr>
          <w:spacing w:val="-13"/>
          <w:sz w:val="28"/>
          <w:szCs w:val="28"/>
        </w:rPr>
        <w:t xml:space="preserve">、至少配置一台 </w:t>
      </w:r>
      <w:r>
        <w:rPr>
          <w:sz w:val="28"/>
          <w:szCs w:val="28"/>
        </w:rPr>
        <w:t>UPS</w:t>
      </w:r>
      <w:r>
        <w:rPr>
          <w:spacing w:val="-11"/>
          <w:sz w:val="28"/>
          <w:szCs w:val="28"/>
        </w:rPr>
        <w:t xml:space="preserve"> 备用电源。保证比赛的正常运作。</w:t>
      </w:r>
    </w:p>
    <w:p>
      <w:pPr>
        <w:pStyle w:val="2"/>
        <w:keepNext w:val="0"/>
        <w:keepLines w:val="0"/>
        <w:pageBreakBefore w:val="0"/>
        <w:widowControl w:val="0"/>
        <w:kinsoku/>
        <w:wordWrap/>
        <w:overflowPunct/>
        <w:topLinePunct w:val="0"/>
        <w:autoSpaceDE w:val="0"/>
        <w:autoSpaceDN w:val="0"/>
        <w:bidi w:val="0"/>
        <w:adjustRightInd/>
        <w:snapToGrid/>
        <w:spacing w:line="240" w:lineRule="auto"/>
        <w:textAlignment w:val="auto"/>
        <w:rPr>
          <w:sz w:val="28"/>
          <w:szCs w:val="28"/>
        </w:rPr>
      </w:pPr>
      <w:r>
        <w:rPr>
          <w:sz w:val="28"/>
          <w:szCs w:val="28"/>
        </w:rPr>
        <w:t>十一、评分标准制定原则、评分方法、评分细则</w:t>
      </w:r>
    </w:p>
    <w:p>
      <w:pPr>
        <w:pStyle w:val="3"/>
        <w:keepNext w:val="0"/>
        <w:keepLines w:val="0"/>
        <w:pageBreakBefore w:val="0"/>
        <w:widowControl w:val="0"/>
        <w:kinsoku/>
        <w:wordWrap/>
        <w:overflowPunct/>
        <w:topLinePunct w:val="0"/>
        <w:autoSpaceDE w:val="0"/>
        <w:autoSpaceDN w:val="0"/>
        <w:bidi w:val="0"/>
        <w:adjustRightInd/>
        <w:snapToGrid/>
        <w:spacing w:before="137" w:line="240" w:lineRule="auto"/>
        <w:ind w:right="211"/>
        <w:textAlignment w:val="auto"/>
        <w:rPr>
          <w:sz w:val="28"/>
          <w:szCs w:val="28"/>
        </w:rPr>
      </w:pPr>
      <w:r>
        <w:rPr>
          <w:sz w:val="28"/>
          <w:szCs w:val="28"/>
        </w:rPr>
        <w:t>评分遵循“公平、公正、公开”的竞赛原则，科学、客观、严谨地进行赛项评分，比赛全部采用计算机自动评分。</w:t>
      </w:r>
    </w:p>
    <w:p>
      <w:pPr>
        <w:pStyle w:val="3"/>
        <w:keepNext w:val="0"/>
        <w:keepLines w:val="0"/>
        <w:pageBreakBefore w:val="0"/>
        <w:widowControl w:val="0"/>
        <w:kinsoku/>
        <w:wordWrap/>
        <w:overflowPunct/>
        <w:topLinePunct w:val="0"/>
        <w:autoSpaceDE w:val="0"/>
        <w:autoSpaceDN w:val="0"/>
        <w:bidi w:val="0"/>
        <w:adjustRightInd/>
        <w:snapToGrid/>
        <w:spacing w:line="240" w:lineRule="auto"/>
        <w:ind w:left="2167" w:right="1792" w:firstLine="0"/>
        <w:jc w:val="center"/>
        <w:textAlignment w:val="auto"/>
        <w:rPr>
          <w:sz w:val="28"/>
          <w:szCs w:val="28"/>
        </w:rPr>
      </w:pPr>
      <w:r>
        <w:rPr>
          <w:sz w:val="28"/>
          <w:szCs w:val="28"/>
        </w:rPr>
        <w:t>财务数据处理评分标准</w:t>
      </w:r>
    </w:p>
    <w:p>
      <w:pPr>
        <w:pStyle w:val="3"/>
        <w:keepNext w:val="0"/>
        <w:keepLines w:val="0"/>
        <w:pageBreakBefore w:val="0"/>
        <w:widowControl w:val="0"/>
        <w:kinsoku/>
        <w:wordWrap/>
        <w:overflowPunct/>
        <w:topLinePunct w:val="0"/>
        <w:autoSpaceDE w:val="0"/>
        <w:autoSpaceDN w:val="0"/>
        <w:bidi w:val="0"/>
        <w:adjustRightInd/>
        <w:snapToGrid/>
        <w:spacing w:before="11" w:after="1" w:line="240" w:lineRule="auto"/>
        <w:ind w:left="0" w:firstLine="0"/>
        <w:textAlignment w:val="auto"/>
        <w:rPr>
          <w:sz w:val="28"/>
          <w:szCs w:val="28"/>
        </w:rPr>
      </w:pPr>
    </w:p>
    <w:tbl>
      <w:tblPr>
        <w:tblStyle w:val="5"/>
        <w:tblW w:w="0" w:type="auto"/>
        <w:tblInd w:w="354"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5949"/>
        <w:gridCol w:w="992"/>
        <w:gridCol w:w="154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00" w:hRule="atLeast"/>
        </w:trPr>
        <w:tc>
          <w:tcPr>
            <w:tcW w:w="5949" w:type="dxa"/>
          </w:tcPr>
          <w:p>
            <w:pPr>
              <w:pStyle w:val="10"/>
              <w:keepNext w:val="0"/>
              <w:keepLines w:val="0"/>
              <w:pageBreakBefore w:val="0"/>
              <w:widowControl w:val="0"/>
              <w:kinsoku/>
              <w:wordWrap/>
              <w:overflowPunct/>
              <w:topLinePunct w:val="0"/>
              <w:autoSpaceDE w:val="0"/>
              <w:autoSpaceDN w:val="0"/>
              <w:bidi w:val="0"/>
              <w:adjustRightInd/>
              <w:snapToGrid/>
              <w:spacing w:before="134" w:line="240" w:lineRule="auto"/>
              <w:ind w:left="2592" w:right="2583"/>
              <w:jc w:val="center"/>
              <w:textAlignment w:val="auto"/>
              <w:rPr>
                <w:b/>
                <w:sz w:val="28"/>
                <w:szCs w:val="28"/>
              </w:rPr>
            </w:pPr>
            <w:r>
              <w:rPr>
                <w:b/>
                <w:sz w:val="28"/>
                <w:szCs w:val="28"/>
              </w:rPr>
              <w:t>竞赛内容</w:t>
            </w:r>
          </w:p>
        </w:tc>
        <w:tc>
          <w:tcPr>
            <w:tcW w:w="992" w:type="dxa"/>
          </w:tcPr>
          <w:p>
            <w:pPr>
              <w:pStyle w:val="10"/>
              <w:keepNext w:val="0"/>
              <w:keepLines w:val="0"/>
              <w:pageBreakBefore w:val="0"/>
              <w:widowControl w:val="0"/>
              <w:kinsoku/>
              <w:wordWrap/>
              <w:overflowPunct/>
              <w:topLinePunct w:val="0"/>
              <w:autoSpaceDE w:val="0"/>
              <w:autoSpaceDN w:val="0"/>
              <w:bidi w:val="0"/>
              <w:adjustRightInd/>
              <w:snapToGrid/>
              <w:spacing w:before="19" w:line="240" w:lineRule="auto"/>
              <w:ind w:left="360" w:right="211" w:hanging="135"/>
              <w:textAlignment w:val="auto"/>
              <w:rPr>
                <w:b/>
                <w:sz w:val="28"/>
                <w:szCs w:val="28"/>
              </w:rPr>
            </w:pPr>
            <w:r>
              <w:rPr>
                <w:b/>
                <w:sz w:val="28"/>
                <w:szCs w:val="28"/>
              </w:rPr>
              <w:t>分值比例%</w:t>
            </w:r>
          </w:p>
        </w:tc>
        <w:tc>
          <w:tcPr>
            <w:tcW w:w="1547" w:type="dxa"/>
          </w:tcPr>
          <w:p>
            <w:pPr>
              <w:pStyle w:val="10"/>
              <w:keepNext w:val="0"/>
              <w:keepLines w:val="0"/>
              <w:pageBreakBefore w:val="0"/>
              <w:widowControl w:val="0"/>
              <w:kinsoku/>
              <w:wordWrap/>
              <w:overflowPunct/>
              <w:topLinePunct w:val="0"/>
              <w:autoSpaceDE w:val="0"/>
              <w:autoSpaceDN w:val="0"/>
              <w:bidi w:val="0"/>
              <w:adjustRightInd/>
              <w:snapToGrid/>
              <w:spacing w:before="134" w:line="240" w:lineRule="auto"/>
              <w:ind w:left="412"/>
              <w:textAlignment w:val="auto"/>
              <w:rPr>
                <w:b/>
                <w:sz w:val="28"/>
                <w:szCs w:val="28"/>
              </w:rPr>
            </w:pPr>
            <w:r>
              <w:rPr>
                <w:b/>
                <w:sz w:val="28"/>
                <w:szCs w:val="28"/>
              </w:rPr>
              <w:t>评分方式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0" w:hRule="atLeast"/>
        </w:trPr>
        <w:tc>
          <w:tcPr>
            <w:tcW w:w="5949" w:type="dxa"/>
          </w:tcPr>
          <w:p>
            <w:pPr>
              <w:pStyle w:val="10"/>
              <w:keepNext w:val="0"/>
              <w:keepLines w:val="0"/>
              <w:pageBreakBefore w:val="0"/>
              <w:widowControl w:val="0"/>
              <w:kinsoku/>
              <w:wordWrap/>
              <w:overflowPunct/>
              <w:topLinePunct w:val="0"/>
              <w:autoSpaceDE w:val="0"/>
              <w:autoSpaceDN w:val="0"/>
              <w:bidi w:val="0"/>
              <w:adjustRightInd/>
              <w:snapToGrid/>
              <w:spacing w:before="2" w:line="240" w:lineRule="auto"/>
              <w:ind w:left="107"/>
              <w:textAlignment w:val="auto"/>
              <w:rPr>
                <w:sz w:val="28"/>
                <w:szCs w:val="28"/>
              </w:rPr>
            </w:pPr>
            <w:r>
              <w:rPr>
                <w:rFonts w:hint="eastAsia"/>
                <w:sz w:val="28"/>
                <w:szCs w:val="28"/>
              </w:rPr>
              <w:t>工资表</w:t>
            </w:r>
          </w:p>
        </w:tc>
        <w:tc>
          <w:tcPr>
            <w:tcW w:w="992" w:type="dxa"/>
          </w:tcPr>
          <w:p>
            <w:pPr>
              <w:pStyle w:val="10"/>
              <w:keepNext w:val="0"/>
              <w:keepLines w:val="0"/>
              <w:pageBreakBefore w:val="0"/>
              <w:widowControl w:val="0"/>
              <w:kinsoku/>
              <w:wordWrap/>
              <w:overflowPunct/>
              <w:topLinePunct w:val="0"/>
              <w:autoSpaceDE w:val="0"/>
              <w:autoSpaceDN w:val="0"/>
              <w:bidi w:val="0"/>
              <w:adjustRightInd/>
              <w:snapToGrid/>
              <w:spacing w:before="2" w:line="240" w:lineRule="auto"/>
              <w:ind w:left="405"/>
              <w:textAlignment w:val="auto"/>
              <w:rPr>
                <w:sz w:val="28"/>
                <w:szCs w:val="28"/>
              </w:rPr>
            </w:pPr>
            <w:r>
              <w:rPr>
                <w:rFonts w:hint="eastAsia"/>
                <w:sz w:val="28"/>
                <w:szCs w:val="28"/>
              </w:rPr>
              <w:t>25</w:t>
            </w:r>
          </w:p>
        </w:tc>
        <w:tc>
          <w:tcPr>
            <w:tcW w:w="1547" w:type="dxa"/>
            <w:vMerge w:val="restart"/>
          </w:tcPr>
          <w:p>
            <w:pPr>
              <w:pStyle w:val="10"/>
              <w:keepNext w:val="0"/>
              <w:keepLines w:val="0"/>
              <w:pageBreakBefore w:val="0"/>
              <w:widowControl w:val="0"/>
              <w:kinsoku/>
              <w:wordWrap/>
              <w:overflowPunct/>
              <w:topLinePunct w:val="0"/>
              <w:autoSpaceDE w:val="0"/>
              <w:autoSpaceDN w:val="0"/>
              <w:bidi w:val="0"/>
              <w:adjustRightInd/>
              <w:snapToGrid/>
              <w:spacing w:line="240" w:lineRule="auto"/>
              <w:textAlignment w:val="auto"/>
              <w:rPr>
                <w:sz w:val="28"/>
                <w:szCs w:val="28"/>
              </w:rPr>
            </w:pPr>
          </w:p>
          <w:p>
            <w:pPr>
              <w:pStyle w:val="10"/>
              <w:keepNext w:val="0"/>
              <w:keepLines w:val="0"/>
              <w:pageBreakBefore w:val="0"/>
              <w:widowControl w:val="0"/>
              <w:kinsoku/>
              <w:wordWrap/>
              <w:overflowPunct/>
              <w:topLinePunct w:val="0"/>
              <w:autoSpaceDE w:val="0"/>
              <w:autoSpaceDN w:val="0"/>
              <w:bidi w:val="0"/>
              <w:adjustRightInd/>
              <w:snapToGrid/>
              <w:spacing w:line="240" w:lineRule="auto"/>
              <w:textAlignment w:val="auto"/>
              <w:rPr>
                <w:sz w:val="28"/>
                <w:szCs w:val="28"/>
              </w:rPr>
            </w:pPr>
          </w:p>
          <w:p>
            <w:pPr>
              <w:pStyle w:val="10"/>
              <w:keepNext w:val="0"/>
              <w:keepLines w:val="0"/>
              <w:pageBreakBefore w:val="0"/>
              <w:widowControl w:val="0"/>
              <w:kinsoku/>
              <w:wordWrap/>
              <w:overflowPunct/>
              <w:topLinePunct w:val="0"/>
              <w:autoSpaceDE w:val="0"/>
              <w:autoSpaceDN w:val="0"/>
              <w:bidi w:val="0"/>
              <w:adjustRightInd/>
              <w:snapToGrid/>
              <w:spacing w:line="240" w:lineRule="auto"/>
              <w:textAlignment w:val="auto"/>
              <w:rPr>
                <w:sz w:val="28"/>
                <w:szCs w:val="28"/>
              </w:rPr>
            </w:pPr>
          </w:p>
          <w:p>
            <w:pPr>
              <w:pStyle w:val="10"/>
              <w:keepNext w:val="0"/>
              <w:keepLines w:val="0"/>
              <w:pageBreakBefore w:val="0"/>
              <w:widowControl w:val="0"/>
              <w:kinsoku/>
              <w:wordWrap/>
              <w:overflowPunct/>
              <w:topLinePunct w:val="0"/>
              <w:autoSpaceDE w:val="0"/>
              <w:autoSpaceDN w:val="0"/>
              <w:bidi w:val="0"/>
              <w:adjustRightInd/>
              <w:snapToGrid/>
              <w:spacing w:line="240" w:lineRule="auto"/>
              <w:textAlignment w:val="auto"/>
              <w:rPr>
                <w:sz w:val="28"/>
                <w:szCs w:val="28"/>
              </w:rPr>
            </w:pPr>
          </w:p>
          <w:p>
            <w:pPr>
              <w:pStyle w:val="10"/>
              <w:keepNext w:val="0"/>
              <w:keepLines w:val="0"/>
              <w:pageBreakBefore w:val="0"/>
              <w:widowControl w:val="0"/>
              <w:kinsoku/>
              <w:wordWrap/>
              <w:overflowPunct/>
              <w:topLinePunct w:val="0"/>
              <w:autoSpaceDE w:val="0"/>
              <w:autoSpaceDN w:val="0"/>
              <w:bidi w:val="0"/>
              <w:adjustRightInd/>
              <w:snapToGrid/>
              <w:spacing w:before="160" w:line="240" w:lineRule="auto"/>
              <w:ind w:left="572" w:right="565"/>
              <w:jc w:val="center"/>
              <w:textAlignment w:val="auto"/>
              <w:rPr>
                <w:sz w:val="28"/>
                <w:szCs w:val="28"/>
              </w:rPr>
            </w:pPr>
            <w:r>
              <w:rPr>
                <w:sz w:val="28"/>
                <w:szCs w:val="28"/>
              </w:rPr>
              <w:t>系统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1" w:hRule="atLeast"/>
        </w:trPr>
        <w:tc>
          <w:tcPr>
            <w:tcW w:w="5949" w:type="dxa"/>
          </w:tcPr>
          <w:p>
            <w:pPr>
              <w:pStyle w:val="10"/>
              <w:keepNext w:val="0"/>
              <w:keepLines w:val="0"/>
              <w:pageBreakBefore w:val="0"/>
              <w:widowControl w:val="0"/>
              <w:kinsoku/>
              <w:wordWrap/>
              <w:overflowPunct/>
              <w:topLinePunct w:val="0"/>
              <w:autoSpaceDE w:val="0"/>
              <w:autoSpaceDN w:val="0"/>
              <w:bidi w:val="0"/>
              <w:adjustRightInd/>
              <w:snapToGrid/>
              <w:spacing w:before="2" w:line="240" w:lineRule="auto"/>
              <w:ind w:left="107"/>
              <w:textAlignment w:val="auto"/>
              <w:rPr>
                <w:sz w:val="28"/>
                <w:szCs w:val="28"/>
              </w:rPr>
            </w:pPr>
            <w:r>
              <w:rPr>
                <w:rFonts w:hint="eastAsia"/>
                <w:sz w:val="28"/>
                <w:szCs w:val="28"/>
              </w:rPr>
              <w:t>财务分析指标核算</w:t>
            </w:r>
          </w:p>
        </w:tc>
        <w:tc>
          <w:tcPr>
            <w:tcW w:w="992" w:type="dxa"/>
          </w:tcPr>
          <w:p>
            <w:pPr>
              <w:pStyle w:val="10"/>
              <w:keepNext w:val="0"/>
              <w:keepLines w:val="0"/>
              <w:pageBreakBefore w:val="0"/>
              <w:widowControl w:val="0"/>
              <w:kinsoku/>
              <w:wordWrap/>
              <w:overflowPunct/>
              <w:topLinePunct w:val="0"/>
              <w:autoSpaceDE w:val="0"/>
              <w:autoSpaceDN w:val="0"/>
              <w:bidi w:val="0"/>
              <w:adjustRightInd/>
              <w:snapToGrid/>
              <w:spacing w:before="2" w:line="240" w:lineRule="auto"/>
              <w:ind w:left="405"/>
              <w:textAlignment w:val="auto"/>
              <w:rPr>
                <w:sz w:val="28"/>
                <w:szCs w:val="28"/>
              </w:rPr>
            </w:pPr>
            <w:r>
              <w:rPr>
                <w:rFonts w:hint="eastAsia"/>
                <w:sz w:val="28"/>
                <w:szCs w:val="28"/>
              </w:rPr>
              <w:t>1</w:t>
            </w:r>
            <w:r>
              <w:rPr>
                <w:sz w:val="28"/>
                <w:szCs w:val="28"/>
              </w:rPr>
              <w:t>0</w:t>
            </w:r>
          </w:p>
        </w:tc>
        <w:tc>
          <w:tcPr>
            <w:tcW w:w="1547" w:type="dxa"/>
            <w:vMerge w:val="continue"/>
            <w:tcBorders>
              <w:top w:val="nil"/>
            </w:tcBorders>
          </w:tcPr>
          <w:p>
            <w:pPr>
              <w:keepNext w:val="0"/>
              <w:keepLines w:val="0"/>
              <w:pageBreakBefore w:val="0"/>
              <w:widowControl w:val="0"/>
              <w:kinsoku/>
              <w:wordWrap/>
              <w:overflowPunct/>
              <w:topLinePunct w:val="0"/>
              <w:autoSpaceDE w:val="0"/>
              <w:autoSpaceDN w:val="0"/>
              <w:bidi w:val="0"/>
              <w:adjustRightInd/>
              <w:snapToGrid/>
              <w:spacing w:line="240" w:lineRule="auto"/>
              <w:textAlignment w:val="auto"/>
              <w:rPr>
                <w:sz w:val="28"/>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0" w:hRule="atLeast"/>
        </w:trPr>
        <w:tc>
          <w:tcPr>
            <w:tcW w:w="5949" w:type="dxa"/>
          </w:tcPr>
          <w:p>
            <w:pPr>
              <w:pStyle w:val="10"/>
              <w:keepNext w:val="0"/>
              <w:keepLines w:val="0"/>
              <w:pageBreakBefore w:val="0"/>
              <w:widowControl w:val="0"/>
              <w:kinsoku/>
              <w:wordWrap/>
              <w:overflowPunct/>
              <w:topLinePunct w:val="0"/>
              <w:autoSpaceDE w:val="0"/>
              <w:autoSpaceDN w:val="0"/>
              <w:bidi w:val="0"/>
              <w:adjustRightInd/>
              <w:snapToGrid/>
              <w:spacing w:before="1" w:line="240" w:lineRule="auto"/>
              <w:ind w:left="107"/>
              <w:textAlignment w:val="auto"/>
              <w:rPr>
                <w:sz w:val="28"/>
                <w:szCs w:val="28"/>
              </w:rPr>
            </w:pPr>
            <w:r>
              <w:rPr>
                <w:rFonts w:hint="eastAsia"/>
                <w:sz w:val="28"/>
                <w:szCs w:val="28"/>
              </w:rPr>
              <w:t>成本核算</w:t>
            </w:r>
          </w:p>
        </w:tc>
        <w:tc>
          <w:tcPr>
            <w:tcW w:w="992" w:type="dxa"/>
          </w:tcPr>
          <w:p>
            <w:pPr>
              <w:pStyle w:val="10"/>
              <w:keepNext w:val="0"/>
              <w:keepLines w:val="0"/>
              <w:pageBreakBefore w:val="0"/>
              <w:widowControl w:val="0"/>
              <w:kinsoku/>
              <w:wordWrap/>
              <w:overflowPunct/>
              <w:topLinePunct w:val="0"/>
              <w:autoSpaceDE w:val="0"/>
              <w:autoSpaceDN w:val="0"/>
              <w:bidi w:val="0"/>
              <w:adjustRightInd/>
              <w:snapToGrid/>
              <w:spacing w:before="1" w:line="240" w:lineRule="auto"/>
              <w:ind w:left="405"/>
              <w:textAlignment w:val="auto"/>
              <w:rPr>
                <w:sz w:val="28"/>
                <w:szCs w:val="28"/>
              </w:rPr>
            </w:pPr>
            <w:r>
              <w:rPr>
                <w:rFonts w:hint="eastAsia"/>
                <w:sz w:val="28"/>
                <w:szCs w:val="28"/>
              </w:rPr>
              <w:t>15</w:t>
            </w:r>
          </w:p>
        </w:tc>
        <w:tc>
          <w:tcPr>
            <w:tcW w:w="1547" w:type="dxa"/>
            <w:vMerge w:val="continue"/>
            <w:tcBorders>
              <w:top w:val="nil"/>
            </w:tcBorders>
          </w:tcPr>
          <w:p>
            <w:pPr>
              <w:keepNext w:val="0"/>
              <w:keepLines w:val="0"/>
              <w:pageBreakBefore w:val="0"/>
              <w:widowControl w:val="0"/>
              <w:kinsoku/>
              <w:wordWrap/>
              <w:overflowPunct/>
              <w:topLinePunct w:val="0"/>
              <w:autoSpaceDE w:val="0"/>
              <w:autoSpaceDN w:val="0"/>
              <w:bidi w:val="0"/>
              <w:adjustRightInd/>
              <w:snapToGrid/>
              <w:spacing w:line="240" w:lineRule="auto"/>
              <w:textAlignment w:val="auto"/>
              <w:rPr>
                <w:sz w:val="28"/>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0" w:hRule="atLeast"/>
        </w:trPr>
        <w:tc>
          <w:tcPr>
            <w:tcW w:w="5949" w:type="dxa"/>
          </w:tcPr>
          <w:p>
            <w:pPr>
              <w:pStyle w:val="10"/>
              <w:keepNext w:val="0"/>
              <w:keepLines w:val="0"/>
              <w:pageBreakBefore w:val="0"/>
              <w:widowControl w:val="0"/>
              <w:kinsoku/>
              <w:wordWrap/>
              <w:overflowPunct/>
              <w:topLinePunct w:val="0"/>
              <w:autoSpaceDE w:val="0"/>
              <w:autoSpaceDN w:val="0"/>
              <w:bidi w:val="0"/>
              <w:adjustRightInd/>
              <w:snapToGrid/>
              <w:spacing w:before="1" w:line="240" w:lineRule="auto"/>
              <w:ind w:left="107"/>
              <w:textAlignment w:val="auto"/>
              <w:rPr>
                <w:sz w:val="28"/>
                <w:szCs w:val="28"/>
              </w:rPr>
            </w:pPr>
            <w:r>
              <w:rPr>
                <w:rFonts w:hint="eastAsia"/>
                <w:sz w:val="28"/>
                <w:szCs w:val="28"/>
              </w:rPr>
              <w:t>成本预测及分析</w:t>
            </w:r>
          </w:p>
        </w:tc>
        <w:tc>
          <w:tcPr>
            <w:tcW w:w="992" w:type="dxa"/>
          </w:tcPr>
          <w:p>
            <w:pPr>
              <w:pStyle w:val="10"/>
              <w:keepNext w:val="0"/>
              <w:keepLines w:val="0"/>
              <w:pageBreakBefore w:val="0"/>
              <w:widowControl w:val="0"/>
              <w:kinsoku/>
              <w:wordWrap/>
              <w:overflowPunct/>
              <w:topLinePunct w:val="0"/>
              <w:autoSpaceDE w:val="0"/>
              <w:autoSpaceDN w:val="0"/>
              <w:bidi w:val="0"/>
              <w:adjustRightInd/>
              <w:snapToGrid/>
              <w:spacing w:before="1" w:line="240" w:lineRule="auto"/>
              <w:ind w:left="405"/>
              <w:textAlignment w:val="auto"/>
              <w:rPr>
                <w:sz w:val="28"/>
                <w:szCs w:val="28"/>
              </w:rPr>
            </w:pPr>
            <w:r>
              <w:rPr>
                <w:rFonts w:hint="eastAsia"/>
                <w:sz w:val="28"/>
                <w:szCs w:val="28"/>
              </w:rPr>
              <w:t>10</w:t>
            </w:r>
          </w:p>
        </w:tc>
        <w:tc>
          <w:tcPr>
            <w:tcW w:w="1547" w:type="dxa"/>
            <w:vMerge w:val="continue"/>
            <w:tcBorders>
              <w:top w:val="nil"/>
            </w:tcBorders>
          </w:tcPr>
          <w:p>
            <w:pPr>
              <w:keepNext w:val="0"/>
              <w:keepLines w:val="0"/>
              <w:pageBreakBefore w:val="0"/>
              <w:widowControl w:val="0"/>
              <w:kinsoku/>
              <w:wordWrap/>
              <w:overflowPunct/>
              <w:topLinePunct w:val="0"/>
              <w:autoSpaceDE w:val="0"/>
              <w:autoSpaceDN w:val="0"/>
              <w:bidi w:val="0"/>
              <w:adjustRightInd/>
              <w:snapToGrid/>
              <w:spacing w:line="240" w:lineRule="auto"/>
              <w:textAlignment w:val="auto"/>
              <w:rPr>
                <w:sz w:val="28"/>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0" w:hRule="atLeast"/>
        </w:trPr>
        <w:tc>
          <w:tcPr>
            <w:tcW w:w="5949" w:type="dxa"/>
          </w:tcPr>
          <w:p>
            <w:pPr>
              <w:pStyle w:val="10"/>
              <w:keepNext w:val="0"/>
              <w:keepLines w:val="0"/>
              <w:pageBreakBefore w:val="0"/>
              <w:widowControl w:val="0"/>
              <w:kinsoku/>
              <w:wordWrap/>
              <w:overflowPunct/>
              <w:topLinePunct w:val="0"/>
              <w:autoSpaceDE w:val="0"/>
              <w:autoSpaceDN w:val="0"/>
              <w:bidi w:val="0"/>
              <w:adjustRightInd/>
              <w:snapToGrid/>
              <w:spacing w:before="1" w:line="240" w:lineRule="auto"/>
              <w:ind w:left="107"/>
              <w:textAlignment w:val="auto"/>
              <w:rPr>
                <w:sz w:val="28"/>
                <w:szCs w:val="28"/>
              </w:rPr>
            </w:pPr>
            <w:r>
              <w:rPr>
                <w:rFonts w:hint="eastAsia"/>
                <w:sz w:val="28"/>
                <w:szCs w:val="28"/>
              </w:rPr>
              <w:t>银行贷款还款本息计算</w:t>
            </w:r>
          </w:p>
        </w:tc>
        <w:tc>
          <w:tcPr>
            <w:tcW w:w="992" w:type="dxa"/>
          </w:tcPr>
          <w:p>
            <w:pPr>
              <w:pStyle w:val="10"/>
              <w:keepNext w:val="0"/>
              <w:keepLines w:val="0"/>
              <w:pageBreakBefore w:val="0"/>
              <w:widowControl w:val="0"/>
              <w:kinsoku/>
              <w:wordWrap/>
              <w:overflowPunct/>
              <w:topLinePunct w:val="0"/>
              <w:autoSpaceDE w:val="0"/>
              <w:autoSpaceDN w:val="0"/>
              <w:bidi w:val="0"/>
              <w:adjustRightInd/>
              <w:snapToGrid/>
              <w:spacing w:before="1" w:line="240" w:lineRule="auto"/>
              <w:ind w:left="405"/>
              <w:textAlignment w:val="auto"/>
              <w:rPr>
                <w:sz w:val="28"/>
                <w:szCs w:val="28"/>
              </w:rPr>
            </w:pPr>
            <w:r>
              <w:rPr>
                <w:rFonts w:hint="eastAsia"/>
                <w:sz w:val="28"/>
                <w:szCs w:val="28"/>
              </w:rPr>
              <w:t>10</w:t>
            </w:r>
          </w:p>
        </w:tc>
        <w:tc>
          <w:tcPr>
            <w:tcW w:w="1547" w:type="dxa"/>
            <w:vMerge w:val="continue"/>
            <w:tcBorders>
              <w:top w:val="nil"/>
            </w:tcBorders>
          </w:tcPr>
          <w:p>
            <w:pPr>
              <w:keepNext w:val="0"/>
              <w:keepLines w:val="0"/>
              <w:pageBreakBefore w:val="0"/>
              <w:widowControl w:val="0"/>
              <w:kinsoku/>
              <w:wordWrap/>
              <w:overflowPunct/>
              <w:topLinePunct w:val="0"/>
              <w:autoSpaceDE w:val="0"/>
              <w:autoSpaceDN w:val="0"/>
              <w:bidi w:val="0"/>
              <w:adjustRightInd/>
              <w:snapToGrid/>
              <w:spacing w:line="240" w:lineRule="auto"/>
              <w:textAlignment w:val="auto"/>
              <w:rPr>
                <w:sz w:val="28"/>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0" w:hRule="atLeast"/>
        </w:trPr>
        <w:tc>
          <w:tcPr>
            <w:tcW w:w="5949" w:type="dxa"/>
          </w:tcPr>
          <w:p>
            <w:pPr>
              <w:pStyle w:val="10"/>
              <w:keepNext w:val="0"/>
              <w:keepLines w:val="0"/>
              <w:pageBreakBefore w:val="0"/>
              <w:widowControl w:val="0"/>
              <w:kinsoku/>
              <w:wordWrap/>
              <w:overflowPunct/>
              <w:topLinePunct w:val="0"/>
              <w:autoSpaceDE w:val="0"/>
              <w:autoSpaceDN w:val="0"/>
              <w:bidi w:val="0"/>
              <w:adjustRightInd/>
              <w:snapToGrid/>
              <w:spacing w:before="1" w:line="240" w:lineRule="auto"/>
              <w:ind w:left="107"/>
              <w:textAlignment w:val="auto"/>
              <w:rPr>
                <w:sz w:val="28"/>
                <w:szCs w:val="28"/>
              </w:rPr>
            </w:pPr>
            <w:r>
              <w:rPr>
                <w:rFonts w:hint="eastAsia"/>
                <w:sz w:val="28"/>
                <w:szCs w:val="28"/>
              </w:rPr>
              <w:t>购进单的数量金额统计</w:t>
            </w:r>
          </w:p>
        </w:tc>
        <w:tc>
          <w:tcPr>
            <w:tcW w:w="992" w:type="dxa"/>
          </w:tcPr>
          <w:p>
            <w:pPr>
              <w:pStyle w:val="10"/>
              <w:keepNext w:val="0"/>
              <w:keepLines w:val="0"/>
              <w:pageBreakBefore w:val="0"/>
              <w:widowControl w:val="0"/>
              <w:kinsoku/>
              <w:wordWrap/>
              <w:overflowPunct/>
              <w:topLinePunct w:val="0"/>
              <w:autoSpaceDE w:val="0"/>
              <w:autoSpaceDN w:val="0"/>
              <w:bidi w:val="0"/>
              <w:adjustRightInd/>
              <w:snapToGrid/>
              <w:spacing w:before="1" w:line="240" w:lineRule="auto"/>
              <w:ind w:left="405"/>
              <w:textAlignment w:val="auto"/>
              <w:rPr>
                <w:sz w:val="28"/>
                <w:szCs w:val="28"/>
              </w:rPr>
            </w:pPr>
            <w:r>
              <w:rPr>
                <w:rFonts w:hint="eastAsia"/>
                <w:sz w:val="28"/>
                <w:szCs w:val="28"/>
              </w:rPr>
              <w:t>15</w:t>
            </w:r>
          </w:p>
        </w:tc>
        <w:tc>
          <w:tcPr>
            <w:tcW w:w="1547" w:type="dxa"/>
            <w:vMerge w:val="continue"/>
            <w:tcBorders>
              <w:top w:val="nil"/>
            </w:tcBorders>
          </w:tcPr>
          <w:p>
            <w:pPr>
              <w:keepNext w:val="0"/>
              <w:keepLines w:val="0"/>
              <w:pageBreakBefore w:val="0"/>
              <w:widowControl w:val="0"/>
              <w:kinsoku/>
              <w:wordWrap/>
              <w:overflowPunct/>
              <w:topLinePunct w:val="0"/>
              <w:autoSpaceDE w:val="0"/>
              <w:autoSpaceDN w:val="0"/>
              <w:bidi w:val="0"/>
              <w:adjustRightInd/>
              <w:snapToGrid/>
              <w:spacing w:line="240" w:lineRule="auto"/>
              <w:textAlignment w:val="auto"/>
              <w:rPr>
                <w:sz w:val="28"/>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0" w:hRule="atLeast"/>
        </w:trPr>
        <w:tc>
          <w:tcPr>
            <w:tcW w:w="5949" w:type="dxa"/>
          </w:tcPr>
          <w:p>
            <w:pPr>
              <w:pStyle w:val="10"/>
              <w:keepNext w:val="0"/>
              <w:keepLines w:val="0"/>
              <w:pageBreakBefore w:val="0"/>
              <w:widowControl w:val="0"/>
              <w:kinsoku/>
              <w:wordWrap/>
              <w:overflowPunct/>
              <w:topLinePunct w:val="0"/>
              <w:autoSpaceDE w:val="0"/>
              <w:autoSpaceDN w:val="0"/>
              <w:bidi w:val="0"/>
              <w:adjustRightInd/>
              <w:snapToGrid/>
              <w:spacing w:before="1" w:line="240" w:lineRule="auto"/>
              <w:ind w:left="107"/>
              <w:textAlignment w:val="auto"/>
              <w:rPr>
                <w:sz w:val="28"/>
                <w:szCs w:val="28"/>
              </w:rPr>
            </w:pPr>
            <w:r>
              <w:rPr>
                <w:rFonts w:hint="eastAsia"/>
                <w:sz w:val="28"/>
                <w:szCs w:val="28"/>
              </w:rPr>
              <w:t>生产成本计算</w:t>
            </w:r>
          </w:p>
        </w:tc>
        <w:tc>
          <w:tcPr>
            <w:tcW w:w="992" w:type="dxa"/>
          </w:tcPr>
          <w:p>
            <w:pPr>
              <w:pStyle w:val="10"/>
              <w:keepNext w:val="0"/>
              <w:keepLines w:val="0"/>
              <w:pageBreakBefore w:val="0"/>
              <w:widowControl w:val="0"/>
              <w:kinsoku/>
              <w:wordWrap/>
              <w:overflowPunct/>
              <w:topLinePunct w:val="0"/>
              <w:autoSpaceDE w:val="0"/>
              <w:autoSpaceDN w:val="0"/>
              <w:bidi w:val="0"/>
              <w:adjustRightInd/>
              <w:snapToGrid/>
              <w:spacing w:before="1" w:line="240" w:lineRule="auto"/>
              <w:ind w:left="405"/>
              <w:textAlignment w:val="auto"/>
              <w:rPr>
                <w:sz w:val="28"/>
                <w:szCs w:val="28"/>
              </w:rPr>
            </w:pPr>
            <w:r>
              <w:rPr>
                <w:sz w:val="28"/>
                <w:szCs w:val="28"/>
              </w:rPr>
              <w:t>15</w:t>
            </w:r>
          </w:p>
        </w:tc>
        <w:tc>
          <w:tcPr>
            <w:tcW w:w="1547" w:type="dxa"/>
            <w:vMerge w:val="continue"/>
            <w:tcBorders>
              <w:top w:val="nil"/>
            </w:tcBorders>
          </w:tcPr>
          <w:p>
            <w:pPr>
              <w:keepNext w:val="0"/>
              <w:keepLines w:val="0"/>
              <w:pageBreakBefore w:val="0"/>
              <w:widowControl w:val="0"/>
              <w:kinsoku/>
              <w:wordWrap/>
              <w:overflowPunct/>
              <w:topLinePunct w:val="0"/>
              <w:autoSpaceDE w:val="0"/>
              <w:autoSpaceDN w:val="0"/>
              <w:bidi w:val="0"/>
              <w:adjustRightInd/>
              <w:snapToGrid/>
              <w:spacing w:line="240" w:lineRule="auto"/>
              <w:textAlignment w:val="auto"/>
              <w:rPr>
                <w:sz w:val="28"/>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1" w:hRule="atLeast"/>
        </w:trPr>
        <w:tc>
          <w:tcPr>
            <w:tcW w:w="5949" w:type="dxa"/>
          </w:tcPr>
          <w:p>
            <w:pPr>
              <w:pStyle w:val="10"/>
              <w:keepNext w:val="0"/>
              <w:keepLines w:val="0"/>
              <w:pageBreakBefore w:val="0"/>
              <w:widowControl w:val="0"/>
              <w:kinsoku/>
              <w:wordWrap/>
              <w:overflowPunct/>
              <w:topLinePunct w:val="0"/>
              <w:autoSpaceDE w:val="0"/>
              <w:autoSpaceDN w:val="0"/>
              <w:bidi w:val="0"/>
              <w:adjustRightInd/>
              <w:snapToGrid/>
              <w:spacing w:before="1" w:line="240" w:lineRule="auto"/>
              <w:ind w:left="107"/>
              <w:textAlignment w:val="auto"/>
              <w:rPr>
                <w:sz w:val="28"/>
                <w:szCs w:val="28"/>
              </w:rPr>
            </w:pPr>
            <w:r>
              <w:rPr>
                <w:sz w:val="28"/>
                <w:szCs w:val="28"/>
              </w:rPr>
              <w:t>合计</w:t>
            </w:r>
          </w:p>
        </w:tc>
        <w:tc>
          <w:tcPr>
            <w:tcW w:w="992" w:type="dxa"/>
          </w:tcPr>
          <w:p>
            <w:pPr>
              <w:pStyle w:val="10"/>
              <w:keepNext w:val="0"/>
              <w:keepLines w:val="0"/>
              <w:pageBreakBefore w:val="0"/>
              <w:widowControl w:val="0"/>
              <w:kinsoku/>
              <w:wordWrap/>
              <w:overflowPunct/>
              <w:topLinePunct w:val="0"/>
              <w:autoSpaceDE w:val="0"/>
              <w:autoSpaceDN w:val="0"/>
              <w:bidi w:val="0"/>
              <w:adjustRightInd/>
              <w:snapToGrid/>
              <w:spacing w:before="1" w:line="240" w:lineRule="auto"/>
              <w:ind w:left="360"/>
              <w:textAlignment w:val="auto"/>
              <w:rPr>
                <w:sz w:val="28"/>
                <w:szCs w:val="28"/>
              </w:rPr>
            </w:pPr>
            <w:r>
              <w:rPr>
                <w:sz w:val="28"/>
                <w:szCs w:val="28"/>
              </w:rPr>
              <w:t>100</w:t>
            </w:r>
          </w:p>
        </w:tc>
        <w:tc>
          <w:tcPr>
            <w:tcW w:w="1547" w:type="dxa"/>
          </w:tcPr>
          <w:p>
            <w:pPr>
              <w:pStyle w:val="10"/>
              <w:keepNext w:val="0"/>
              <w:keepLines w:val="0"/>
              <w:pageBreakBefore w:val="0"/>
              <w:widowControl w:val="0"/>
              <w:kinsoku/>
              <w:wordWrap/>
              <w:overflowPunct/>
              <w:topLinePunct w:val="0"/>
              <w:autoSpaceDE w:val="0"/>
              <w:autoSpaceDN w:val="0"/>
              <w:bidi w:val="0"/>
              <w:adjustRightInd/>
              <w:snapToGrid/>
              <w:spacing w:line="240" w:lineRule="auto"/>
              <w:textAlignment w:val="auto"/>
              <w:rPr>
                <w:sz w:val="28"/>
                <w:szCs w:val="28"/>
              </w:rPr>
            </w:pPr>
          </w:p>
        </w:tc>
      </w:tr>
    </w:tbl>
    <w:p>
      <w:pPr>
        <w:pStyle w:val="2"/>
        <w:keepNext w:val="0"/>
        <w:keepLines w:val="0"/>
        <w:pageBreakBefore w:val="0"/>
        <w:widowControl w:val="0"/>
        <w:kinsoku/>
        <w:wordWrap/>
        <w:overflowPunct/>
        <w:topLinePunct w:val="0"/>
        <w:autoSpaceDE w:val="0"/>
        <w:autoSpaceDN w:val="0"/>
        <w:bidi w:val="0"/>
        <w:adjustRightInd/>
        <w:snapToGrid/>
        <w:spacing w:line="240" w:lineRule="auto"/>
        <w:textAlignment w:val="auto"/>
        <w:rPr>
          <w:sz w:val="28"/>
          <w:szCs w:val="28"/>
        </w:rPr>
      </w:pPr>
      <w:r>
        <w:rPr>
          <w:sz w:val="28"/>
          <w:szCs w:val="28"/>
        </w:rPr>
        <w:t>十二、奖项设置</w:t>
      </w:r>
    </w:p>
    <w:p>
      <w:pPr>
        <w:pStyle w:val="3"/>
        <w:keepNext w:val="0"/>
        <w:keepLines w:val="0"/>
        <w:pageBreakBefore w:val="0"/>
        <w:widowControl w:val="0"/>
        <w:kinsoku/>
        <w:wordWrap/>
        <w:overflowPunct/>
        <w:topLinePunct w:val="0"/>
        <w:autoSpaceDE w:val="0"/>
        <w:autoSpaceDN w:val="0"/>
        <w:bidi w:val="0"/>
        <w:adjustRightInd/>
        <w:snapToGrid/>
        <w:spacing w:before="141" w:line="240" w:lineRule="auto"/>
        <w:ind w:right="208"/>
        <w:jc w:val="both"/>
        <w:textAlignment w:val="auto"/>
        <w:rPr>
          <w:sz w:val="28"/>
          <w:szCs w:val="28"/>
        </w:rPr>
      </w:pPr>
      <w:r>
        <w:rPr>
          <w:sz w:val="28"/>
          <w:szCs w:val="28"/>
        </w:rPr>
        <w:t>财务数据处理竞赛，赛项设团体奖。以实际参赛人（队）总数为基数，分设一、二、</w:t>
      </w:r>
      <w:r>
        <w:rPr>
          <w:spacing w:val="-2"/>
          <w:w w:val="99"/>
          <w:sz w:val="28"/>
          <w:szCs w:val="28"/>
        </w:rPr>
        <w:t>三等奖，获奖比例分别为</w:t>
      </w:r>
      <w:r>
        <w:rPr>
          <w:spacing w:val="-2"/>
          <w:sz w:val="28"/>
          <w:szCs w:val="28"/>
        </w:rPr>
        <w:t xml:space="preserve"> </w:t>
      </w:r>
      <w:r>
        <w:rPr>
          <w:spacing w:val="1"/>
          <w:w w:val="99"/>
          <w:sz w:val="28"/>
          <w:szCs w:val="28"/>
        </w:rPr>
        <w:t>1</w:t>
      </w:r>
      <w:r>
        <w:rPr>
          <w:rFonts w:hint="eastAsia"/>
          <w:spacing w:val="1"/>
          <w:w w:val="99"/>
          <w:sz w:val="28"/>
          <w:szCs w:val="28"/>
        </w:rPr>
        <w:t>0</w:t>
      </w:r>
      <w:r>
        <w:rPr>
          <w:spacing w:val="-4"/>
          <w:w w:val="99"/>
          <w:sz w:val="28"/>
          <w:szCs w:val="28"/>
        </w:rPr>
        <w:t>%、</w:t>
      </w:r>
      <w:r>
        <w:rPr>
          <w:spacing w:val="1"/>
          <w:w w:val="99"/>
          <w:sz w:val="28"/>
          <w:szCs w:val="28"/>
        </w:rPr>
        <w:t>2</w:t>
      </w:r>
      <w:r>
        <w:rPr>
          <w:rFonts w:hint="eastAsia"/>
          <w:spacing w:val="1"/>
          <w:w w:val="99"/>
          <w:sz w:val="28"/>
          <w:szCs w:val="28"/>
        </w:rPr>
        <w:t>0</w:t>
      </w:r>
      <w:r>
        <w:rPr>
          <w:spacing w:val="-3"/>
          <w:w w:val="99"/>
          <w:sz w:val="28"/>
          <w:szCs w:val="28"/>
        </w:rPr>
        <w:t>%、</w:t>
      </w:r>
      <w:r>
        <w:rPr>
          <w:spacing w:val="1"/>
          <w:w w:val="99"/>
          <w:sz w:val="28"/>
          <w:szCs w:val="28"/>
        </w:rPr>
        <w:t>3</w:t>
      </w:r>
      <w:r>
        <w:rPr>
          <w:rFonts w:hint="eastAsia"/>
          <w:spacing w:val="1"/>
          <w:w w:val="99"/>
          <w:sz w:val="28"/>
          <w:szCs w:val="28"/>
        </w:rPr>
        <w:t>0</w:t>
      </w:r>
      <w:r>
        <w:rPr>
          <w:spacing w:val="-7"/>
          <w:w w:val="99"/>
          <w:sz w:val="28"/>
          <w:szCs w:val="28"/>
        </w:rPr>
        <w:t>%</w:t>
      </w:r>
      <w:r>
        <w:rPr>
          <w:spacing w:val="-1"/>
          <w:w w:val="99"/>
          <w:sz w:val="28"/>
          <w:szCs w:val="28"/>
        </w:rPr>
        <w:t>（小数点后四舍五入</w:t>
      </w:r>
      <w:r>
        <w:rPr>
          <w:spacing w:val="-104"/>
          <w:w w:val="99"/>
          <w:sz w:val="28"/>
          <w:szCs w:val="28"/>
        </w:rPr>
        <w:t>）</w:t>
      </w:r>
      <w:r>
        <w:rPr>
          <w:spacing w:val="-1"/>
          <w:w w:val="99"/>
          <w:sz w:val="28"/>
          <w:szCs w:val="28"/>
        </w:rPr>
        <w:t>；获得一等奖的参赛队指导教师由</w:t>
      </w:r>
      <w:r>
        <w:rPr>
          <w:spacing w:val="-1"/>
          <w:sz w:val="28"/>
          <w:szCs w:val="28"/>
        </w:rPr>
        <w:t>组委会颁发优秀指导教师证书。</w:t>
      </w:r>
    </w:p>
    <w:p>
      <w:pPr>
        <w:pStyle w:val="2"/>
        <w:keepNext w:val="0"/>
        <w:keepLines w:val="0"/>
        <w:pageBreakBefore w:val="0"/>
        <w:widowControl w:val="0"/>
        <w:kinsoku/>
        <w:wordWrap/>
        <w:overflowPunct/>
        <w:topLinePunct w:val="0"/>
        <w:autoSpaceDE w:val="0"/>
        <w:autoSpaceDN w:val="0"/>
        <w:bidi w:val="0"/>
        <w:adjustRightInd/>
        <w:snapToGrid/>
        <w:spacing w:line="240" w:lineRule="auto"/>
        <w:textAlignment w:val="auto"/>
        <w:rPr>
          <w:sz w:val="28"/>
          <w:szCs w:val="28"/>
        </w:rPr>
      </w:pPr>
      <w:r>
        <w:rPr>
          <w:sz w:val="28"/>
          <w:szCs w:val="28"/>
        </w:rPr>
        <w:t>十三、申诉与仲裁</w:t>
      </w:r>
    </w:p>
    <w:p>
      <w:pPr>
        <w:pStyle w:val="9"/>
        <w:keepNext w:val="0"/>
        <w:keepLines w:val="0"/>
        <w:pageBreakBefore w:val="0"/>
        <w:widowControl w:val="0"/>
        <w:numPr>
          <w:ilvl w:val="0"/>
          <w:numId w:val="7"/>
        </w:numPr>
        <w:tabs>
          <w:tab w:val="left" w:pos="803"/>
        </w:tabs>
        <w:kinsoku/>
        <w:wordWrap/>
        <w:overflowPunct/>
        <w:topLinePunct w:val="0"/>
        <w:autoSpaceDE w:val="0"/>
        <w:autoSpaceDN w:val="0"/>
        <w:bidi w:val="0"/>
        <w:adjustRightInd/>
        <w:snapToGrid/>
        <w:spacing w:before="141" w:line="240" w:lineRule="auto"/>
        <w:ind w:right="211" w:firstLine="420"/>
        <w:jc w:val="both"/>
        <w:textAlignment w:val="auto"/>
        <w:rPr>
          <w:sz w:val="28"/>
          <w:szCs w:val="28"/>
        </w:rPr>
      </w:pPr>
      <w:r>
        <w:rPr>
          <w:sz w:val="28"/>
          <w:szCs w:val="28"/>
        </w:rPr>
        <w:t>各参赛队对不符合赛项规程规定的仪器、设备、工装、材料、物件、计算机软硬件、竞赛使用工具、用品，竞赛执裁、赛场管理、竞赛成绩，以及工作人员的不规范行为等，可向赛项仲裁组提出申诉，申诉主体为参赛队领队。</w:t>
      </w:r>
    </w:p>
    <w:p>
      <w:pPr>
        <w:pStyle w:val="9"/>
        <w:keepNext w:val="0"/>
        <w:keepLines w:val="0"/>
        <w:pageBreakBefore w:val="0"/>
        <w:widowControl w:val="0"/>
        <w:numPr>
          <w:ilvl w:val="0"/>
          <w:numId w:val="7"/>
        </w:numPr>
        <w:tabs>
          <w:tab w:val="left" w:pos="803"/>
        </w:tabs>
        <w:kinsoku/>
        <w:wordWrap/>
        <w:overflowPunct/>
        <w:topLinePunct w:val="0"/>
        <w:autoSpaceDE w:val="0"/>
        <w:autoSpaceDN w:val="0"/>
        <w:bidi w:val="0"/>
        <w:adjustRightInd/>
        <w:snapToGrid/>
        <w:spacing w:before="141" w:line="240" w:lineRule="auto"/>
        <w:ind w:right="211" w:firstLine="420"/>
        <w:jc w:val="both"/>
        <w:textAlignment w:val="auto"/>
        <w:rPr>
          <w:sz w:val="28"/>
          <w:szCs w:val="28"/>
        </w:rPr>
      </w:pPr>
      <w:r>
        <w:rPr>
          <w:sz w:val="28"/>
          <w:szCs w:val="28"/>
        </w:rPr>
        <w:t>申诉启动时，参赛队向赛项仲裁组递交领队亲笔签字同意的书面报告。书面报告应对申诉事件的现象、发生时间、涉及人员、申诉依据等进行充分、实事求是的叙述。非书面申诉不予受理。</w:t>
      </w:r>
    </w:p>
    <w:p>
      <w:pPr>
        <w:pStyle w:val="9"/>
        <w:keepNext w:val="0"/>
        <w:keepLines w:val="0"/>
        <w:pageBreakBefore w:val="0"/>
        <w:widowControl w:val="0"/>
        <w:numPr>
          <w:ilvl w:val="0"/>
          <w:numId w:val="7"/>
        </w:numPr>
        <w:tabs>
          <w:tab w:val="left" w:pos="803"/>
        </w:tabs>
        <w:kinsoku/>
        <w:wordWrap/>
        <w:overflowPunct/>
        <w:topLinePunct w:val="0"/>
        <w:autoSpaceDE w:val="0"/>
        <w:autoSpaceDN w:val="0"/>
        <w:bidi w:val="0"/>
        <w:adjustRightInd/>
        <w:snapToGrid/>
        <w:spacing w:before="141" w:line="240" w:lineRule="auto"/>
        <w:ind w:right="211" w:firstLine="420"/>
        <w:jc w:val="both"/>
        <w:textAlignment w:val="auto"/>
        <w:rPr>
          <w:sz w:val="28"/>
          <w:szCs w:val="28"/>
        </w:rPr>
      </w:pPr>
      <w:r>
        <w:rPr>
          <w:sz w:val="28"/>
          <w:szCs w:val="28"/>
        </w:rPr>
        <w:t>提出申诉的时间应在比赛结束后（选手赛场比赛内容全部完成）2 小时内。超过时效不予受理。</w:t>
      </w:r>
    </w:p>
    <w:p>
      <w:pPr>
        <w:pStyle w:val="9"/>
        <w:keepNext w:val="0"/>
        <w:keepLines w:val="0"/>
        <w:pageBreakBefore w:val="0"/>
        <w:widowControl w:val="0"/>
        <w:numPr>
          <w:ilvl w:val="0"/>
          <w:numId w:val="7"/>
        </w:numPr>
        <w:tabs>
          <w:tab w:val="left" w:pos="803"/>
        </w:tabs>
        <w:kinsoku/>
        <w:wordWrap/>
        <w:overflowPunct/>
        <w:topLinePunct w:val="0"/>
        <w:autoSpaceDE w:val="0"/>
        <w:autoSpaceDN w:val="0"/>
        <w:bidi w:val="0"/>
        <w:adjustRightInd/>
        <w:snapToGrid/>
        <w:spacing w:before="141" w:line="240" w:lineRule="auto"/>
        <w:ind w:right="211" w:firstLine="420"/>
        <w:jc w:val="both"/>
        <w:textAlignment w:val="auto"/>
        <w:rPr>
          <w:sz w:val="28"/>
          <w:szCs w:val="28"/>
        </w:rPr>
      </w:pPr>
      <w:r>
        <w:rPr>
          <w:sz w:val="28"/>
          <w:szCs w:val="28"/>
        </w:rPr>
        <w:t>赛项仲裁组在接到申诉报告后的 2 小时内组织复议，并及时将复议结果以书面形式告知申诉方。申诉方对复议结果仍有异议，可由领队向比赛监督员提出申诉，由监督员传达最终仲裁结果。</w:t>
      </w:r>
    </w:p>
    <w:p>
      <w:pPr>
        <w:pStyle w:val="9"/>
        <w:keepNext w:val="0"/>
        <w:keepLines w:val="0"/>
        <w:pageBreakBefore w:val="0"/>
        <w:widowControl w:val="0"/>
        <w:numPr>
          <w:ilvl w:val="0"/>
          <w:numId w:val="7"/>
        </w:numPr>
        <w:tabs>
          <w:tab w:val="left" w:pos="803"/>
        </w:tabs>
        <w:kinsoku/>
        <w:wordWrap/>
        <w:overflowPunct/>
        <w:topLinePunct w:val="0"/>
        <w:autoSpaceDE w:val="0"/>
        <w:autoSpaceDN w:val="0"/>
        <w:bidi w:val="0"/>
        <w:adjustRightInd/>
        <w:snapToGrid/>
        <w:spacing w:before="141" w:line="240" w:lineRule="auto"/>
        <w:ind w:right="211" w:firstLine="420"/>
        <w:jc w:val="both"/>
        <w:textAlignment w:val="auto"/>
        <w:rPr>
          <w:sz w:val="28"/>
          <w:szCs w:val="28"/>
        </w:rPr>
      </w:pPr>
      <w:r>
        <w:rPr>
          <w:sz w:val="28"/>
          <w:szCs w:val="28"/>
        </w:rPr>
        <w:t>申诉方不得以任何理由拒绝接收仲裁结果，不得以任何理由采取过激行为扰乱赛场秩序。仲裁结果由申诉人签收，不能代收，如在约定时间和地点申诉人离开，视为自行放弃申诉。</w:t>
      </w:r>
    </w:p>
    <w:p>
      <w:pPr>
        <w:pStyle w:val="9"/>
        <w:keepNext w:val="0"/>
        <w:keepLines w:val="0"/>
        <w:pageBreakBefore w:val="0"/>
        <w:widowControl w:val="0"/>
        <w:numPr>
          <w:ilvl w:val="0"/>
          <w:numId w:val="7"/>
        </w:numPr>
        <w:tabs>
          <w:tab w:val="left" w:pos="803"/>
        </w:tabs>
        <w:kinsoku/>
        <w:wordWrap/>
        <w:overflowPunct/>
        <w:topLinePunct w:val="0"/>
        <w:autoSpaceDE w:val="0"/>
        <w:autoSpaceDN w:val="0"/>
        <w:bidi w:val="0"/>
        <w:adjustRightInd/>
        <w:snapToGrid/>
        <w:spacing w:before="141" w:line="240" w:lineRule="auto"/>
        <w:ind w:right="211" w:firstLine="420"/>
        <w:jc w:val="both"/>
        <w:textAlignment w:val="auto"/>
        <w:rPr>
          <w:sz w:val="28"/>
          <w:szCs w:val="28"/>
        </w:rPr>
      </w:pPr>
      <w:r>
        <w:rPr>
          <w:sz w:val="28"/>
          <w:szCs w:val="28"/>
        </w:rPr>
        <w:t>申诉方可随时提出放弃申诉。</w:t>
      </w:r>
    </w:p>
    <w:p>
      <w:pPr>
        <w:pStyle w:val="9"/>
        <w:keepNext w:val="0"/>
        <w:keepLines w:val="0"/>
        <w:pageBreakBefore w:val="0"/>
        <w:widowControl w:val="0"/>
        <w:numPr>
          <w:ilvl w:val="0"/>
          <w:numId w:val="0"/>
        </w:numPr>
        <w:tabs>
          <w:tab w:val="left" w:pos="803"/>
        </w:tabs>
        <w:kinsoku/>
        <w:wordWrap/>
        <w:overflowPunct/>
        <w:topLinePunct w:val="0"/>
        <w:autoSpaceDE w:val="0"/>
        <w:autoSpaceDN w:val="0"/>
        <w:bidi w:val="0"/>
        <w:adjustRightInd/>
        <w:snapToGrid/>
        <w:spacing w:line="240" w:lineRule="auto"/>
        <w:ind w:left="591" w:leftChars="0" w:right="5695" w:rightChars="0"/>
        <w:textAlignment w:val="auto"/>
        <w:rPr>
          <w:b/>
          <w:sz w:val="28"/>
          <w:szCs w:val="28"/>
        </w:rPr>
      </w:pPr>
      <w:r>
        <w:rPr>
          <w:b/>
          <w:sz w:val="28"/>
          <w:szCs w:val="28"/>
        </w:rPr>
        <w:t>十四、比赛组织与管理</w:t>
      </w:r>
    </w:p>
    <w:p>
      <w:pPr>
        <w:pStyle w:val="3"/>
        <w:keepNext w:val="0"/>
        <w:keepLines w:val="0"/>
        <w:pageBreakBefore w:val="0"/>
        <w:widowControl w:val="0"/>
        <w:kinsoku/>
        <w:wordWrap/>
        <w:overflowPunct/>
        <w:topLinePunct w:val="0"/>
        <w:autoSpaceDE w:val="0"/>
        <w:autoSpaceDN w:val="0"/>
        <w:bidi w:val="0"/>
        <w:adjustRightInd/>
        <w:snapToGrid/>
        <w:spacing w:line="240" w:lineRule="auto"/>
        <w:ind w:left="591" w:firstLine="0"/>
        <w:textAlignment w:val="auto"/>
        <w:rPr>
          <w:sz w:val="28"/>
          <w:szCs w:val="28"/>
        </w:rPr>
      </w:pPr>
      <w:r>
        <w:rPr>
          <w:sz w:val="28"/>
          <w:szCs w:val="28"/>
        </w:rPr>
        <w:t>（一）赛项执行委员会</w:t>
      </w:r>
    </w:p>
    <w:p>
      <w:pPr>
        <w:pStyle w:val="3"/>
        <w:keepNext w:val="0"/>
        <w:keepLines w:val="0"/>
        <w:pageBreakBefore w:val="0"/>
        <w:widowControl w:val="0"/>
        <w:kinsoku/>
        <w:wordWrap/>
        <w:overflowPunct/>
        <w:topLinePunct w:val="0"/>
        <w:autoSpaceDE w:val="0"/>
        <w:autoSpaceDN w:val="0"/>
        <w:bidi w:val="0"/>
        <w:adjustRightInd/>
        <w:snapToGrid/>
        <w:spacing w:before="137" w:line="240" w:lineRule="auto"/>
        <w:ind w:right="104"/>
        <w:textAlignment w:val="auto"/>
        <w:rPr>
          <w:sz w:val="28"/>
          <w:szCs w:val="28"/>
        </w:rPr>
      </w:pPr>
      <w:r>
        <w:rPr>
          <w:spacing w:val="-5"/>
          <w:w w:val="95"/>
          <w:sz w:val="28"/>
          <w:szCs w:val="28"/>
        </w:rPr>
        <w:t xml:space="preserve">由承办院校组建赛项执行委员会，全面负责本赛项的筹备与实施工作，接受大赛执委会领导， </w:t>
      </w:r>
      <w:r>
        <w:rPr>
          <w:spacing w:val="-5"/>
          <w:sz w:val="28"/>
          <w:szCs w:val="28"/>
        </w:rPr>
        <w:t>接受赛项所在分赛区执委会的协调和指导。赛项执委会的主要职责包括：领导、协调赛项专家组和赛项承办院校开展本赛项的组织工作，管理赛项经费，选荐赛项专家组人员及赛项裁判与仲裁人员等。</w:t>
      </w:r>
    </w:p>
    <w:p>
      <w:pPr>
        <w:pStyle w:val="3"/>
        <w:keepNext w:val="0"/>
        <w:keepLines w:val="0"/>
        <w:pageBreakBefore w:val="0"/>
        <w:widowControl w:val="0"/>
        <w:kinsoku/>
        <w:wordWrap/>
        <w:overflowPunct/>
        <w:topLinePunct w:val="0"/>
        <w:autoSpaceDE w:val="0"/>
        <w:autoSpaceDN w:val="0"/>
        <w:bidi w:val="0"/>
        <w:adjustRightInd/>
        <w:snapToGrid/>
        <w:spacing w:line="240" w:lineRule="auto"/>
        <w:ind w:left="591" w:firstLine="0"/>
        <w:textAlignment w:val="auto"/>
        <w:rPr>
          <w:sz w:val="28"/>
          <w:szCs w:val="28"/>
        </w:rPr>
      </w:pPr>
      <w:r>
        <w:rPr>
          <w:sz w:val="28"/>
          <w:szCs w:val="28"/>
        </w:rPr>
        <w:t>（二）赛项专家组</w:t>
      </w:r>
    </w:p>
    <w:p>
      <w:pPr>
        <w:pStyle w:val="3"/>
        <w:keepNext w:val="0"/>
        <w:keepLines w:val="0"/>
        <w:pageBreakBefore w:val="0"/>
        <w:widowControl w:val="0"/>
        <w:kinsoku/>
        <w:wordWrap/>
        <w:overflowPunct/>
        <w:topLinePunct w:val="0"/>
        <w:autoSpaceDE w:val="0"/>
        <w:autoSpaceDN w:val="0"/>
        <w:bidi w:val="0"/>
        <w:adjustRightInd/>
        <w:snapToGrid/>
        <w:spacing w:before="141" w:line="240" w:lineRule="auto"/>
        <w:ind w:right="100"/>
        <w:jc w:val="both"/>
        <w:textAlignment w:val="auto"/>
        <w:rPr>
          <w:sz w:val="28"/>
          <w:szCs w:val="28"/>
        </w:rPr>
      </w:pPr>
      <w:r>
        <w:rPr>
          <w:spacing w:val="-5"/>
          <w:w w:val="95"/>
          <w:sz w:val="28"/>
          <w:szCs w:val="28"/>
        </w:rPr>
        <w:t>赛项专家组负责本赛项技术文件编撰、竞赛命题、赛场设计、设备拟定、赛项裁判人员培训、</w:t>
      </w:r>
      <w:r>
        <w:rPr>
          <w:spacing w:val="-11"/>
          <w:w w:val="95"/>
          <w:sz w:val="28"/>
          <w:szCs w:val="28"/>
        </w:rPr>
        <w:t>赛项说明会组织、赛事咨询、教学成果展示体验、赛事观摩、赛事宣传方案设计、赛事技术评点、</w:t>
      </w:r>
      <w:r>
        <w:rPr>
          <w:spacing w:val="-11"/>
          <w:sz w:val="28"/>
          <w:szCs w:val="28"/>
        </w:rPr>
        <w:t>赛事成果转化以及赛项执委会安排的其他竞赛技术工作。</w:t>
      </w:r>
    </w:p>
    <w:p>
      <w:pPr>
        <w:pStyle w:val="3"/>
        <w:keepNext w:val="0"/>
        <w:keepLines w:val="0"/>
        <w:pageBreakBefore w:val="0"/>
        <w:widowControl w:val="0"/>
        <w:kinsoku/>
        <w:wordWrap/>
        <w:overflowPunct/>
        <w:topLinePunct w:val="0"/>
        <w:autoSpaceDE w:val="0"/>
        <w:autoSpaceDN w:val="0"/>
        <w:bidi w:val="0"/>
        <w:adjustRightInd/>
        <w:snapToGrid/>
        <w:spacing w:line="240" w:lineRule="auto"/>
        <w:ind w:right="211"/>
        <w:textAlignment w:val="auto"/>
        <w:rPr>
          <w:sz w:val="28"/>
          <w:szCs w:val="28"/>
        </w:rPr>
      </w:pPr>
      <w:r>
        <w:rPr>
          <w:sz w:val="28"/>
          <w:szCs w:val="28"/>
        </w:rPr>
        <w:t>大赛专家不得同时参与不同赛项的专家工作。专家组成员可兼任裁判长，但不能负责具体的裁判工作。专家组组长所在单位不得参加本赛项比赛。</w:t>
      </w:r>
    </w:p>
    <w:p>
      <w:pPr>
        <w:pStyle w:val="3"/>
        <w:keepNext w:val="0"/>
        <w:keepLines w:val="0"/>
        <w:pageBreakBefore w:val="0"/>
        <w:widowControl w:val="0"/>
        <w:kinsoku/>
        <w:wordWrap/>
        <w:overflowPunct/>
        <w:topLinePunct w:val="0"/>
        <w:autoSpaceDE w:val="0"/>
        <w:autoSpaceDN w:val="0"/>
        <w:bidi w:val="0"/>
        <w:adjustRightInd/>
        <w:snapToGrid/>
        <w:spacing w:line="240" w:lineRule="auto"/>
        <w:ind w:right="211"/>
        <w:jc w:val="both"/>
        <w:textAlignment w:val="auto"/>
        <w:rPr>
          <w:sz w:val="28"/>
          <w:szCs w:val="28"/>
        </w:rPr>
      </w:pPr>
      <w:r>
        <w:rPr>
          <w:sz w:val="28"/>
          <w:szCs w:val="28"/>
        </w:rPr>
        <w:t>专家应遵守工作纪律，严格遵守赛题管理规定中的保密协议。不得透露与赛项有关的任何涉密信息，不得以专家身份私下接受参赛单位和个人聘请咨询讲课，不得收受他人的财物或者其他好处。</w:t>
      </w:r>
    </w:p>
    <w:p>
      <w:pPr>
        <w:pStyle w:val="3"/>
        <w:keepNext w:val="0"/>
        <w:keepLines w:val="0"/>
        <w:pageBreakBefore w:val="0"/>
        <w:widowControl w:val="0"/>
        <w:kinsoku/>
        <w:wordWrap/>
        <w:overflowPunct/>
        <w:topLinePunct w:val="0"/>
        <w:autoSpaceDE w:val="0"/>
        <w:autoSpaceDN w:val="0"/>
        <w:bidi w:val="0"/>
        <w:adjustRightInd/>
        <w:snapToGrid/>
        <w:spacing w:line="240" w:lineRule="auto"/>
        <w:ind w:left="591" w:right="1704" w:firstLine="0"/>
        <w:textAlignment w:val="auto"/>
        <w:rPr>
          <w:sz w:val="28"/>
          <w:szCs w:val="28"/>
        </w:rPr>
      </w:pPr>
      <w:r>
        <w:rPr>
          <w:w w:val="95"/>
          <w:sz w:val="28"/>
          <w:szCs w:val="28"/>
        </w:rPr>
        <w:t xml:space="preserve">专家要积极指导支持裁判工作，但不得影响和干扰裁判独立履行裁判职责。  </w:t>
      </w:r>
      <w:r>
        <w:rPr>
          <w:sz w:val="28"/>
          <w:szCs w:val="28"/>
        </w:rPr>
        <w:t>由赛项设计团队为主组建专家组。</w:t>
      </w:r>
    </w:p>
    <w:p>
      <w:pPr>
        <w:pStyle w:val="2"/>
        <w:keepNext w:val="0"/>
        <w:keepLines w:val="0"/>
        <w:pageBreakBefore w:val="0"/>
        <w:widowControl w:val="0"/>
        <w:kinsoku/>
        <w:wordWrap/>
        <w:overflowPunct/>
        <w:topLinePunct w:val="0"/>
        <w:autoSpaceDE w:val="0"/>
        <w:autoSpaceDN w:val="0"/>
        <w:bidi w:val="0"/>
        <w:adjustRightInd/>
        <w:snapToGrid/>
        <w:spacing w:line="240" w:lineRule="auto"/>
        <w:textAlignment w:val="auto"/>
        <w:rPr>
          <w:sz w:val="28"/>
          <w:szCs w:val="28"/>
        </w:rPr>
      </w:pPr>
      <w:r>
        <w:rPr>
          <w:sz w:val="28"/>
          <w:szCs w:val="28"/>
        </w:rPr>
        <w:t>十五、赛项安全</w:t>
      </w:r>
    </w:p>
    <w:p>
      <w:pPr>
        <w:pStyle w:val="3"/>
        <w:keepNext w:val="0"/>
        <w:keepLines w:val="0"/>
        <w:pageBreakBefore w:val="0"/>
        <w:widowControl w:val="0"/>
        <w:kinsoku/>
        <w:wordWrap/>
        <w:overflowPunct/>
        <w:topLinePunct w:val="0"/>
        <w:autoSpaceDE w:val="0"/>
        <w:autoSpaceDN w:val="0"/>
        <w:bidi w:val="0"/>
        <w:adjustRightInd/>
        <w:snapToGrid/>
        <w:spacing w:before="129" w:line="240" w:lineRule="auto"/>
        <w:ind w:right="211"/>
        <w:jc w:val="both"/>
        <w:textAlignment w:val="auto"/>
        <w:rPr>
          <w:sz w:val="28"/>
          <w:szCs w:val="28"/>
        </w:rPr>
      </w:pPr>
      <w:r>
        <w:rPr>
          <w:sz w:val="28"/>
          <w:szCs w:val="28"/>
        </w:rPr>
        <w:t>赛事安全是技能竞赛一切工作顺利开展的先决条件，是赛事筹备和运行工作必须考虑的核心问题。赛项执委会应采取切实有效措施保证大赛期间参赛选手、指导教师、裁判员、工作人员及观众的人身和财产安全。</w:t>
      </w:r>
    </w:p>
    <w:p>
      <w:pPr>
        <w:pStyle w:val="3"/>
        <w:keepNext w:val="0"/>
        <w:keepLines w:val="0"/>
        <w:pageBreakBefore w:val="0"/>
        <w:widowControl w:val="0"/>
        <w:kinsoku/>
        <w:wordWrap/>
        <w:overflowPunct/>
        <w:topLinePunct w:val="0"/>
        <w:autoSpaceDE w:val="0"/>
        <w:autoSpaceDN w:val="0"/>
        <w:bidi w:val="0"/>
        <w:adjustRightInd/>
        <w:snapToGrid/>
        <w:spacing w:line="240" w:lineRule="auto"/>
        <w:ind w:left="591" w:firstLine="0"/>
        <w:textAlignment w:val="auto"/>
        <w:rPr>
          <w:sz w:val="28"/>
          <w:szCs w:val="28"/>
        </w:rPr>
      </w:pPr>
      <w:r>
        <w:rPr>
          <w:sz w:val="28"/>
          <w:szCs w:val="28"/>
        </w:rPr>
        <w:t>（一）比赛环境</w:t>
      </w:r>
    </w:p>
    <w:p>
      <w:pPr>
        <w:pStyle w:val="3"/>
        <w:keepNext w:val="0"/>
        <w:keepLines w:val="0"/>
        <w:pageBreakBefore w:val="0"/>
        <w:widowControl w:val="0"/>
        <w:kinsoku/>
        <w:wordWrap/>
        <w:overflowPunct/>
        <w:topLinePunct w:val="0"/>
        <w:autoSpaceDE w:val="0"/>
        <w:autoSpaceDN w:val="0"/>
        <w:bidi w:val="0"/>
        <w:adjustRightInd/>
        <w:snapToGrid/>
        <w:spacing w:before="138" w:line="240" w:lineRule="auto"/>
        <w:ind w:right="211"/>
        <w:jc w:val="both"/>
        <w:textAlignment w:val="auto"/>
        <w:rPr>
          <w:sz w:val="28"/>
          <w:szCs w:val="28"/>
        </w:rPr>
      </w:pPr>
      <w:r>
        <w:rPr>
          <w:sz w:val="28"/>
          <w:szCs w:val="28"/>
        </w:rPr>
        <w:t>执委会须在赛前组织专人对比赛现场、住宿场所和交通保障进行考察，并对安全工作提出明确要求。赛场的布置，赛场内的器材、设备，应符合国家有关安全规定。赛前对赛场仿真模拟测试，以发现可能出现的问题。承办单位赛前须按照执委会要求排除安全隐患。</w:t>
      </w:r>
    </w:p>
    <w:p>
      <w:pPr>
        <w:pStyle w:val="3"/>
        <w:keepNext w:val="0"/>
        <w:keepLines w:val="0"/>
        <w:pageBreakBefore w:val="0"/>
        <w:widowControl w:val="0"/>
        <w:kinsoku/>
        <w:wordWrap/>
        <w:overflowPunct/>
        <w:topLinePunct w:val="0"/>
        <w:autoSpaceDE w:val="0"/>
        <w:autoSpaceDN w:val="0"/>
        <w:bidi w:val="0"/>
        <w:adjustRightInd/>
        <w:snapToGrid/>
        <w:spacing w:before="42" w:line="240" w:lineRule="auto"/>
        <w:ind w:right="105"/>
        <w:textAlignment w:val="auto"/>
        <w:rPr>
          <w:sz w:val="28"/>
          <w:szCs w:val="28"/>
        </w:rPr>
      </w:pPr>
      <w:r>
        <w:rPr>
          <w:sz w:val="28"/>
          <w:szCs w:val="28"/>
        </w:rPr>
        <w:t>赛场周围要设立警戒线，防止无关人员进入发生意外事件。比赛现场内应参照相关职业岗位</w:t>
      </w:r>
      <w:r>
        <w:rPr>
          <w:w w:val="95"/>
          <w:sz w:val="28"/>
          <w:szCs w:val="28"/>
        </w:rPr>
        <w:t>的要求为选手提供必要的劳动保护。在具有危险性的操作环节，裁判员要严防选手出现错误操作。</w:t>
      </w:r>
    </w:p>
    <w:p>
      <w:pPr>
        <w:pStyle w:val="3"/>
        <w:keepNext w:val="0"/>
        <w:keepLines w:val="0"/>
        <w:pageBreakBefore w:val="0"/>
        <w:widowControl w:val="0"/>
        <w:kinsoku/>
        <w:wordWrap/>
        <w:overflowPunct/>
        <w:topLinePunct w:val="0"/>
        <w:autoSpaceDE w:val="0"/>
        <w:autoSpaceDN w:val="0"/>
        <w:bidi w:val="0"/>
        <w:adjustRightInd/>
        <w:snapToGrid/>
        <w:spacing w:line="240" w:lineRule="auto"/>
        <w:ind w:right="211"/>
        <w:textAlignment w:val="auto"/>
        <w:rPr>
          <w:sz w:val="28"/>
          <w:szCs w:val="28"/>
        </w:rPr>
      </w:pPr>
      <w:r>
        <w:rPr>
          <w:sz w:val="28"/>
          <w:szCs w:val="28"/>
        </w:rPr>
        <w:t>承办单位应提供保证应急预案实施的条件。对于比赛内容涉及高空作业、可能有坠物、大用电量、易发生火灾等情况的赛项，必须明确制度和预案，并配备急救人员与设施。</w:t>
      </w:r>
    </w:p>
    <w:p>
      <w:pPr>
        <w:pStyle w:val="3"/>
        <w:keepNext w:val="0"/>
        <w:keepLines w:val="0"/>
        <w:pageBreakBefore w:val="0"/>
        <w:widowControl w:val="0"/>
        <w:kinsoku/>
        <w:wordWrap/>
        <w:overflowPunct/>
        <w:topLinePunct w:val="0"/>
        <w:autoSpaceDE w:val="0"/>
        <w:autoSpaceDN w:val="0"/>
        <w:bidi w:val="0"/>
        <w:adjustRightInd/>
        <w:snapToGrid/>
        <w:spacing w:line="240" w:lineRule="auto"/>
        <w:ind w:right="211"/>
        <w:textAlignment w:val="auto"/>
        <w:rPr>
          <w:sz w:val="28"/>
          <w:szCs w:val="28"/>
        </w:rPr>
      </w:pPr>
      <w:r>
        <w:rPr>
          <w:sz w:val="28"/>
          <w:szCs w:val="28"/>
        </w:rPr>
        <w:t>执委会须会同承办单位制定开放赛场和体验区的人员疏导方案。赛场环境中存在人员密集、车流人流交错的区域，除了设置齐全的指示标志外，须增加引导人员，并开辟备用通道。大赛期间，承办单位须在赛场管理的关键岗位，增加力量，建立安全管理日志。</w:t>
      </w:r>
    </w:p>
    <w:p>
      <w:pPr>
        <w:pStyle w:val="3"/>
        <w:keepNext w:val="0"/>
        <w:keepLines w:val="0"/>
        <w:pageBreakBefore w:val="0"/>
        <w:widowControl w:val="0"/>
        <w:kinsoku/>
        <w:wordWrap/>
        <w:overflowPunct/>
        <w:topLinePunct w:val="0"/>
        <w:autoSpaceDE w:val="0"/>
        <w:autoSpaceDN w:val="0"/>
        <w:bidi w:val="0"/>
        <w:adjustRightInd/>
        <w:snapToGrid/>
        <w:spacing w:before="137" w:line="240" w:lineRule="auto"/>
        <w:ind w:right="211"/>
        <w:jc w:val="both"/>
        <w:textAlignment w:val="auto"/>
        <w:rPr>
          <w:sz w:val="28"/>
          <w:szCs w:val="28"/>
        </w:rPr>
      </w:pPr>
      <w:r>
        <w:rPr>
          <w:sz w:val="28"/>
          <w:szCs w:val="28"/>
        </w:rPr>
        <w:t>参赛选手进入赛位、赛事裁判工作人员进入工作场所，严禁携带通讯、照相摄录设备，禁止携带记录用具。如确有需要，由赛场统一配置、统一管理。赛项可根据需要配置安检设备对进入赛场重要部位的人员进行安检。</w:t>
      </w:r>
    </w:p>
    <w:p>
      <w:pPr>
        <w:pStyle w:val="3"/>
        <w:keepNext w:val="0"/>
        <w:keepLines w:val="0"/>
        <w:pageBreakBefore w:val="0"/>
        <w:widowControl w:val="0"/>
        <w:kinsoku/>
        <w:wordWrap/>
        <w:overflowPunct/>
        <w:topLinePunct w:val="0"/>
        <w:autoSpaceDE w:val="0"/>
        <w:autoSpaceDN w:val="0"/>
        <w:bidi w:val="0"/>
        <w:adjustRightInd/>
        <w:snapToGrid/>
        <w:spacing w:line="240" w:lineRule="auto"/>
        <w:ind w:left="591" w:firstLine="0"/>
        <w:textAlignment w:val="auto"/>
        <w:rPr>
          <w:sz w:val="28"/>
          <w:szCs w:val="28"/>
        </w:rPr>
      </w:pPr>
      <w:r>
        <w:rPr>
          <w:sz w:val="28"/>
          <w:szCs w:val="28"/>
        </w:rPr>
        <w:t>（</w:t>
      </w:r>
      <w:r>
        <w:rPr>
          <w:rFonts w:hint="eastAsia"/>
          <w:sz w:val="28"/>
          <w:szCs w:val="28"/>
        </w:rPr>
        <w:t>二</w:t>
      </w:r>
      <w:r>
        <w:rPr>
          <w:sz w:val="28"/>
          <w:szCs w:val="28"/>
        </w:rPr>
        <w:t>）组队责任</w:t>
      </w:r>
    </w:p>
    <w:p>
      <w:pPr>
        <w:pStyle w:val="9"/>
        <w:keepNext w:val="0"/>
        <w:keepLines w:val="0"/>
        <w:pageBreakBefore w:val="0"/>
        <w:widowControl w:val="0"/>
        <w:numPr>
          <w:ilvl w:val="0"/>
          <w:numId w:val="8"/>
        </w:numPr>
        <w:tabs>
          <w:tab w:val="left" w:pos="803"/>
        </w:tabs>
        <w:kinsoku/>
        <w:wordWrap/>
        <w:overflowPunct/>
        <w:topLinePunct w:val="0"/>
        <w:autoSpaceDE w:val="0"/>
        <w:autoSpaceDN w:val="0"/>
        <w:bidi w:val="0"/>
        <w:adjustRightInd/>
        <w:snapToGrid/>
        <w:spacing w:before="139" w:line="240" w:lineRule="auto"/>
        <w:textAlignment w:val="auto"/>
        <w:rPr>
          <w:sz w:val="28"/>
          <w:szCs w:val="28"/>
        </w:rPr>
      </w:pPr>
      <w:r>
        <w:rPr>
          <w:sz w:val="28"/>
          <w:szCs w:val="28"/>
        </w:rPr>
        <w:t>各学校组织代表队时，须安排为参赛选手购买大赛期间的人身意外伤害保险。</w:t>
      </w:r>
    </w:p>
    <w:p>
      <w:pPr>
        <w:pStyle w:val="9"/>
        <w:keepNext w:val="0"/>
        <w:keepLines w:val="0"/>
        <w:pageBreakBefore w:val="0"/>
        <w:widowControl w:val="0"/>
        <w:numPr>
          <w:ilvl w:val="0"/>
          <w:numId w:val="8"/>
        </w:numPr>
        <w:tabs>
          <w:tab w:val="left" w:pos="803"/>
        </w:tabs>
        <w:kinsoku/>
        <w:wordWrap/>
        <w:overflowPunct/>
        <w:topLinePunct w:val="0"/>
        <w:autoSpaceDE w:val="0"/>
        <w:autoSpaceDN w:val="0"/>
        <w:bidi w:val="0"/>
        <w:adjustRightInd/>
        <w:snapToGrid/>
        <w:spacing w:before="141" w:line="240" w:lineRule="auto"/>
        <w:textAlignment w:val="auto"/>
        <w:rPr>
          <w:sz w:val="28"/>
          <w:szCs w:val="28"/>
        </w:rPr>
      </w:pPr>
      <w:r>
        <w:rPr>
          <w:sz w:val="28"/>
          <w:szCs w:val="28"/>
        </w:rPr>
        <w:t>各学校代表队组成后，须制定相关管理制度，并对所有选手、指导教师进行安全教育。</w:t>
      </w:r>
    </w:p>
    <w:p>
      <w:pPr>
        <w:pStyle w:val="9"/>
        <w:keepNext w:val="0"/>
        <w:keepLines w:val="0"/>
        <w:pageBreakBefore w:val="0"/>
        <w:widowControl w:val="0"/>
        <w:numPr>
          <w:ilvl w:val="0"/>
          <w:numId w:val="8"/>
        </w:numPr>
        <w:tabs>
          <w:tab w:val="left" w:pos="803"/>
        </w:tabs>
        <w:kinsoku/>
        <w:wordWrap/>
        <w:overflowPunct/>
        <w:topLinePunct w:val="0"/>
        <w:autoSpaceDE w:val="0"/>
        <w:autoSpaceDN w:val="0"/>
        <w:bidi w:val="0"/>
        <w:adjustRightInd/>
        <w:snapToGrid/>
        <w:spacing w:before="139" w:line="240" w:lineRule="auto"/>
        <w:textAlignment w:val="auto"/>
        <w:rPr>
          <w:sz w:val="28"/>
          <w:szCs w:val="28"/>
        </w:rPr>
      </w:pPr>
      <w:r>
        <w:rPr>
          <w:sz w:val="28"/>
          <w:szCs w:val="28"/>
        </w:rPr>
        <w:t>各参赛队伍须加强对参与比赛人员的安全管理，实现与赛场安全管理的对接。</w:t>
      </w:r>
    </w:p>
    <w:p>
      <w:pPr>
        <w:pStyle w:val="3"/>
        <w:keepNext w:val="0"/>
        <w:keepLines w:val="0"/>
        <w:pageBreakBefore w:val="0"/>
        <w:widowControl w:val="0"/>
        <w:kinsoku/>
        <w:wordWrap/>
        <w:overflowPunct/>
        <w:topLinePunct w:val="0"/>
        <w:autoSpaceDE w:val="0"/>
        <w:autoSpaceDN w:val="0"/>
        <w:bidi w:val="0"/>
        <w:adjustRightInd/>
        <w:snapToGrid/>
        <w:spacing w:line="240" w:lineRule="auto"/>
        <w:ind w:left="591" w:firstLine="0"/>
        <w:textAlignment w:val="auto"/>
        <w:rPr>
          <w:sz w:val="28"/>
          <w:szCs w:val="28"/>
        </w:rPr>
      </w:pPr>
      <w:r>
        <w:rPr>
          <w:sz w:val="28"/>
          <w:szCs w:val="28"/>
        </w:rPr>
        <w:t>（</w:t>
      </w:r>
      <w:r>
        <w:rPr>
          <w:rFonts w:hint="eastAsia"/>
          <w:sz w:val="28"/>
          <w:szCs w:val="28"/>
        </w:rPr>
        <w:t>三</w:t>
      </w:r>
      <w:r>
        <w:rPr>
          <w:sz w:val="28"/>
          <w:szCs w:val="28"/>
        </w:rPr>
        <w:t>）处罚措施</w:t>
      </w:r>
    </w:p>
    <w:p>
      <w:pPr>
        <w:pStyle w:val="9"/>
        <w:keepNext w:val="0"/>
        <w:keepLines w:val="0"/>
        <w:pageBreakBefore w:val="0"/>
        <w:widowControl w:val="0"/>
        <w:numPr>
          <w:ilvl w:val="0"/>
          <w:numId w:val="9"/>
        </w:numPr>
        <w:tabs>
          <w:tab w:val="left" w:pos="803"/>
        </w:tabs>
        <w:kinsoku/>
        <w:wordWrap/>
        <w:overflowPunct/>
        <w:topLinePunct w:val="0"/>
        <w:autoSpaceDE w:val="0"/>
        <w:autoSpaceDN w:val="0"/>
        <w:bidi w:val="0"/>
        <w:adjustRightInd/>
        <w:snapToGrid/>
        <w:spacing w:before="139" w:line="240" w:lineRule="auto"/>
        <w:textAlignment w:val="auto"/>
        <w:rPr>
          <w:sz w:val="28"/>
          <w:szCs w:val="28"/>
        </w:rPr>
      </w:pPr>
      <w:r>
        <w:rPr>
          <w:sz w:val="28"/>
          <w:szCs w:val="28"/>
        </w:rPr>
        <w:t>因参赛队伍原因造成重大安全事故的，取消其获奖资格。</w:t>
      </w:r>
    </w:p>
    <w:p>
      <w:pPr>
        <w:pStyle w:val="9"/>
        <w:keepNext w:val="0"/>
        <w:keepLines w:val="0"/>
        <w:pageBreakBefore w:val="0"/>
        <w:widowControl w:val="0"/>
        <w:numPr>
          <w:ilvl w:val="0"/>
          <w:numId w:val="9"/>
        </w:numPr>
        <w:tabs>
          <w:tab w:val="left" w:pos="803"/>
        </w:tabs>
        <w:kinsoku/>
        <w:wordWrap/>
        <w:overflowPunct/>
        <w:topLinePunct w:val="0"/>
        <w:autoSpaceDE w:val="0"/>
        <w:autoSpaceDN w:val="0"/>
        <w:bidi w:val="0"/>
        <w:adjustRightInd/>
        <w:snapToGrid/>
        <w:spacing w:before="139" w:line="240" w:lineRule="auto"/>
        <w:ind w:left="171" w:right="211" w:firstLine="420"/>
        <w:textAlignment w:val="auto"/>
        <w:rPr>
          <w:sz w:val="28"/>
          <w:szCs w:val="28"/>
        </w:rPr>
      </w:pPr>
      <w:r>
        <w:rPr>
          <w:sz w:val="28"/>
          <w:szCs w:val="28"/>
        </w:rPr>
        <w:t>参赛队伍有发生重大安全事故隐患，经赛场工作人员提示、警告无效的，可取消其继续比赛的资格。</w:t>
      </w:r>
    </w:p>
    <w:p>
      <w:pPr>
        <w:pStyle w:val="9"/>
        <w:keepNext w:val="0"/>
        <w:keepLines w:val="0"/>
        <w:pageBreakBefore w:val="0"/>
        <w:widowControl w:val="0"/>
        <w:numPr>
          <w:ilvl w:val="0"/>
          <w:numId w:val="9"/>
        </w:numPr>
        <w:tabs>
          <w:tab w:val="left" w:pos="803"/>
        </w:tabs>
        <w:kinsoku/>
        <w:wordWrap/>
        <w:overflowPunct/>
        <w:topLinePunct w:val="0"/>
        <w:autoSpaceDE w:val="0"/>
        <w:autoSpaceDN w:val="0"/>
        <w:bidi w:val="0"/>
        <w:adjustRightInd/>
        <w:snapToGrid/>
        <w:spacing w:line="240" w:lineRule="auto"/>
        <w:ind w:left="171" w:right="211" w:firstLine="420"/>
        <w:textAlignment w:val="auto"/>
        <w:rPr>
          <w:sz w:val="28"/>
          <w:szCs w:val="28"/>
        </w:rPr>
      </w:pPr>
      <w:r>
        <w:rPr>
          <w:sz w:val="28"/>
          <w:szCs w:val="28"/>
        </w:rPr>
        <w:t>赛事工作人员违规的，按照相应的制度追究责任。情节恶劣并造成重大安全事故的，由司法机关追究相应法律责任。</w:t>
      </w:r>
    </w:p>
    <w:p>
      <w:pPr>
        <w:pStyle w:val="3"/>
        <w:keepNext w:val="0"/>
        <w:keepLines w:val="0"/>
        <w:pageBreakBefore w:val="0"/>
        <w:widowControl w:val="0"/>
        <w:kinsoku/>
        <w:wordWrap/>
        <w:overflowPunct/>
        <w:topLinePunct w:val="0"/>
        <w:autoSpaceDE w:val="0"/>
        <w:autoSpaceDN w:val="0"/>
        <w:bidi w:val="0"/>
        <w:adjustRightInd/>
        <w:snapToGrid/>
        <w:spacing w:line="240" w:lineRule="auto"/>
        <w:ind w:left="591" w:firstLine="0"/>
        <w:textAlignment w:val="auto"/>
        <w:rPr>
          <w:sz w:val="28"/>
          <w:szCs w:val="28"/>
        </w:rPr>
      </w:pPr>
      <w:r>
        <w:rPr>
          <w:sz w:val="28"/>
          <w:szCs w:val="28"/>
        </w:rPr>
        <w:t>（</w:t>
      </w:r>
      <w:r>
        <w:rPr>
          <w:rFonts w:hint="eastAsia"/>
          <w:sz w:val="28"/>
          <w:szCs w:val="28"/>
        </w:rPr>
        <w:t>四</w:t>
      </w:r>
      <w:r>
        <w:rPr>
          <w:sz w:val="28"/>
          <w:szCs w:val="28"/>
        </w:rPr>
        <w:t>）防疫特别措施</w:t>
      </w:r>
    </w:p>
    <w:p>
      <w:pPr>
        <w:pStyle w:val="9"/>
        <w:keepNext w:val="0"/>
        <w:keepLines w:val="0"/>
        <w:pageBreakBefore w:val="0"/>
        <w:widowControl w:val="0"/>
        <w:numPr>
          <w:ilvl w:val="0"/>
          <w:numId w:val="10"/>
        </w:numPr>
        <w:tabs>
          <w:tab w:val="left" w:pos="803"/>
        </w:tabs>
        <w:kinsoku/>
        <w:wordWrap/>
        <w:overflowPunct/>
        <w:topLinePunct w:val="0"/>
        <w:autoSpaceDE w:val="0"/>
        <w:autoSpaceDN w:val="0"/>
        <w:bidi w:val="0"/>
        <w:adjustRightInd/>
        <w:snapToGrid/>
        <w:spacing w:before="142" w:line="240" w:lineRule="auto"/>
        <w:textAlignment w:val="auto"/>
        <w:rPr>
          <w:sz w:val="28"/>
          <w:szCs w:val="28"/>
        </w:rPr>
      </w:pPr>
      <w:r>
        <w:rPr>
          <w:sz w:val="28"/>
          <w:szCs w:val="28"/>
        </w:rPr>
        <w:t>入场核验要求。凡进必检，人员进场前必须开展健康情况检查，查验健康码和国务院客户</w:t>
      </w:r>
    </w:p>
    <w:p>
      <w:pPr>
        <w:pStyle w:val="3"/>
        <w:keepNext w:val="0"/>
        <w:keepLines w:val="0"/>
        <w:pageBreakBefore w:val="0"/>
        <w:widowControl w:val="0"/>
        <w:kinsoku/>
        <w:wordWrap/>
        <w:overflowPunct/>
        <w:topLinePunct w:val="0"/>
        <w:autoSpaceDE w:val="0"/>
        <w:autoSpaceDN w:val="0"/>
        <w:bidi w:val="0"/>
        <w:adjustRightInd/>
        <w:snapToGrid/>
        <w:spacing w:before="42" w:line="240" w:lineRule="auto"/>
        <w:ind w:right="208" w:firstLine="0"/>
        <w:textAlignment w:val="auto"/>
        <w:rPr>
          <w:sz w:val="28"/>
          <w:szCs w:val="28"/>
        </w:rPr>
      </w:pPr>
      <w:r>
        <w:rPr>
          <w:spacing w:val="-9"/>
          <w:sz w:val="28"/>
          <w:szCs w:val="28"/>
        </w:rPr>
        <w:t xml:space="preserve">端通信大数据行程卡，体温正常、健康码为绿色且大数据行程卡显示 </w:t>
      </w:r>
      <w:r>
        <w:rPr>
          <w:sz w:val="28"/>
          <w:szCs w:val="28"/>
        </w:rPr>
        <w:t>14</w:t>
      </w:r>
      <w:r>
        <w:rPr>
          <w:spacing w:val="-8"/>
          <w:sz w:val="28"/>
          <w:szCs w:val="28"/>
        </w:rPr>
        <w:t xml:space="preserve"> 天内无中高风险地区活动轨迹者方可进入赛场。</w:t>
      </w:r>
    </w:p>
    <w:p>
      <w:pPr>
        <w:pStyle w:val="9"/>
        <w:keepNext w:val="0"/>
        <w:keepLines w:val="0"/>
        <w:pageBreakBefore w:val="0"/>
        <w:widowControl w:val="0"/>
        <w:numPr>
          <w:ilvl w:val="0"/>
          <w:numId w:val="10"/>
        </w:numPr>
        <w:tabs>
          <w:tab w:val="left" w:pos="803"/>
        </w:tabs>
        <w:kinsoku/>
        <w:wordWrap/>
        <w:overflowPunct/>
        <w:topLinePunct w:val="0"/>
        <w:autoSpaceDE w:val="0"/>
        <w:autoSpaceDN w:val="0"/>
        <w:bidi w:val="0"/>
        <w:adjustRightInd/>
        <w:snapToGrid/>
        <w:spacing w:line="240" w:lineRule="auto"/>
        <w:ind w:left="171" w:right="211" w:firstLine="420"/>
        <w:textAlignment w:val="auto"/>
        <w:rPr>
          <w:sz w:val="28"/>
          <w:szCs w:val="28"/>
        </w:rPr>
      </w:pPr>
      <w:r>
        <w:rPr>
          <w:sz w:val="28"/>
          <w:szCs w:val="28"/>
        </w:rPr>
        <w:t>现场防护要求。竞赛现场应全员全程佩戴口罩，所有人员进入会场后，除身份识别不佩戴口罩外，其他时间和场合原则上应佩戴口罩。竞赛现场保持通风，原则上不使用空调。</w:t>
      </w:r>
    </w:p>
    <w:p>
      <w:pPr>
        <w:pStyle w:val="9"/>
        <w:keepNext w:val="0"/>
        <w:keepLines w:val="0"/>
        <w:pageBreakBefore w:val="0"/>
        <w:widowControl w:val="0"/>
        <w:numPr>
          <w:ilvl w:val="0"/>
          <w:numId w:val="10"/>
        </w:numPr>
        <w:tabs>
          <w:tab w:val="left" w:pos="803"/>
        </w:tabs>
        <w:kinsoku/>
        <w:wordWrap/>
        <w:overflowPunct/>
        <w:topLinePunct w:val="0"/>
        <w:autoSpaceDE w:val="0"/>
        <w:autoSpaceDN w:val="0"/>
        <w:bidi w:val="0"/>
        <w:adjustRightInd/>
        <w:snapToGrid/>
        <w:spacing w:line="240" w:lineRule="auto"/>
        <w:ind w:left="171" w:right="212" w:firstLine="420"/>
        <w:textAlignment w:val="auto"/>
        <w:rPr>
          <w:sz w:val="28"/>
          <w:szCs w:val="28"/>
        </w:rPr>
      </w:pPr>
      <w:r>
        <w:rPr>
          <w:sz w:val="28"/>
          <w:szCs w:val="28"/>
        </w:rPr>
        <w:t>垃圾处理工作要求。加强垃圾封闭化分类化管理，竞赛结束后，及时收集并清运，赛场内设置废弃口罩垃圾桶并做好标识，并按有毒有害垃圾进行处置。</w:t>
      </w:r>
    </w:p>
    <w:p>
      <w:pPr>
        <w:pStyle w:val="2"/>
        <w:keepNext w:val="0"/>
        <w:keepLines w:val="0"/>
        <w:pageBreakBefore w:val="0"/>
        <w:widowControl w:val="0"/>
        <w:kinsoku/>
        <w:wordWrap/>
        <w:overflowPunct/>
        <w:topLinePunct w:val="0"/>
        <w:autoSpaceDE w:val="0"/>
        <w:autoSpaceDN w:val="0"/>
        <w:bidi w:val="0"/>
        <w:adjustRightInd/>
        <w:snapToGrid/>
        <w:spacing w:line="240" w:lineRule="auto"/>
        <w:textAlignment w:val="auto"/>
        <w:rPr>
          <w:sz w:val="28"/>
          <w:szCs w:val="28"/>
        </w:rPr>
      </w:pPr>
      <w:r>
        <w:rPr>
          <w:sz w:val="28"/>
          <w:szCs w:val="28"/>
        </w:rPr>
        <w:t>十六、竞赛须知</w:t>
      </w:r>
    </w:p>
    <w:p>
      <w:pPr>
        <w:pStyle w:val="3"/>
        <w:keepNext w:val="0"/>
        <w:keepLines w:val="0"/>
        <w:pageBreakBefore w:val="0"/>
        <w:widowControl w:val="0"/>
        <w:kinsoku/>
        <w:wordWrap/>
        <w:overflowPunct/>
        <w:topLinePunct w:val="0"/>
        <w:autoSpaceDE w:val="0"/>
        <w:autoSpaceDN w:val="0"/>
        <w:bidi w:val="0"/>
        <w:adjustRightInd/>
        <w:snapToGrid/>
        <w:spacing w:before="137" w:line="240" w:lineRule="auto"/>
        <w:ind w:left="591" w:firstLine="0"/>
        <w:textAlignment w:val="auto"/>
        <w:rPr>
          <w:sz w:val="28"/>
          <w:szCs w:val="28"/>
        </w:rPr>
      </w:pPr>
      <w:r>
        <w:rPr>
          <w:sz w:val="28"/>
          <w:szCs w:val="28"/>
        </w:rPr>
        <w:t>（一）大赛人员须知</w:t>
      </w:r>
    </w:p>
    <w:p>
      <w:pPr>
        <w:pStyle w:val="3"/>
        <w:keepNext w:val="0"/>
        <w:keepLines w:val="0"/>
        <w:pageBreakBefore w:val="0"/>
        <w:widowControl w:val="0"/>
        <w:kinsoku/>
        <w:wordWrap/>
        <w:overflowPunct/>
        <w:topLinePunct w:val="0"/>
        <w:autoSpaceDE w:val="0"/>
        <w:autoSpaceDN w:val="0"/>
        <w:bidi w:val="0"/>
        <w:adjustRightInd/>
        <w:snapToGrid/>
        <w:spacing w:before="139" w:line="240" w:lineRule="auto"/>
        <w:ind w:right="104"/>
        <w:textAlignment w:val="auto"/>
        <w:rPr>
          <w:sz w:val="28"/>
          <w:szCs w:val="28"/>
        </w:rPr>
      </w:pPr>
      <w:r>
        <w:rPr>
          <w:spacing w:val="-5"/>
          <w:w w:val="95"/>
          <w:sz w:val="28"/>
          <w:szCs w:val="28"/>
        </w:rPr>
        <w:t xml:space="preserve">根据新冠疫情防控要求，各参赛学校要遵循“科学防控，精准施策”指导思想开展防控工作。 </w:t>
      </w:r>
      <w:r>
        <w:rPr>
          <w:spacing w:val="-17"/>
          <w:sz w:val="28"/>
          <w:szCs w:val="28"/>
        </w:rPr>
        <w:t>按照“一地一策”、“一校一策”原则，细化落实本地本校防控方案。在常态化疫情防控下，所有参赛人员、专家、裁判员、监督员、仲裁员、技术支持人员及与会领导、工作人员、列席人员、志愿者、观摩人员等均纳入大赛人员健康管理。</w:t>
      </w:r>
    </w:p>
    <w:p>
      <w:pPr>
        <w:pStyle w:val="9"/>
        <w:keepNext w:val="0"/>
        <w:keepLines w:val="0"/>
        <w:pageBreakBefore w:val="0"/>
        <w:widowControl w:val="0"/>
        <w:numPr>
          <w:ilvl w:val="0"/>
          <w:numId w:val="11"/>
        </w:numPr>
        <w:tabs>
          <w:tab w:val="left" w:pos="803"/>
        </w:tabs>
        <w:kinsoku/>
        <w:wordWrap/>
        <w:overflowPunct/>
        <w:topLinePunct w:val="0"/>
        <w:autoSpaceDE w:val="0"/>
        <w:autoSpaceDN w:val="0"/>
        <w:bidi w:val="0"/>
        <w:adjustRightInd/>
        <w:snapToGrid/>
        <w:spacing w:line="240" w:lineRule="auto"/>
        <w:ind w:right="208" w:firstLine="420"/>
        <w:jc w:val="both"/>
        <w:textAlignment w:val="auto"/>
        <w:rPr>
          <w:sz w:val="28"/>
          <w:szCs w:val="28"/>
        </w:rPr>
      </w:pPr>
      <w:r>
        <w:rPr>
          <w:sz w:val="28"/>
          <w:szCs w:val="28"/>
        </w:rPr>
        <w:t>健康状况排查。所有纳入大赛健康管理的人员，需主动申领甘肃省健康码，赛前不前往国</w:t>
      </w:r>
      <w:r>
        <w:rPr>
          <w:spacing w:val="-11"/>
          <w:sz w:val="28"/>
          <w:szCs w:val="28"/>
        </w:rPr>
        <w:t>内疫情中、髙风险地区，不出国</w:t>
      </w:r>
      <w:r>
        <w:rPr>
          <w:sz w:val="28"/>
          <w:szCs w:val="28"/>
        </w:rPr>
        <w:t>（境</w:t>
      </w:r>
      <w:r>
        <w:rPr>
          <w:spacing w:val="-68"/>
          <w:sz w:val="28"/>
          <w:szCs w:val="28"/>
        </w:rPr>
        <w:t>）</w:t>
      </w:r>
      <w:r>
        <w:rPr>
          <w:spacing w:val="-14"/>
          <w:sz w:val="28"/>
          <w:szCs w:val="28"/>
        </w:rPr>
        <w:t xml:space="preserve">，不参加聚集性活动。并进行报到前 </w:t>
      </w:r>
      <w:r>
        <w:rPr>
          <w:sz w:val="28"/>
          <w:szCs w:val="28"/>
        </w:rPr>
        <w:t>14</w:t>
      </w:r>
      <w:r>
        <w:rPr>
          <w:spacing w:val="-13"/>
          <w:sz w:val="28"/>
          <w:szCs w:val="28"/>
        </w:rPr>
        <w:t xml:space="preserve"> 天健康状况排查</w:t>
      </w:r>
      <w:r>
        <w:rPr>
          <w:sz w:val="28"/>
          <w:szCs w:val="28"/>
        </w:rPr>
        <w:t>（流行病学史筛查</w:t>
      </w:r>
      <w:r>
        <w:rPr>
          <w:spacing w:val="-104"/>
          <w:sz w:val="28"/>
          <w:szCs w:val="28"/>
        </w:rPr>
        <w:t>）</w:t>
      </w:r>
      <w:r>
        <w:rPr>
          <w:sz w:val="28"/>
          <w:szCs w:val="28"/>
        </w:rPr>
        <w:t>。存在以下情形人员，不得参赛。</w:t>
      </w:r>
    </w:p>
    <w:p>
      <w:pPr>
        <w:pStyle w:val="9"/>
        <w:keepNext w:val="0"/>
        <w:keepLines w:val="0"/>
        <w:pageBreakBefore w:val="0"/>
        <w:widowControl w:val="0"/>
        <w:numPr>
          <w:ilvl w:val="0"/>
          <w:numId w:val="12"/>
        </w:numPr>
        <w:tabs>
          <w:tab w:val="left" w:pos="1116"/>
        </w:tabs>
        <w:kinsoku/>
        <w:wordWrap/>
        <w:overflowPunct/>
        <w:topLinePunct w:val="0"/>
        <w:autoSpaceDE w:val="0"/>
        <w:autoSpaceDN w:val="0"/>
        <w:bidi w:val="0"/>
        <w:adjustRightInd/>
        <w:snapToGrid/>
        <w:spacing w:line="240" w:lineRule="auto"/>
        <w:textAlignment w:val="auto"/>
        <w:rPr>
          <w:sz w:val="28"/>
          <w:szCs w:val="28"/>
        </w:rPr>
      </w:pPr>
      <w:r>
        <w:rPr>
          <w:sz w:val="28"/>
          <w:szCs w:val="28"/>
        </w:rPr>
        <w:t>确诊病例、疑似病例、无症状感染者和尚在隔离观察期的密切接触者。</w:t>
      </w:r>
    </w:p>
    <w:p>
      <w:pPr>
        <w:pStyle w:val="9"/>
        <w:keepNext w:val="0"/>
        <w:keepLines w:val="0"/>
        <w:pageBreakBefore w:val="0"/>
        <w:widowControl w:val="0"/>
        <w:numPr>
          <w:ilvl w:val="0"/>
          <w:numId w:val="12"/>
        </w:numPr>
        <w:tabs>
          <w:tab w:val="left" w:pos="1116"/>
        </w:tabs>
        <w:kinsoku/>
        <w:wordWrap/>
        <w:overflowPunct/>
        <w:topLinePunct w:val="0"/>
        <w:autoSpaceDE w:val="0"/>
        <w:autoSpaceDN w:val="0"/>
        <w:bidi w:val="0"/>
        <w:adjustRightInd/>
        <w:snapToGrid/>
        <w:spacing w:before="140" w:line="240" w:lineRule="auto"/>
        <w:textAlignment w:val="auto"/>
        <w:rPr>
          <w:sz w:val="28"/>
          <w:szCs w:val="28"/>
        </w:rPr>
      </w:pPr>
      <w:r>
        <w:rPr>
          <w:spacing w:val="-26"/>
          <w:sz w:val="28"/>
          <w:szCs w:val="28"/>
        </w:rPr>
        <w:t xml:space="preserve">近 </w:t>
      </w:r>
      <w:r>
        <w:rPr>
          <w:sz w:val="28"/>
          <w:szCs w:val="28"/>
        </w:rPr>
        <w:t>14</w:t>
      </w:r>
      <w:r>
        <w:rPr>
          <w:spacing w:val="-8"/>
          <w:sz w:val="28"/>
          <w:szCs w:val="28"/>
        </w:rPr>
        <w:t xml:space="preserve"> 天有发热、咳嗽等症状未痊愈的，未排除传染病及身体不适者。</w:t>
      </w:r>
    </w:p>
    <w:p>
      <w:pPr>
        <w:pStyle w:val="3"/>
        <w:keepNext w:val="0"/>
        <w:keepLines w:val="0"/>
        <w:pageBreakBefore w:val="0"/>
        <w:widowControl w:val="0"/>
        <w:kinsoku/>
        <w:wordWrap/>
        <w:overflowPunct/>
        <w:topLinePunct w:val="0"/>
        <w:autoSpaceDE w:val="0"/>
        <w:autoSpaceDN w:val="0"/>
        <w:bidi w:val="0"/>
        <w:adjustRightInd/>
        <w:snapToGrid/>
        <w:spacing w:before="139" w:line="240" w:lineRule="auto"/>
        <w:ind w:left="0" w:leftChars="0" w:firstLine="560" w:firstLineChars="200"/>
        <w:textAlignment w:val="auto"/>
        <w:rPr>
          <w:sz w:val="28"/>
          <w:szCs w:val="28"/>
        </w:rPr>
      </w:pPr>
      <w:r>
        <w:rPr>
          <w:sz w:val="28"/>
          <w:szCs w:val="28"/>
        </w:rPr>
        <w:t>（3）14 天内有国内中髙风险等疫情重点地区旅居史和接触史的。</w:t>
      </w:r>
    </w:p>
    <w:p>
      <w:pPr>
        <w:pStyle w:val="3"/>
        <w:keepNext w:val="0"/>
        <w:keepLines w:val="0"/>
        <w:pageBreakBefore w:val="0"/>
        <w:widowControl w:val="0"/>
        <w:kinsoku/>
        <w:wordWrap/>
        <w:overflowPunct/>
        <w:topLinePunct w:val="0"/>
        <w:autoSpaceDE w:val="0"/>
        <w:autoSpaceDN w:val="0"/>
        <w:bidi w:val="0"/>
        <w:adjustRightInd/>
        <w:snapToGrid/>
        <w:spacing w:before="139" w:line="240" w:lineRule="auto"/>
        <w:ind w:left="591" w:firstLine="0"/>
        <w:textAlignment w:val="auto"/>
        <w:rPr>
          <w:sz w:val="28"/>
          <w:szCs w:val="28"/>
        </w:rPr>
      </w:pPr>
      <w:r>
        <w:rPr>
          <w:sz w:val="28"/>
          <w:szCs w:val="28"/>
        </w:rPr>
        <w:t>（4）居住社区 21 天内发生疫情的。</w:t>
      </w:r>
    </w:p>
    <w:p>
      <w:pPr>
        <w:pStyle w:val="3"/>
        <w:keepNext w:val="0"/>
        <w:keepLines w:val="0"/>
        <w:pageBreakBefore w:val="0"/>
        <w:widowControl w:val="0"/>
        <w:kinsoku/>
        <w:wordWrap/>
        <w:overflowPunct/>
        <w:topLinePunct w:val="0"/>
        <w:autoSpaceDE w:val="0"/>
        <w:autoSpaceDN w:val="0"/>
        <w:bidi w:val="0"/>
        <w:adjustRightInd/>
        <w:snapToGrid/>
        <w:spacing w:before="139" w:line="240" w:lineRule="auto"/>
        <w:ind w:left="591" w:firstLine="0"/>
        <w:textAlignment w:val="auto"/>
        <w:rPr>
          <w:sz w:val="28"/>
          <w:szCs w:val="28"/>
        </w:rPr>
      </w:pPr>
      <w:r>
        <w:rPr>
          <w:sz w:val="28"/>
          <w:szCs w:val="28"/>
        </w:rPr>
        <w:t>（5）14 天内有境外旅居史的人员执行入境人员疫情防控政策。</w:t>
      </w:r>
    </w:p>
    <w:p>
      <w:pPr>
        <w:pStyle w:val="9"/>
        <w:keepNext w:val="0"/>
        <w:keepLines w:val="0"/>
        <w:pageBreakBefore w:val="0"/>
        <w:widowControl w:val="0"/>
        <w:numPr>
          <w:ilvl w:val="0"/>
          <w:numId w:val="11"/>
        </w:numPr>
        <w:tabs>
          <w:tab w:val="left" w:pos="803"/>
        </w:tabs>
        <w:kinsoku/>
        <w:wordWrap/>
        <w:overflowPunct/>
        <w:topLinePunct w:val="0"/>
        <w:autoSpaceDE w:val="0"/>
        <w:autoSpaceDN w:val="0"/>
        <w:bidi w:val="0"/>
        <w:adjustRightInd/>
        <w:snapToGrid/>
        <w:spacing w:before="141" w:line="240" w:lineRule="auto"/>
        <w:ind w:left="802"/>
        <w:jc w:val="both"/>
        <w:textAlignment w:val="auto"/>
        <w:rPr>
          <w:sz w:val="28"/>
          <w:szCs w:val="28"/>
        </w:rPr>
      </w:pPr>
      <w:r>
        <w:rPr>
          <w:spacing w:val="-4"/>
          <w:sz w:val="28"/>
          <w:szCs w:val="28"/>
        </w:rPr>
        <w:t xml:space="preserve">所有纳入大赛健康管理的人员在报到前 </w:t>
      </w:r>
      <w:r>
        <w:rPr>
          <w:sz w:val="28"/>
          <w:szCs w:val="28"/>
        </w:rPr>
        <w:t>14</w:t>
      </w:r>
      <w:r>
        <w:rPr>
          <w:spacing w:val="-8"/>
          <w:sz w:val="28"/>
          <w:szCs w:val="28"/>
        </w:rPr>
        <w:t xml:space="preserve"> 天，每天采取自查自报方式进行健康监测，早、</w:t>
      </w:r>
    </w:p>
    <w:p>
      <w:pPr>
        <w:pStyle w:val="3"/>
        <w:keepNext w:val="0"/>
        <w:keepLines w:val="0"/>
        <w:pageBreakBefore w:val="0"/>
        <w:widowControl w:val="0"/>
        <w:kinsoku/>
        <w:wordWrap/>
        <w:overflowPunct/>
        <w:topLinePunct w:val="0"/>
        <w:autoSpaceDE w:val="0"/>
        <w:autoSpaceDN w:val="0"/>
        <w:bidi w:val="0"/>
        <w:adjustRightInd/>
        <w:snapToGrid/>
        <w:spacing w:before="139" w:line="240" w:lineRule="auto"/>
        <w:ind w:right="208" w:firstLine="0"/>
        <w:jc w:val="both"/>
        <w:textAlignment w:val="auto"/>
        <w:rPr>
          <w:sz w:val="28"/>
          <w:szCs w:val="28"/>
        </w:rPr>
      </w:pPr>
      <w:r>
        <w:rPr>
          <w:spacing w:val="-8"/>
          <w:sz w:val="28"/>
          <w:szCs w:val="28"/>
        </w:rPr>
        <w:t xml:space="preserve">中、晩各进行 </w:t>
      </w:r>
      <w:r>
        <w:rPr>
          <w:sz w:val="28"/>
          <w:szCs w:val="28"/>
        </w:rPr>
        <w:t>1</w:t>
      </w:r>
      <w:r>
        <w:rPr>
          <w:spacing w:val="-7"/>
          <w:sz w:val="28"/>
          <w:szCs w:val="28"/>
        </w:rPr>
        <w:t xml:space="preserve"> 次体温测量。一旦发现发热、乏力、咳嗽、咽痛、打喷嚏、腹泻、呕吐、黄疸、皮疹、结膜充血等疑似症状，应及时向所在单位报告，并尽快就诊检查，未排除疑似传染病及身体不适者不得参赛。</w:t>
      </w:r>
    </w:p>
    <w:p>
      <w:pPr>
        <w:pStyle w:val="3"/>
        <w:keepNext w:val="0"/>
        <w:keepLines w:val="0"/>
        <w:pageBreakBefore w:val="0"/>
        <w:widowControl w:val="0"/>
        <w:kinsoku/>
        <w:wordWrap/>
        <w:overflowPunct/>
        <w:topLinePunct w:val="0"/>
        <w:autoSpaceDE w:val="0"/>
        <w:autoSpaceDN w:val="0"/>
        <w:bidi w:val="0"/>
        <w:adjustRightInd/>
        <w:snapToGrid/>
        <w:spacing w:line="240" w:lineRule="auto"/>
        <w:ind w:left="591" w:firstLine="0"/>
        <w:textAlignment w:val="auto"/>
        <w:rPr>
          <w:sz w:val="28"/>
          <w:szCs w:val="28"/>
        </w:rPr>
      </w:pPr>
      <w:r>
        <w:rPr>
          <w:sz w:val="28"/>
          <w:szCs w:val="28"/>
        </w:rPr>
        <w:t>（二）参赛队须知</w:t>
      </w:r>
    </w:p>
    <w:p>
      <w:pPr>
        <w:pStyle w:val="9"/>
        <w:keepNext w:val="0"/>
        <w:keepLines w:val="0"/>
        <w:pageBreakBefore w:val="0"/>
        <w:widowControl w:val="0"/>
        <w:numPr>
          <w:ilvl w:val="0"/>
          <w:numId w:val="13"/>
        </w:numPr>
        <w:tabs>
          <w:tab w:val="left" w:pos="803"/>
        </w:tabs>
        <w:kinsoku/>
        <w:wordWrap/>
        <w:overflowPunct/>
        <w:topLinePunct w:val="0"/>
        <w:autoSpaceDE w:val="0"/>
        <w:autoSpaceDN w:val="0"/>
        <w:bidi w:val="0"/>
        <w:adjustRightInd/>
        <w:snapToGrid/>
        <w:spacing w:before="139" w:line="240" w:lineRule="auto"/>
        <w:ind w:right="211" w:firstLine="420"/>
        <w:textAlignment w:val="auto"/>
        <w:rPr>
          <w:sz w:val="28"/>
          <w:szCs w:val="28"/>
        </w:rPr>
      </w:pPr>
      <w:r>
        <w:rPr>
          <w:sz w:val="28"/>
          <w:szCs w:val="28"/>
        </w:rPr>
        <w:t>参赛队名称统一使用规定地区或院校全称，本赛项为个人赛，参赛选手必须为中等职业学校在籍学生。</w:t>
      </w:r>
    </w:p>
    <w:p>
      <w:pPr>
        <w:pStyle w:val="9"/>
        <w:keepNext w:val="0"/>
        <w:keepLines w:val="0"/>
        <w:pageBreakBefore w:val="0"/>
        <w:widowControl w:val="0"/>
        <w:numPr>
          <w:ilvl w:val="0"/>
          <w:numId w:val="13"/>
        </w:numPr>
        <w:tabs>
          <w:tab w:val="left" w:pos="803"/>
        </w:tabs>
        <w:kinsoku/>
        <w:wordWrap/>
        <w:overflowPunct/>
        <w:topLinePunct w:val="0"/>
        <w:autoSpaceDE w:val="0"/>
        <w:autoSpaceDN w:val="0"/>
        <w:bidi w:val="0"/>
        <w:adjustRightInd/>
        <w:snapToGrid/>
        <w:spacing w:line="240" w:lineRule="auto"/>
        <w:ind w:right="211" w:firstLine="420"/>
        <w:jc w:val="both"/>
        <w:textAlignment w:val="auto"/>
        <w:rPr>
          <w:sz w:val="28"/>
          <w:szCs w:val="28"/>
        </w:rPr>
      </w:pPr>
      <w:r>
        <w:rPr>
          <w:sz w:val="28"/>
          <w:szCs w:val="28"/>
        </w:rPr>
        <w:t>参赛队选手在报名获得确认后，原则上不再更换，如筹备过程中，选手因故不能参赛，所在学校需出具书面说明并按相关参赛选手资格补充人员并接受审核。本赛项为个人赛，竞赛开始后，参赛队不得更换参赛选手，若有参赛队员缺席，则视为自动放弃竞赛名次排名。</w:t>
      </w:r>
    </w:p>
    <w:p>
      <w:pPr>
        <w:pStyle w:val="9"/>
        <w:keepNext w:val="0"/>
        <w:keepLines w:val="0"/>
        <w:pageBreakBefore w:val="0"/>
        <w:widowControl w:val="0"/>
        <w:numPr>
          <w:ilvl w:val="0"/>
          <w:numId w:val="13"/>
        </w:numPr>
        <w:tabs>
          <w:tab w:val="left" w:pos="803"/>
        </w:tabs>
        <w:kinsoku/>
        <w:wordWrap/>
        <w:overflowPunct/>
        <w:topLinePunct w:val="0"/>
        <w:autoSpaceDE w:val="0"/>
        <w:autoSpaceDN w:val="0"/>
        <w:bidi w:val="0"/>
        <w:adjustRightInd/>
        <w:snapToGrid/>
        <w:spacing w:line="240" w:lineRule="auto"/>
        <w:ind w:right="211" w:firstLine="420"/>
        <w:textAlignment w:val="auto"/>
        <w:rPr>
          <w:sz w:val="28"/>
          <w:szCs w:val="28"/>
        </w:rPr>
      </w:pPr>
      <w:r>
        <w:rPr>
          <w:sz w:val="28"/>
          <w:szCs w:val="28"/>
        </w:rPr>
        <w:t>参赛队对大赛组委会以后发布的所有文件都要仔细阅读，确切了解大赛时间安排、评判细节等，以保证顺利参加大赛。</w:t>
      </w:r>
    </w:p>
    <w:p>
      <w:pPr>
        <w:pStyle w:val="9"/>
        <w:keepNext w:val="0"/>
        <w:keepLines w:val="0"/>
        <w:pageBreakBefore w:val="0"/>
        <w:widowControl w:val="0"/>
        <w:numPr>
          <w:ilvl w:val="0"/>
          <w:numId w:val="13"/>
        </w:numPr>
        <w:tabs>
          <w:tab w:val="left" w:pos="803"/>
        </w:tabs>
        <w:kinsoku/>
        <w:wordWrap/>
        <w:overflowPunct/>
        <w:topLinePunct w:val="0"/>
        <w:autoSpaceDE w:val="0"/>
        <w:autoSpaceDN w:val="0"/>
        <w:bidi w:val="0"/>
        <w:adjustRightInd/>
        <w:snapToGrid/>
        <w:spacing w:line="240" w:lineRule="auto"/>
        <w:ind w:left="802"/>
        <w:textAlignment w:val="auto"/>
        <w:rPr>
          <w:sz w:val="28"/>
          <w:szCs w:val="28"/>
        </w:rPr>
      </w:pPr>
      <w:r>
        <w:rPr>
          <w:sz w:val="28"/>
          <w:szCs w:val="28"/>
        </w:rPr>
        <w:t>参赛队按照大赛赛程安排，凭大赛组委会颁发的参赛证和有效身份证件参加竞赛及相关活动。</w:t>
      </w:r>
    </w:p>
    <w:p>
      <w:pPr>
        <w:pStyle w:val="9"/>
        <w:keepNext w:val="0"/>
        <w:keepLines w:val="0"/>
        <w:pageBreakBefore w:val="0"/>
        <w:widowControl w:val="0"/>
        <w:numPr>
          <w:ilvl w:val="0"/>
          <w:numId w:val="13"/>
        </w:numPr>
        <w:tabs>
          <w:tab w:val="left" w:pos="803"/>
        </w:tabs>
        <w:kinsoku/>
        <w:wordWrap/>
        <w:overflowPunct/>
        <w:topLinePunct w:val="0"/>
        <w:autoSpaceDE w:val="0"/>
        <w:autoSpaceDN w:val="0"/>
        <w:bidi w:val="0"/>
        <w:adjustRightInd/>
        <w:snapToGrid/>
        <w:spacing w:before="42" w:line="240" w:lineRule="auto"/>
        <w:ind w:left="802"/>
        <w:textAlignment w:val="auto"/>
        <w:rPr>
          <w:sz w:val="28"/>
          <w:szCs w:val="28"/>
        </w:rPr>
      </w:pPr>
      <w:r>
        <w:rPr>
          <w:sz w:val="28"/>
          <w:szCs w:val="28"/>
        </w:rPr>
        <w:t>参赛队将通过抽签决定比赛场地和比赛顺序。</w:t>
      </w:r>
    </w:p>
    <w:p>
      <w:pPr>
        <w:pStyle w:val="9"/>
        <w:keepNext w:val="0"/>
        <w:keepLines w:val="0"/>
        <w:pageBreakBefore w:val="0"/>
        <w:widowControl w:val="0"/>
        <w:numPr>
          <w:ilvl w:val="0"/>
          <w:numId w:val="13"/>
        </w:numPr>
        <w:tabs>
          <w:tab w:val="left" w:pos="803"/>
        </w:tabs>
        <w:kinsoku/>
        <w:wordWrap/>
        <w:overflowPunct/>
        <w:topLinePunct w:val="0"/>
        <w:autoSpaceDE w:val="0"/>
        <w:autoSpaceDN w:val="0"/>
        <w:bidi w:val="0"/>
        <w:adjustRightInd/>
        <w:snapToGrid/>
        <w:spacing w:before="138" w:line="240" w:lineRule="auto"/>
        <w:ind w:right="211" w:firstLine="420"/>
        <w:textAlignment w:val="auto"/>
        <w:rPr>
          <w:sz w:val="28"/>
          <w:szCs w:val="28"/>
        </w:rPr>
      </w:pPr>
      <w:r>
        <w:rPr>
          <w:sz w:val="28"/>
          <w:szCs w:val="28"/>
        </w:rPr>
        <w:t>对于本规则没有规定的行为，裁判组有权做出裁决。在有争议的情况下，仲裁工作组的裁决是最终裁决。</w:t>
      </w:r>
    </w:p>
    <w:p>
      <w:pPr>
        <w:pStyle w:val="3"/>
        <w:keepNext w:val="0"/>
        <w:keepLines w:val="0"/>
        <w:pageBreakBefore w:val="0"/>
        <w:widowControl w:val="0"/>
        <w:kinsoku/>
        <w:wordWrap/>
        <w:overflowPunct/>
        <w:topLinePunct w:val="0"/>
        <w:autoSpaceDE w:val="0"/>
        <w:autoSpaceDN w:val="0"/>
        <w:bidi w:val="0"/>
        <w:adjustRightInd/>
        <w:snapToGrid/>
        <w:spacing w:line="240" w:lineRule="auto"/>
        <w:ind w:left="591" w:firstLine="0"/>
        <w:textAlignment w:val="auto"/>
        <w:rPr>
          <w:sz w:val="28"/>
          <w:szCs w:val="28"/>
        </w:rPr>
      </w:pPr>
      <w:r>
        <w:rPr>
          <w:sz w:val="28"/>
          <w:szCs w:val="28"/>
        </w:rPr>
        <w:t>（三）指导教师须知</w:t>
      </w:r>
    </w:p>
    <w:p>
      <w:pPr>
        <w:pStyle w:val="9"/>
        <w:keepNext w:val="0"/>
        <w:keepLines w:val="0"/>
        <w:pageBreakBefore w:val="0"/>
        <w:widowControl w:val="0"/>
        <w:numPr>
          <w:ilvl w:val="0"/>
          <w:numId w:val="14"/>
        </w:numPr>
        <w:tabs>
          <w:tab w:val="left" w:pos="803"/>
        </w:tabs>
        <w:kinsoku/>
        <w:wordWrap/>
        <w:overflowPunct/>
        <w:topLinePunct w:val="0"/>
        <w:autoSpaceDE w:val="0"/>
        <w:autoSpaceDN w:val="0"/>
        <w:bidi w:val="0"/>
        <w:adjustRightInd/>
        <w:snapToGrid/>
        <w:spacing w:before="139" w:line="240" w:lineRule="auto"/>
        <w:ind w:right="211" w:firstLine="420"/>
        <w:textAlignment w:val="auto"/>
        <w:rPr>
          <w:sz w:val="28"/>
          <w:szCs w:val="28"/>
        </w:rPr>
      </w:pPr>
      <w:r>
        <w:rPr>
          <w:sz w:val="28"/>
          <w:szCs w:val="28"/>
        </w:rPr>
        <w:t>做好赛前抽签工作，确认比赛出场顺序，协助大赛承办方组织好本单位比赛选手的各项赛事相关事宜。</w:t>
      </w:r>
    </w:p>
    <w:p>
      <w:pPr>
        <w:pStyle w:val="9"/>
        <w:keepNext w:val="0"/>
        <w:keepLines w:val="0"/>
        <w:pageBreakBefore w:val="0"/>
        <w:widowControl w:val="0"/>
        <w:numPr>
          <w:ilvl w:val="0"/>
          <w:numId w:val="14"/>
        </w:numPr>
        <w:tabs>
          <w:tab w:val="left" w:pos="803"/>
        </w:tabs>
        <w:kinsoku/>
        <w:wordWrap/>
        <w:overflowPunct/>
        <w:topLinePunct w:val="0"/>
        <w:autoSpaceDE w:val="0"/>
        <w:autoSpaceDN w:val="0"/>
        <w:bidi w:val="0"/>
        <w:adjustRightInd/>
        <w:snapToGrid/>
        <w:spacing w:before="1" w:line="240" w:lineRule="auto"/>
        <w:ind w:right="211" w:firstLine="420"/>
        <w:textAlignment w:val="auto"/>
        <w:rPr>
          <w:sz w:val="28"/>
          <w:szCs w:val="28"/>
        </w:rPr>
      </w:pPr>
      <w:r>
        <w:rPr>
          <w:sz w:val="28"/>
          <w:szCs w:val="28"/>
        </w:rPr>
        <w:t>做好本单位比赛选手的业务辅导、心理疏导和思想引导工作，对参赛选手及比赛过程报以平和、包容的心态，共同维 护竞赛秩序。</w:t>
      </w:r>
    </w:p>
    <w:p>
      <w:pPr>
        <w:pStyle w:val="9"/>
        <w:keepNext w:val="0"/>
        <w:keepLines w:val="0"/>
        <w:pageBreakBefore w:val="0"/>
        <w:widowControl w:val="0"/>
        <w:numPr>
          <w:ilvl w:val="0"/>
          <w:numId w:val="14"/>
        </w:numPr>
        <w:tabs>
          <w:tab w:val="left" w:pos="803"/>
        </w:tabs>
        <w:kinsoku/>
        <w:wordWrap/>
        <w:overflowPunct/>
        <w:topLinePunct w:val="0"/>
        <w:autoSpaceDE w:val="0"/>
        <w:autoSpaceDN w:val="0"/>
        <w:bidi w:val="0"/>
        <w:adjustRightInd/>
        <w:snapToGrid/>
        <w:spacing w:line="240" w:lineRule="auto"/>
        <w:ind w:right="211" w:firstLine="420"/>
        <w:textAlignment w:val="auto"/>
        <w:rPr>
          <w:sz w:val="28"/>
          <w:szCs w:val="28"/>
        </w:rPr>
      </w:pPr>
      <w:r>
        <w:rPr>
          <w:sz w:val="28"/>
          <w:szCs w:val="28"/>
        </w:rPr>
        <w:t>自觉遵守竞赛规则，尊重和支持裁判工作，不随意进入比赛现场及其他禁止入内的区域， 确保比赛进程的公平、公正、顺畅、髙效。</w:t>
      </w:r>
    </w:p>
    <w:p>
      <w:pPr>
        <w:pStyle w:val="9"/>
        <w:keepNext w:val="0"/>
        <w:keepLines w:val="0"/>
        <w:pageBreakBefore w:val="0"/>
        <w:widowControl w:val="0"/>
        <w:numPr>
          <w:ilvl w:val="0"/>
          <w:numId w:val="14"/>
        </w:numPr>
        <w:tabs>
          <w:tab w:val="left" w:pos="803"/>
        </w:tabs>
        <w:kinsoku/>
        <w:wordWrap/>
        <w:overflowPunct/>
        <w:topLinePunct w:val="0"/>
        <w:autoSpaceDE w:val="0"/>
        <w:autoSpaceDN w:val="0"/>
        <w:bidi w:val="0"/>
        <w:adjustRightInd/>
        <w:snapToGrid/>
        <w:spacing w:line="240" w:lineRule="auto"/>
        <w:ind w:right="211" w:firstLine="420"/>
        <w:jc w:val="both"/>
        <w:textAlignment w:val="auto"/>
        <w:rPr>
          <w:sz w:val="28"/>
          <w:szCs w:val="28"/>
        </w:rPr>
      </w:pPr>
      <w:r>
        <w:rPr>
          <w:sz w:val="28"/>
          <w:szCs w:val="28"/>
        </w:rPr>
        <w:t>当本队参赛选手对比赛进程中出现异常或疑问，应及时了解情况，客观做出判断，并做好选手的安抚工作，经内部进行协商，认为有必要时可在规定时限内向赛项仲裁工作组反映情况或提出书面仲裁申请。</w:t>
      </w:r>
    </w:p>
    <w:p>
      <w:pPr>
        <w:pStyle w:val="3"/>
        <w:keepNext w:val="0"/>
        <w:keepLines w:val="0"/>
        <w:pageBreakBefore w:val="0"/>
        <w:widowControl w:val="0"/>
        <w:kinsoku/>
        <w:wordWrap/>
        <w:overflowPunct/>
        <w:topLinePunct w:val="0"/>
        <w:autoSpaceDE w:val="0"/>
        <w:autoSpaceDN w:val="0"/>
        <w:bidi w:val="0"/>
        <w:adjustRightInd/>
        <w:snapToGrid/>
        <w:spacing w:line="240" w:lineRule="auto"/>
        <w:ind w:left="591" w:firstLine="0"/>
        <w:textAlignment w:val="auto"/>
        <w:rPr>
          <w:sz w:val="28"/>
          <w:szCs w:val="28"/>
        </w:rPr>
      </w:pPr>
      <w:r>
        <w:rPr>
          <w:sz w:val="28"/>
          <w:szCs w:val="28"/>
        </w:rPr>
        <w:t>（四）参赛选手须知</w:t>
      </w:r>
    </w:p>
    <w:p>
      <w:pPr>
        <w:pStyle w:val="9"/>
        <w:keepNext w:val="0"/>
        <w:keepLines w:val="0"/>
        <w:pageBreakBefore w:val="0"/>
        <w:widowControl w:val="0"/>
        <w:numPr>
          <w:ilvl w:val="0"/>
          <w:numId w:val="15"/>
        </w:numPr>
        <w:tabs>
          <w:tab w:val="left" w:pos="803"/>
        </w:tabs>
        <w:kinsoku/>
        <w:wordWrap/>
        <w:overflowPunct/>
        <w:topLinePunct w:val="0"/>
        <w:autoSpaceDE w:val="0"/>
        <w:autoSpaceDN w:val="0"/>
        <w:bidi w:val="0"/>
        <w:adjustRightInd/>
        <w:snapToGrid/>
        <w:spacing w:before="137" w:line="240" w:lineRule="auto"/>
        <w:ind w:right="211" w:firstLine="420"/>
        <w:textAlignment w:val="auto"/>
        <w:rPr>
          <w:sz w:val="28"/>
          <w:szCs w:val="28"/>
        </w:rPr>
      </w:pPr>
      <w:r>
        <w:rPr>
          <w:sz w:val="28"/>
          <w:szCs w:val="28"/>
        </w:rPr>
        <w:t>参赛选手报到后，凭身份证领取参赛证。参赛证为选手参赛的凭据。指导教师须为本校专兼职教师。参赛选手一经确认，中途不得任意更换，否则以作弊论处，比赛成绩取消。</w:t>
      </w:r>
    </w:p>
    <w:p>
      <w:pPr>
        <w:pStyle w:val="9"/>
        <w:keepNext w:val="0"/>
        <w:keepLines w:val="0"/>
        <w:pageBreakBefore w:val="0"/>
        <w:widowControl w:val="0"/>
        <w:numPr>
          <w:ilvl w:val="0"/>
          <w:numId w:val="15"/>
        </w:numPr>
        <w:tabs>
          <w:tab w:val="left" w:pos="803"/>
        </w:tabs>
        <w:kinsoku/>
        <w:wordWrap/>
        <w:overflowPunct/>
        <w:topLinePunct w:val="0"/>
        <w:autoSpaceDE w:val="0"/>
        <w:autoSpaceDN w:val="0"/>
        <w:bidi w:val="0"/>
        <w:adjustRightInd/>
        <w:snapToGrid/>
        <w:spacing w:before="1" w:line="240" w:lineRule="auto"/>
        <w:ind w:right="104" w:firstLine="420"/>
        <w:textAlignment w:val="auto"/>
        <w:rPr>
          <w:sz w:val="28"/>
          <w:szCs w:val="28"/>
        </w:rPr>
      </w:pPr>
      <w:r>
        <w:rPr>
          <w:spacing w:val="-3"/>
          <w:w w:val="95"/>
          <w:sz w:val="28"/>
          <w:szCs w:val="28"/>
        </w:rPr>
        <w:t>参赛选手应持参赛有效身份证、参赛证和学生证</w:t>
      </w:r>
      <w:r>
        <w:rPr>
          <w:w w:val="95"/>
          <w:sz w:val="28"/>
          <w:szCs w:val="28"/>
        </w:rPr>
        <w:t>（三证必须齐全</w:t>
      </w:r>
      <w:r>
        <w:rPr>
          <w:spacing w:val="-20"/>
          <w:w w:val="95"/>
          <w:sz w:val="28"/>
          <w:szCs w:val="28"/>
        </w:rPr>
        <w:t>）</w:t>
      </w:r>
      <w:r>
        <w:rPr>
          <w:spacing w:val="-4"/>
          <w:w w:val="95"/>
          <w:sz w:val="28"/>
          <w:szCs w:val="28"/>
        </w:rPr>
        <w:t>和保险单，按竞赛顺序、</w:t>
      </w:r>
      <w:r>
        <w:rPr>
          <w:spacing w:val="-8"/>
          <w:sz w:val="28"/>
          <w:szCs w:val="28"/>
        </w:rPr>
        <w:t xml:space="preserve">项目场次和竞赛时间，提前 </w:t>
      </w:r>
      <w:r>
        <w:rPr>
          <w:sz w:val="28"/>
          <w:szCs w:val="28"/>
        </w:rPr>
        <w:t>30</w:t>
      </w:r>
      <w:r>
        <w:rPr>
          <w:spacing w:val="-8"/>
          <w:sz w:val="28"/>
          <w:szCs w:val="28"/>
        </w:rPr>
        <w:t xml:space="preserve"> 分钟到各比赛项目指定地点接受检录。</w:t>
      </w:r>
    </w:p>
    <w:p>
      <w:pPr>
        <w:pStyle w:val="9"/>
        <w:keepNext w:val="0"/>
        <w:keepLines w:val="0"/>
        <w:pageBreakBefore w:val="0"/>
        <w:widowControl w:val="0"/>
        <w:numPr>
          <w:ilvl w:val="0"/>
          <w:numId w:val="15"/>
        </w:numPr>
        <w:tabs>
          <w:tab w:val="left" w:pos="803"/>
        </w:tabs>
        <w:kinsoku/>
        <w:wordWrap/>
        <w:overflowPunct/>
        <w:topLinePunct w:val="0"/>
        <w:autoSpaceDE w:val="0"/>
        <w:autoSpaceDN w:val="0"/>
        <w:bidi w:val="0"/>
        <w:adjustRightInd/>
        <w:snapToGrid/>
        <w:spacing w:line="240" w:lineRule="auto"/>
        <w:ind w:left="802"/>
        <w:textAlignment w:val="auto"/>
        <w:rPr>
          <w:sz w:val="28"/>
          <w:szCs w:val="28"/>
        </w:rPr>
      </w:pPr>
      <w:r>
        <w:rPr>
          <w:spacing w:val="-7"/>
          <w:sz w:val="28"/>
          <w:szCs w:val="28"/>
        </w:rPr>
        <w:t xml:space="preserve">检录后的选手，应在工作人员的引进下，提前 </w:t>
      </w:r>
      <w:r>
        <w:rPr>
          <w:sz w:val="28"/>
          <w:szCs w:val="28"/>
        </w:rPr>
        <w:t>15</w:t>
      </w:r>
      <w:r>
        <w:rPr>
          <w:spacing w:val="-11"/>
          <w:sz w:val="28"/>
          <w:szCs w:val="28"/>
        </w:rPr>
        <w:t xml:space="preserve"> 分钟到达竞赛现场，从竞赛计时开始，比</w:t>
      </w:r>
      <w:r>
        <w:rPr>
          <w:sz w:val="28"/>
          <w:szCs w:val="28"/>
        </w:rPr>
        <w:t>赛开始 15 分钟后，选手未到即取消该项目的参赛资格。</w:t>
      </w:r>
    </w:p>
    <w:p>
      <w:pPr>
        <w:pStyle w:val="9"/>
        <w:keepNext w:val="0"/>
        <w:keepLines w:val="0"/>
        <w:pageBreakBefore w:val="0"/>
        <w:widowControl w:val="0"/>
        <w:numPr>
          <w:ilvl w:val="0"/>
          <w:numId w:val="15"/>
        </w:numPr>
        <w:tabs>
          <w:tab w:val="left" w:pos="803"/>
        </w:tabs>
        <w:kinsoku/>
        <w:wordWrap/>
        <w:overflowPunct/>
        <w:topLinePunct w:val="0"/>
        <w:autoSpaceDE w:val="0"/>
        <w:autoSpaceDN w:val="0"/>
        <w:bidi w:val="0"/>
        <w:adjustRightInd/>
        <w:snapToGrid/>
        <w:spacing w:before="141" w:line="240" w:lineRule="auto"/>
        <w:ind w:left="802"/>
        <w:textAlignment w:val="auto"/>
        <w:rPr>
          <w:sz w:val="28"/>
          <w:szCs w:val="28"/>
        </w:rPr>
      </w:pPr>
      <w:r>
        <w:rPr>
          <w:sz w:val="28"/>
          <w:szCs w:val="28"/>
        </w:rPr>
        <w:t>参赛选手进入赛场，应佩戴参赛证，做到衣着整洁，符合安全生产及竞赛要求。</w:t>
      </w:r>
    </w:p>
    <w:p>
      <w:pPr>
        <w:pStyle w:val="9"/>
        <w:keepNext w:val="0"/>
        <w:keepLines w:val="0"/>
        <w:pageBreakBefore w:val="0"/>
        <w:widowControl w:val="0"/>
        <w:numPr>
          <w:ilvl w:val="0"/>
          <w:numId w:val="15"/>
        </w:numPr>
        <w:tabs>
          <w:tab w:val="left" w:pos="803"/>
        </w:tabs>
        <w:kinsoku/>
        <w:wordWrap/>
        <w:overflowPunct/>
        <w:topLinePunct w:val="0"/>
        <w:autoSpaceDE w:val="0"/>
        <w:autoSpaceDN w:val="0"/>
        <w:bidi w:val="0"/>
        <w:adjustRightInd/>
        <w:snapToGrid/>
        <w:spacing w:before="139" w:line="240" w:lineRule="auto"/>
        <w:ind w:right="104" w:firstLine="420"/>
        <w:textAlignment w:val="auto"/>
        <w:rPr>
          <w:sz w:val="28"/>
          <w:szCs w:val="28"/>
        </w:rPr>
      </w:pPr>
      <w:r>
        <w:rPr>
          <w:sz w:val="28"/>
          <w:szCs w:val="28"/>
        </w:rPr>
        <w:t>比赛需连续进行，比赛一旦计时开始不能无故终止比赛。比赛过程中，参赛选手必须严格遵守竞赛纪律，并接受裁判员的监督和警示。参赛选手如有疑问、遇设备或软件等故障、身体不</w:t>
      </w:r>
      <w:r>
        <w:rPr>
          <w:spacing w:val="-8"/>
          <w:w w:val="95"/>
          <w:sz w:val="28"/>
          <w:szCs w:val="28"/>
        </w:rPr>
        <w:t xml:space="preserve">适等情况，应举手示意，项目裁判长、技术人员等应及时予以解决。确因计算机软件或硬件故障，   </w:t>
      </w:r>
      <w:r>
        <w:rPr>
          <w:spacing w:val="-8"/>
          <w:sz w:val="28"/>
          <w:szCs w:val="28"/>
        </w:rPr>
        <w:t>致使操作无法继续的, 经裁判长确认，予以启用备用计算机。如遇身体不适，现场医务人员按应急预案救治。</w:t>
      </w:r>
    </w:p>
    <w:p>
      <w:pPr>
        <w:pStyle w:val="9"/>
        <w:keepNext w:val="0"/>
        <w:keepLines w:val="0"/>
        <w:pageBreakBefore w:val="0"/>
        <w:widowControl w:val="0"/>
        <w:numPr>
          <w:ilvl w:val="0"/>
          <w:numId w:val="15"/>
        </w:numPr>
        <w:tabs>
          <w:tab w:val="left" w:pos="803"/>
        </w:tabs>
        <w:kinsoku/>
        <w:wordWrap/>
        <w:overflowPunct/>
        <w:topLinePunct w:val="0"/>
        <w:autoSpaceDE w:val="0"/>
        <w:autoSpaceDN w:val="0"/>
        <w:bidi w:val="0"/>
        <w:adjustRightInd/>
        <w:snapToGrid/>
        <w:spacing w:line="240" w:lineRule="auto"/>
        <w:ind w:right="211" w:firstLine="420"/>
        <w:jc w:val="both"/>
        <w:textAlignment w:val="auto"/>
        <w:rPr>
          <w:sz w:val="28"/>
          <w:szCs w:val="28"/>
        </w:rPr>
      </w:pPr>
      <w:r>
        <w:rPr>
          <w:sz w:val="28"/>
          <w:szCs w:val="28"/>
        </w:rPr>
        <w:t>参赛选手应认真阅读各项目竞赛操作须知，自觉遵守赛场纪律，按竞赛规则、项目与赛场要求进行竞赛，不得携带任何书面或电子资料、U</w:t>
      </w:r>
      <w:r>
        <w:rPr>
          <w:spacing w:val="-5"/>
          <w:sz w:val="28"/>
          <w:szCs w:val="28"/>
        </w:rPr>
        <w:t xml:space="preserve"> 盘、手机等电子或通讯设备进入赛场，不得有任何舞弊行为，否则视情节轻重执行赛场纪律。</w:t>
      </w:r>
    </w:p>
    <w:p>
      <w:pPr>
        <w:pStyle w:val="9"/>
        <w:keepNext w:val="0"/>
        <w:keepLines w:val="0"/>
        <w:pageBreakBefore w:val="0"/>
        <w:widowControl w:val="0"/>
        <w:numPr>
          <w:ilvl w:val="0"/>
          <w:numId w:val="15"/>
        </w:numPr>
        <w:tabs>
          <w:tab w:val="left" w:pos="803"/>
        </w:tabs>
        <w:kinsoku/>
        <w:wordWrap/>
        <w:overflowPunct/>
        <w:topLinePunct w:val="0"/>
        <w:autoSpaceDE w:val="0"/>
        <w:autoSpaceDN w:val="0"/>
        <w:bidi w:val="0"/>
        <w:adjustRightInd/>
        <w:snapToGrid/>
        <w:spacing w:line="240" w:lineRule="auto"/>
        <w:ind w:right="211" w:firstLine="420"/>
        <w:jc w:val="both"/>
        <w:textAlignment w:val="auto"/>
        <w:rPr>
          <w:sz w:val="28"/>
          <w:szCs w:val="28"/>
        </w:rPr>
      </w:pPr>
      <w:r>
        <w:rPr>
          <w:sz w:val="28"/>
          <w:szCs w:val="28"/>
        </w:rPr>
        <w:t>竞赛期间，竞赛选手应服从裁判评判，若对裁判评分产生异议，不得与裁判争执、顶撞， 但可于比赛结束后两小时内由领队以书面形式向赛项裁判长提出书面仲裁申请。由赛项裁判长组织团队调查核实并于接到仲裁书面申请两小时内给与回复。</w:t>
      </w:r>
    </w:p>
    <w:p>
      <w:pPr>
        <w:pStyle w:val="9"/>
        <w:keepNext w:val="0"/>
        <w:keepLines w:val="0"/>
        <w:pageBreakBefore w:val="0"/>
        <w:widowControl w:val="0"/>
        <w:numPr>
          <w:ilvl w:val="0"/>
          <w:numId w:val="15"/>
        </w:numPr>
        <w:tabs>
          <w:tab w:val="left" w:pos="803"/>
        </w:tabs>
        <w:kinsoku/>
        <w:wordWrap/>
        <w:overflowPunct/>
        <w:topLinePunct w:val="0"/>
        <w:autoSpaceDE w:val="0"/>
        <w:autoSpaceDN w:val="0"/>
        <w:bidi w:val="0"/>
        <w:adjustRightInd/>
        <w:snapToGrid/>
        <w:spacing w:line="240" w:lineRule="auto"/>
        <w:ind w:right="211" w:firstLine="420"/>
        <w:textAlignment w:val="auto"/>
        <w:rPr>
          <w:sz w:val="28"/>
          <w:szCs w:val="28"/>
        </w:rPr>
      </w:pPr>
      <w:r>
        <w:rPr>
          <w:sz w:val="28"/>
          <w:szCs w:val="28"/>
        </w:rPr>
        <w:t>参加技能操作竞赛的选手如提前完成作业，选手应在指定的区域等待，经裁判同意方可离开赛场。</w:t>
      </w:r>
    </w:p>
    <w:p>
      <w:pPr>
        <w:pStyle w:val="9"/>
        <w:keepNext w:val="0"/>
        <w:keepLines w:val="0"/>
        <w:pageBreakBefore w:val="0"/>
        <w:widowControl w:val="0"/>
        <w:numPr>
          <w:ilvl w:val="0"/>
          <w:numId w:val="15"/>
        </w:numPr>
        <w:tabs>
          <w:tab w:val="left" w:pos="803"/>
        </w:tabs>
        <w:kinsoku/>
        <w:wordWrap/>
        <w:overflowPunct/>
        <w:topLinePunct w:val="0"/>
        <w:autoSpaceDE w:val="0"/>
        <w:autoSpaceDN w:val="0"/>
        <w:bidi w:val="0"/>
        <w:adjustRightInd/>
        <w:snapToGrid/>
        <w:spacing w:before="42" w:line="240" w:lineRule="auto"/>
        <w:ind w:right="211" w:firstLine="420"/>
        <w:textAlignment w:val="auto"/>
        <w:rPr>
          <w:sz w:val="28"/>
          <w:szCs w:val="28"/>
        </w:rPr>
      </w:pPr>
      <w:r>
        <w:rPr>
          <w:sz w:val="28"/>
          <w:szCs w:val="28"/>
        </w:rPr>
        <w:t>竞赛过程中如因竞赛设备或检测仪器发生故障，应及时报告裁判，不得私自处理，否则取消本场次比赛资格。</w:t>
      </w:r>
    </w:p>
    <w:p>
      <w:pPr>
        <w:pStyle w:val="9"/>
        <w:keepNext w:val="0"/>
        <w:keepLines w:val="0"/>
        <w:pageBreakBefore w:val="0"/>
        <w:widowControl w:val="0"/>
        <w:numPr>
          <w:ilvl w:val="0"/>
          <w:numId w:val="15"/>
        </w:numPr>
        <w:tabs>
          <w:tab w:val="left" w:pos="908"/>
        </w:tabs>
        <w:kinsoku/>
        <w:wordWrap/>
        <w:overflowPunct/>
        <w:topLinePunct w:val="0"/>
        <w:autoSpaceDE w:val="0"/>
        <w:autoSpaceDN w:val="0"/>
        <w:bidi w:val="0"/>
        <w:adjustRightInd/>
        <w:snapToGrid/>
        <w:spacing w:line="240" w:lineRule="auto"/>
        <w:ind w:left="591" w:right="1180" w:firstLine="0"/>
        <w:textAlignment w:val="auto"/>
        <w:rPr>
          <w:b/>
          <w:sz w:val="28"/>
          <w:szCs w:val="28"/>
        </w:rPr>
      </w:pPr>
      <w:r>
        <w:rPr>
          <w:w w:val="95"/>
          <w:sz w:val="28"/>
          <w:szCs w:val="28"/>
        </w:rPr>
        <w:t xml:space="preserve">技能大赛参赛作品的版权归大赛组委会所有，由大赛组委会统一使用与管理。 </w:t>
      </w:r>
    </w:p>
    <w:p>
      <w:pPr>
        <w:pStyle w:val="9"/>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line="240" w:lineRule="auto"/>
        <w:ind w:left="591" w:leftChars="0" w:right="1180" w:rightChars="0"/>
        <w:textAlignment w:val="auto"/>
        <w:rPr>
          <w:b/>
          <w:sz w:val="28"/>
          <w:szCs w:val="28"/>
        </w:rPr>
      </w:pPr>
      <w:r>
        <w:rPr>
          <w:w w:val="95"/>
          <w:sz w:val="28"/>
          <w:szCs w:val="28"/>
        </w:rPr>
        <w:t xml:space="preserve"> </w:t>
      </w:r>
      <w:r>
        <w:rPr>
          <w:b/>
          <w:sz w:val="28"/>
          <w:szCs w:val="28"/>
        </w:rPr>
        <w:t>十七、本竞赛项目的最终解释权归大赛组委会</w:t>
      </w:r>
    </w:p>
    <w:sectPr>
      <w:footerReference r:id="rId3" w:type="default"/>
      <w:pgSz w:w="11910" w:h="16840"/>
      <w:pgMar w:top="1380" w:right="1320" w:bottom="1400" w:left="1360" w:header="0" w:footer="1208"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line="14" w:lineRule="auto"/>
      <w:ind w:left="0" w:firstLine="0"/>
      <w:rPr>
        <w:sz w:val="20"/>
      </w:rPr>
    </w:pPr>
    <w:r>
      <mc:AlternateContent>
        <mc:Choice Requires="wps">
          <w:drawing>
            <wp:anchor distT="0" distB="0" distL="114300" distR="114300" simplePos="0" relativeHeight="251659264" behindDoc="1" locked="0" layoutInCell="1" allowOverlap="1">
              <wp:simplePos x="0" y="0"/>
              <wp:positionH relativeFrom="page">
                <wp:posOffset>3632200</wp:posOffset>
              </wp:positionH>
              <wp:positionV relativeFrom="page">
                <wp:posOffset>9785350</wp:posOffset>
              </wp:positionV>
              <wp:extent cx="351790" cy="1397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351790" cy="139700"/>
                      </a:xfrm>
                      <a:prstGeom prst="rect">
                        <a:avLst/>
                      </a:prstGeom>
                      <a:noFill/>
                      <a:ln>
                        <a:noFill/>
                      </a:ln>
                    </wps:spPr>
                    <wps:txbx>
                      <w:txbxContent>
                        <w:p>
                          <w:pPr>
                            <w:spacing w:line="203" w:lineRule="exact"/>
                            <w:ind w:left="20"/>
                            <w:rPr>
                              <w:rFonts w:ascii="Calibri"/>
                              <w:b/>
                              <w:sz w:val="18"/>
                            </w:rPr>
                          </w:pPr>
                          <w:r>
                            <w:rPr>
                              <w:rFonts w:ascii="Calibri"/>
                              <w:b/>
                              <w:sz w:val="18"/>
                            </w:rPr>
                            <w:t xml:space="preserve">10 </w:t>
                          </w:r>
                          <w:r>
                            <w:rPr>
                              <w:rFonts w:ascii="Calibri"/>
                              <w:sz w:val="18"/>
                            </w:rPr>
                            <w:t xml:space="preserve">/ </w:t>
                          </w:r>
                          <w:r>
                            <w:rPr>
                              <w:rFonts w:ascii="Calibri"/>
                              <w:b/>
                              <w:sz w:val="18"/>
                            </w:rPr>
                            <w:t>10</w:t>
                          </w:r>
                        </w:p>
                      </w:txbxContent>
                    </wps:txbx>
                    <wps:bodyPr lIns="0" tIns="0" rIns="0" bIns="0" upright="1"/>
                  </wps:wsp>
                </a:graphicData>
              </a:graphic>
            </wp:anchor>
          </w:drawing>
        </mc:Choice>
        <mc:Fallback>
          <w:pict>
            <v:shape id="_x0000_s1026" o:spid="_x0000_s1026" o:spt="202" type="#_x0000_t202" style="position:absolute;left:0pt;margin-left:286pt;margin-top:770.5pt;height:11pt;width:27.7pt;mso-position-horizontal-relative:page;mso-position-vertical-relative:page;z-index:-251657216;mso-width-relative:page;mso-height-relative:page;" filled="f" stroked="f" coordsize="21600,21600" o:gfxdata="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FvxFGDbAAAADQEAAA8AAAAAAAAAAQAgAAAAIgAAAGRycy9kb3ducmV2LnhtbFBL&#10;AQIUABQAAAAIAIdO4kAsyLDJugEAAHEDAAAOAAAAAAAAAAEAIAAAACoBAABkcnMvZTJvRG9jLnht&#10;bFBLBQYAAAAABgAGAFkBAABWBQAAAAA=&#10;">
              <v:fill on="f" focussize="0,0"/>
              <v:stroke on="f"/>
              <v:imagedata o:title=""/>
              <o:lock v:ext="edit" aspectratio="f"/>
              <v:textbox inset="0mm,0mm,0mm,0mm">
                <w:txbxContent>
                  <w:p>
                    <w:pPr>
                      <w:spacing w:line="203" w:lineRule="exact"/>
                      <w:ind w:left="20"/>
                      <w:rPr>
                        <w:rFonts w:ascii="Calibri"/>
                        <w:b/>
                        <w:sz w:val="18"/>
                      </w:rPr>
                    </w:pPr>
                    <w:r>
                      <w:rPr>
                        <w:rFonts w:ascii="Calibri"/>
                        <w:b/>
                        <w:sz w:val="18"/>
                      </w:rPr>
                      <w:t xml:space="preserve">10 </w:t>
                    </w:r>
                    <w:r>
                      <w:rPr>
                        <w:rFonts w:ascii="Calibri"/>
                        <w:sz w:val="18"/>
                      </w:rPr>
                      <w:t xml:space="preserve">/ </w:t>
                    </w:r>
                    <w:r>
                      <w:rPr>
                        <w:rFonts w:ascii="Calibri"/>
                        <w:b/>
                        <w:sz w:val="18"/>
                      </w:rPr>
                      <w:t>10</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39341B"/>
    <w:multiLevelType w:val="multilevel"/>
    <w:tmpl w:val="9239341B"/>
    <w:lvl w:ilvl="0" w:tentative="0">
      <w:start w:val="1"/>
      <w:numFmt w:val="decimal"/>
      <w:lvlText w:val="%1."/>
      <w:lvlJc w:val="left"/>
      <w:pPr>
        <w:ind w:left="802" w:hanging="212"/>
        <w:jc w:val="left"/>
      </w:pPr>
      <w:rPr>
        <w:rFonts w:hint="default" w:ascii="宋体" w:hAnsi="宋体" w:eastAsia="宋体" w:cs="宋体"/>
        <w:spacing w:val="-2"/>
        <w:w w:val="99"/>
        <w:sz w:val="19"/>
        <w:szCs w:val="19"/>
        <w:lang w:val="en-US" w:eastAsia="zh-CN" w:bidi="ar-SA"/>
      </w:rPr>
    </w:lvl>
    <w:lvl w:ilvl="1" w:tentative="0">
      <w:start w:val="0"/>
      <w:numFmt w:val="bullet"/>
      <w:lvlText w:val="•"/>
      <w:lvlJc w:val="left"/>
      <w:pPr>
        <w:ind w:left="1642" w:hanging="212"/>
      </w:pPr>
      <w:rPr>
        <w:rFonts w:hint="default"/>
        <w:lang w:val="en-US" w:eastAsia="zh-CN" w:bidi="ar-SA"/>
      </w:rPr>
    </w:lvl>
    <w:lvl w:ilvl="2" w:tentative="0">
      <w:start w:val="0"/>
      <w:numFmt w:val="bullet"/>
      <w:lvlText w:val="•"/>
      <w:lvlJc w:val="left"/>
      <w:pPr>
        <w:ind w:left="2485" w:hanging="212"/>
      </w:pPr>
      <w:rPr>
        <w:rFonts w:hint="default"/>
        <w:lang w:val="en-US" w:eastAsia="zh-CN" w:bidi="ar-SA"/>
      </w:rPr>
    </w:lvl>
    <w:lvl w:ilvl="3" w:tentative="0">
      <w:start w:val="0"/>
      <w:numFmt w:val="bullet"/>
      <w:lvlText w:val="•"/>
      <w:lvlJc w:val="left"/>
      <w:pPr>
        <w:ind w:left="3327" w:hanging="212"/>
      </w:pPr>
      <w:rPr>
        <w:rFonts w:hint="default"/>
        <w:lang w:val="en-US" w:eastAsia="zh-CN" w:bidi="ar-SA"/>
      </w:rPr>
    </w:lvl>
    <w:lvl w:ilvl="4" w:tentative="0">
      <w:start w:val="0"/>
      <w:numFmt w:val="bullet"/>
      <w:lvlText w:val="•"/>
      <w:lvlJc w:val="left"/>
      <w:pPr>
        <w:ind w:left="4170" w:hanging="212"/>
      </w:pPr>
      <w:rPr>
        <w:rFonts w:hint="default"/>
        <w:lang w:val="en-US" w:eastAsia="zh-CN" w:bidi="ar-SA"/>
      </w:rPr>
    </w:lvl>
    <w:lvl w:ilvl="5" w:tentative="0">
      <w:start w:val="0"/>
      <w:numFmt w:val="bullet"/>
      <w:lvlText w:val="•"/>
      <w:lvlJc w:val="left"/>
      <w:pPr>
        <w:ind w:left="5013" w:hanging="212"/>
      </w:pPr>
      <w:rPr>
        <w:rFonts w:hint="default"/>
        <w:lang w:val="en-US" w:eastAsia="zh-CN" w:bidi="ar-SA"/>
      </w:rPr>
    </w:lvl>
    <w:lvl w:ilvl="6" w:tentative="0">
      <w:start w:val="0"/>
      <w:numFmt w:val="bullet"/>
      <w:lvlText w:val="•"/>
      <w:lvlJc w:val="left"/>
      <w:pPr>
        <w:ind w:left="5855" w:hanging="212"/>
      </w:pPr>
      <w:rPr>
        <w:rFonts w:hint="default"/>
        <w:lang w:val="en-US" w:eastAsia="zh-CN" w:bidi="ar-SA"/>
      </w:rPr>
    </w:lvl>
    <w:lvl w:ilvl="7" w:tentative="0">
      <w:start w:val="0"/>
      <w:numFmt w:val="bullet"/>
      <w:lvlText w:val="•"/>
      <w:lvlJc w:val="left"/>
      <w:pPr>
        <w:ind w:left="6698" w:hanging="212"/>
      </w:pPr>
      <w:rPr>
        <w:rFonts w:hint="default"/>
        <w:lang w:val="en-US" w:eastAsia="zh-CN" w:bidi="ar-SA"/>
      </w:rPr>
    </w:lvl>
    <w:lvl w:ilvl="8" w:tentative="0">
      <w:start w:val="0"/>
      <w:numFmt w:val="bullet"/>
      <w:lvlText w:val="•"/>
      <w:lvlJc w:val="left"/>
      <w:pPr>
        <w:ind w:left="7540" w:hanging="212"/>
      </w:pPr>
      <w:rPr>
        <w:rFonts w:hint="default"/>
        <w:lang w:val="en-US" w:eastAsia="zh-CN" w:bidi="ar-SA"/>
      </w:rPr>
    </w:lvl>
  </w:abstractNum>
  <w:abstractNum w:abstractNumId="1">
    <w:nsid w:val="B5E306ED"/>
    <w:multiLevelType w:val="multilevel"/>
    <w:tmpl w:val="B5E306ED"/>
    <w:lvl w:ilvl="0" w:tentative="0">
      <w:start w:val="2"/>
      <w:numFmt w:val="decimal"/>
      <w:lvlText w:val="%1."/>
      <w:lvlJc w:val="left"/>
      <w:pPr>
        <w:ind w:left="802" w:hanging="212"/>
        <w:jc w:val="left"/>
      </w:pPr>
      <w:rPr>
        <w:rFonts w:hint="default" w:ascii="宋体" w:hAnsi="宋体" w:eastAsia="宋体" w:cs="宋体"/>
        <w:spacing w:val="-2"/>
        <w:w w:val="99"/>
        <w:sz w:val="19"/>
        <w:szCs w:val="19"/>
        <w:lang w:val="en-US" w:eastAsia="zh-CN" w:bidi="ar-SA"/>
      </w:rPr>
    </w:lvl>
    <w:lvl w:ilvl="1" w:tentative="0">
      <w:start w:val="0"/>
      <w:numFmt w:val="bullet"/>
      <w:lvlText w:val="•"/>
      <w:lvlJc w:val="left"/>
      <w:pPr>
        <w:ind w:left="1642" w:hanging="212"/>
      </w:pPr>
      <w:rPr>
        <w:rFonts w:hint="default"/>
        <w:lang w:val="en-US" w:eastAsia="zh-CN" w:bidi="ar-SA"/>
      </w:rPr>
    </w:lvl>
    <w:lvl w:ilvl="2" w:tentative="0">
      <w:start w:val="0"/>
      <w:numFmt w:val="bullet"/>
      <w:lvlText w:val="•"/>
      <w:lvlJc w:val="left"/>
      <w:pPr>
        <w:ind w:left="2485" w:hanging="212"/>
      </w:pPr>
      <w:rPr>
        <w:rFonts w:hint="default"/>
        <w:lang w:val="en-US" w:eastAsia="zh-CN" w:bidi="ar-SA"/>
      </w:rPr>
    </w:lvl>
    <w:lvl w:ilvl="3" w:tentative="0">
      <w:start w:val="0"/>
      <w:numFmt w:val="bullet"/>
      <w:lvlText w:val="•"/>
      <w:lvlJc w:val="left"/>
      <w:pPr>
        <w:ind w:left="3327" w:hanging="212"/>
      </w:pPr>
      <w:rPr>
        <w:rFonts w:hint="default"/>
        <w:lang w:val="en-US" w:eastAsia="zh-CN" w:bidi="ar-SA"/>
      </w:rPr>
    </w:lvl>
    <w:lvl w:ilvl="4" w:tentative="0">
      <w:start w:val="0"/>
      <w:numFmt w:val="bullet"/>
      <w:lvlText w:val="•"/>
      <w:lvlJc w:val="left"/>
      <w:pPr>
        <w:ind w:left="4170" w:hanging="212"/>
      </w:pPr>
      <w:rPr>
        <w:rFonts w:hint="default"/>
        <w:lang w:val="en-US" w:eastAsia="zh-CN" w:bidi="ar-SA"/>
      </w:rPr>
    </w:lvl>
    <w:lvl w:ilvl="5" w:tentative="0">
      <w:start w:val="0"/>
      <w:numFmt w:val="bullet"/>
      <w:lvlText w:val="•"/>
      <w:lvlJc w:val="left"/>
      <w:pPr>
        <w:ind w:left="5013" w:hanging="212"/>
      </w:pPr>
      <w:rPr>
        <w:rFonts w:hint="default"/>
        <w:lang w:val="en-US" w:eastAsia="zh-CN" w:bidi="ar-SA"/>
      </w:rPr>
    </w:lvl>
    <w:lvl w:ilvl="6" w:tentative="0">
      <w:start w:val="0"/>
      <w:numFmt w:val="bullet"/>
      <w:lvlText w:val="•"/>
      <w:lvlJc w:val="left"/>
      <w:pPr>
        <w:ind w:left="5855" w:hanging="212"/>
      </w:pPr>
      <w:rPr>
        <w:rFonts w:hint="default"/>
        <w:lang w:val="en-US" w:eastAsia="zh-CN" w:bidi="ar-SA"/>
      </w:rPr>
    </w:lvl>
    <w:lvl w:ilvl="7" w:tentative="0">
      <w:start w:val="0"/>
      <w:numFmt w:val="bullet"/>
      <w:lvlText w:val="•"/>
      <w:lvlJc w:val="left"/>
      <w:pPr>
        <w:ind w:left="6698" w:hanging="212"/>
      </w:pPr>
      <w:rPr>
        <w:rFonts w:hint="default"/>
        <w:lang w:val="en-US" w:eastAsia="zh-CN" w:bidi="ar-SA"/>
      </w:rPr>
    </w:lvl>
    <w:lvl w:ilvl="8" w:tentative="0">
      <w:start w:val="0"/>
      <w:numFmt w:val="bullet"/>
      <w:lvlText w:val="•"/>
      <w:lvlJc w:val="left"/>
      <w:pPr>
        <w:ind w:left="7540" w:hanging="212"/>
      </w:pPr>
      <w:rPr>
        <w:rFonts w:hint="default"/>
        <w:lang w:val="en-US" w:eastAsia="zh-CN" w:bidi="ar-SA"/>
      </w:rPr>
    </w:lvl>
  </w:abstractNum>
  <w:abstractNum w:abstractNumId="2">
    <w:nsid w:val="BF205925"/>
    <w:multiLevelType w:val="multilevel"/>
    <w:tmpl w:val="BF205925"/>
    <w:lvl w:ilvl="0" w:tentative="0">
      <w:start w:val="1"/>
      <w:numFmt w:val="decimal"/>
      <w:lvlText w:val="%1."/>
      <w:lvlJc w:val="left"/>
      <w:pPr>
        <w:ind w:left="802" w:hanging="212"/>
        <w:jc w:val="left"/>
      </w:pPr>
      <w:rPr>
        <w:rFonts w:hint="default" w:ascii="宋体" w:hAnsi="宋体" w:eastAsia="宋体" w:cs="宋体"/>
        <w:spacing w:val="-2"/>
        <w:w w:val="99"/>
        <w:sz w:val="19"/>
        <w:szCs w:val="19"/>
        <w:lang w:val="en-US" w:eastAsia="zh-CN" w:bidi="ar-SA"/>
      </w:rPr>
    </w:lvl>
    <w:lvl w:ilvl="1" w:tentative="0">
      <w:start w:val="0"/>
      <w:numFmt w:val="bullet"/>
      <w:lvlText w:val="•"/>
      <w:lvlJc w:val="left"/>
      <w:pPr>
        <w:ind w:left="1642" w:hanging="212"/>
      </w:pPr>
      <w:rPr>
        <w:rFonts w:hint="default"/>
        <w:lang w:val="en-US" w:eastAsia="zh-CN" w:bidi="ar-SA"/>
      </w:rPr>
    </w:lvl>
    <w:lvl w:ilvl="2" w:tentative="0">
      <w:start w:val="0"/>
      <w:numFmt w:val="bullet"/>
      <w:lvlText w:val="•"/>
      <w:lvlJc w:val="left"/>
      <w:pPr>
        <w:ind w:left="2485" w:hanging="212"/>
      </w:pPr>
      <w:rPr>
        <w:rFonts w:hint="default"/>
        <w:lang w:val="en-US" w:eastAsia="zh-CN" w:bidi="ar-SA"/>
      </w:rPr>
    </w:lvl>
    <w:lvl w:ilvl="3" w:tentative="0">
      <w:start w:val="0"/>
      <w:numFmt w:val="bullet"/>
      <w:lvlText w:val="•"/>
      <w:lvlJc w:val="left"/>
      <w:pPr>
        <w:ind w:left="3327" w:hanging="212"/>
      </w:pPr>
      <w:rPr>
        <w:rFonts w:hint="default"/>
        <w:lang w:val="en-US" w:eastAsia="zh-CN" w:bidi="ar-SA"/>
      </w:rPr>
    </w:lvl>
    <w:lvl w:ilvl="4" w:tentative="0">
      <w:start w:val="0"/>
      <w:numFmt w:val="bullet"/>
      <w:lvlText w:val="•"/>
      <w:lvlJc w:val="left"/>
      <w:pPr>
        <w:ind w:left="4170" w:hanging="212"/>
      </w:pPr>
      <w:rPr>
        <w:rFonts w:hint="default"/>
        <w:lang w:val="en-US" w:eastAsia="zh-CN" w:bidi="ar-SA"/>
      </w:rPr>
    </w:lvl>
    <w:lvl w:ilvl="5" w:tentative="0">
      <w:start w:val="0"/>
      <w:numFmt w:val="bullet"/>
      <w:lvlText w:val="•"/>
      <w:lvlJc w:val="left"/>
      <w:pPr>
        <w:ind w:left="5013" w:hanging="212"/>
      </w:pPr>
      <w:rPr>
        <w:rFonts w:hint="default"/>
        <w:lang w:val="en-US" w:eastAsia="zh-CN" w:bidi="ar-SA"/>
      </w:rPr>
    </w:lvl>
    <w:lvl w:ilvl="6" w:tentative="0">
      <w:start w:val="0"/>
      <w:numFmt w:val="bullet"/>
      <w:lvlText w:val="•"/>
      <w:lvlJc w:val="left"/>
      <w:pPr>
        <w:ind w:left="5855" w:hanging="212"/>
      </w:pPr>
      <w:rPr>
        <w:rFonts w:hint="default"/>
        <w:lang w:val="en-US" w:eastAsia="zh-CN" w:bidi="ar-SA"/>
      </w:rPr>
    </w:lvl>
    <w:lvl w:ilvl="7" w:tentative="0">
      <w:start w:val="0"/>
      <w:numFmt w:val="bullet"/>
      <w:lvlText w:val="•"/>
      <w:lvlJc w:val="left"/>
      <w:pPr>
        <w:ind w:left="6698" w:hanging="212"/>
      </w:pPr>
      <w:rPr>
        <w:rFonts w:hint="default"/>
        <w:lang w:val="en-US" w:eastAsia="zh-CN" w:bidi="ar-SA"/>
      </w:rPr>
    </w:lvl>
    <w:lvl w:ilvl="8" w:tentative="0">
      <w:start w:val="0"/>
      <w:numFmt w:val="bullet"/>
      <w:lvlText w:val="•"/>
      <w:lvlJc w:val="left"/>
      <w:pPr>
        <w:ind w:left="7540" w:hanging="212"/>
      </w:pPr>
      <w:rPr>
        <w:rFonts w:hint="default"/>
        <w:lang w:val="en-US" w:eastAsia="zh-CN" w:bidi="ar-SA"/>
      </w:rPr>
    </w:lvl>
  </w:abstractNum>
  <w:abstractNum w:abstractNumId="3">
    <w:nsid w:val="C8879AEF"/>
    <w:multiLevelType w:val="multilevel"/>
    <w:tmpl w:val="C8879AEF"/>
    <w:lvl w:ilvl="0" w:tentative="0">
      <w:start w:val="1"/>
      <w:numFmt w:val="decimal"/>
      <w:lvlText w:val="%1."/>
      <w:lvlJc w:val="left"/>
      <w:pPr>
        <w:ind w:left="171" w:hanging="212"/>
        <w:jc w:val="left"/>
      </w:pPr>
      <w:rPr>
        <w:rFonts w:hint="default" w:ascii="宋体" w:hAnsi="宋体" w:eastAsia="宋体" w:cs="宋体"/>
        <w:spacing w:val="-2"/>
        <w:w w:val="99"/>
        <w:sz w:val="19"/>
        <w:szCs w:val="19"/>
        <w:lang w:val="en-US" w:eastAsia="zh-CN" w:bidi="ar-SA"/>
      </w:rPr>
    </w:lvl>
    <w:lvl w:ilvl="1" w:tentative="0">
      <w:start w:val="0"/>
      <w:numFmt w:val="bullet"/>
      <w:lvlText w:val="•"/>
      <w:lvlJc w:val="left"/>
      <w:pPr>
        <w:ind w:left="1084" w:hanging="212"/>
      </w:pPr>
      <w:rPr>
        <w:rFonts w:hint="default"/>
        <w:lang w:val="en-US" w:eastAsia="zh-CN" w:bidi="ar-SA"/>
      </w:rPr>
    </w:lvl>
    <w:lvl w:ilvl="2" w:tentative="0">
      <w:start w:val="0"/>
      <w:numFmt w:val="bullet"/>
      <w:lvlText w:val="•"/>
      <w:lvlJc w:val="left"/>
      <w:pPr>
        <w:ind w:left="1989" w:hanging="212"/>
      </w:pPr>
      <w:rPr>
        <w:rFonts w:hint="default"/>
        <w:lang w:val="en-US" w:eastAsia="zh-CN" w:bidi="ar-SA"/>
      </w:rPr>
    </w:lvl>
    <w:lvl w:ilvl="3" w:tentative="0">
      <w:start w:val="0"/>
      <w:numFmt w:val="bullet"/>
      <w:lvlText w:val="•"/>
      <w:lvlJc w:val="left"/>
      <w:pPr>
        <w:ind w:left="2893" w:hanging="212"/>
      </w:pPr>
      <w:rPr>
        <w:rFonts w:hint="default"/>
        <w:lang w:val="en-US" w:eastAsia="zh-CN" w:bidi="ar-SA"/>
      </w:rPr>
    </w:lvl>
    <w:lvl w:ilvl="4" w:tentative="0">
      <w:start w:val="0"/>
      <w:numFmt w:val="bullet"/>
      <w:lvlText w:val="•"/>
      <w:lvlJc w:val="left"/>
      <w:pPr>
        <w:ind w:left="3798" w:hanging="212"/>
      </w:pPr>
      <w:rPr>
        <w:rFonts w:hint="default"/>
        <w:lang w:val="en-US" w:eastAsia="zh-CN" w:bidi="ar-SA"/>
      </w:rPr>
    </w:lvl>
    <w:lvl w:ilvl="5" w:tentative="0">
      <w:start w:val="0"/>
      <w:numFmt w:val="bullet"/>
      <w:lvlText w:val="•"/>
      <w:lvlJc w:val="left"/>
      <w:pPr>
        <w:ind w:left="4703" w:hanging="212"/>
      </w:pPr>
      <w:rPr>
        <w:rFonts w:hint="default"/>
        <w:lang w:val="en-US" w:eastAsia="zh-CN" w:bidi="ar-SA"/>
      </w:rPr>
    </w:lvl>
    <w:lvl w:ilvl="6" w:tentative="0">
      <w:start w:val="0"/>
      <w:numFmt w:val="bullet"/>
      <w:lvlText w:val="•"/>
      <w:lvlJc w:val="left"/>
      <w:pPr>
        <w:ind w:left="5607" w:hanging="212"/>
      </w:pPr>
      <w:rPr>
        <w:rFonts w:hint="default"/>
        <w:lang w:val="en-US" w:eastAsia="zh-CN" w:bidi="ar-SA"/>
      </w:rPr>
    </w:lvl>
    <w:lvl w:ilvl="7" w:tentative="0">
      <w:start w:val="0"/>
      <w:numFmt w:val="bullet"/>
      <w:lvlText w:val="•"/>
      <w:lvlJc w:val="left"/>
      <w:pPr>
        <w:ind w:left="6512" w:hanging="212"/>
      </w:pPr>
      <w:rPr>
        <w:rFonts w:hint="default"/>
        <w:lang w:val="en-US" w:eastAsia="zh-CN" w:bidi="ar-SA"/>
      </w:rPr>
    </w:lvl>
    <w:lvl w:ilvl="8" w:tentative="0">
      <w:start w:val="0"/>
      <w:numFmt w:val="bullet"/>
      <w:lvlText w:val="•"/>
      <w:lvlJc w:val="left"/>
      <w:pPr>
        <w:ind w:left="7416" w:hanging="212"/>
      </w:pPr>
      <w:rPr>
        <w:rFonts w:hint="default"/>
        <w:lang w:val="en-US" w:eastAsia="zh-CN" w:bidi="ar-SA"/>
      </w:rPr>
    </w:lvl>
  </w:abstractNum>
  <w:abstractNum w:abstractNumId="4">
    <w:nsid w:val="CF092B84"/>
    <w:multiLevelType w:val="multilevel"/>
    <w:tmpl w:val="CF092B84"/>
    <w:lvl w:ilvl="0" w:tentative="0">
      <w:start w:val="1"/>
      <w:numFmt w:val="decimal"/>
      <w:lvlText w:val="（%1）"/>
      <w:lvlJc w:val="left"/>
      <w:pPr>
        <w:ind w:left="1116" w:hanging="526"/>
        <w:jc w:val="left"/>
      </w:pPr>
      <w:rPr>
        <w:rFonts w:hint="default" w:ascii="宋体" w:hAnsi="宋体" w:eastAsia="宋体" w:cs="宋体"/>
        <w:spacing w:val="-1"/>
        <w:w w:val="99"/>
        <w:sz w:val="19"/>
        <w:szCs w:val="19"/>
        <w:lang w:val="en-US" w:eastAsia="zh-CN" w:bidi="ar-SA"/>
      </w:rPr>
    </w:lvl>
    <w:lvl w:ilvl="1" w:tentative="0">
      <w:start w:val="0"/>
      <w:numFmt w:val="bullet"/>
      <w:lvlText w:val="•"/>
      <w:lvlJc w:val="left"/>
      <w:pPr>
        <w:ind w:left="1930" w:hanging="526"/>
      </w:pPr>
      <w:rPr>
        <w:rFonts w:hint="default"/>
        <w:lang w:val="en-US" w:eastAsia="zh-CN" w:bidi="ar-SA"/>
      </w:rPr>
    </w:lvl>
    <w:lvl w:ilvl="2" w:tentative="0">
      <w:start w:val="0"/>
      <w:numFmt w:val="bullet"/>
      <w:lvlText w:val="•"/>
      <w:lvlJc w:val="left"/>
      <w:pPr>
        <w:ind w:left="2741" w:hanging="526"/>
      </w:pPr>
      <w:rPr>
        <w:rFonts w:hint="default"/>
        <w:lang w:val="en-US" w:eastAsia="zh-CN" w:bidi="ar-SA"/>
      </w:rPr>
    </w:lvl>
    <w:lvl w:ilvl="3" w:tentative="0">
      <w:start w:val="0"/>
      <w:numFmt w:val="bullet"/>
      <w:lvlText w:val="•"/>
      <w:lvlJc w:val="left"/>
      <w:pPr>
        <w:ind w:left="3551" w:hanging="526"/>
      </w:pPr>
      <w:rPr>
        <w:rFonts w:hint="default"/>
        <w:lang w:val="en-US" w:eastAsia="zh-CN" w:bidi="ar-SA"/>
      </w:rPr>
    </w:lvl>
    <w:lvl w:ilvl="4" w:tentative="0">
      <w:start w:val="0"/>
      <w:numFmt w:val="bullet"/>
      <w:lvlText w:val="•"/>
      <w:lvlJc w:val="left"/>
      <w:pPr>
        <w:ind w:left="4362" w:hanging="526"/>
      </w:pPr>
      <w:rPr>
        <w:rFonts w:hint="default"/>
        <w:lang w:val="en-US" w:eastAsia="zh-CN" w:bidi="ar-SA"/>
      </w:rPr>
    </w:lvl>
    <w:lvl w:ilvl="5" w:tentative="0">
      <w:start w:val="0"/>
      <w:numFmt w:val="bullet"/>
      <w:lvlText w:val="•"/>
      <w:lvlJc w:val="left"/>
      <w:pPr>
        <w:ind w:left="5173" w:hanging="526"/>
      </w:pPr>
      <w:rPr>
        <w:rFonts w:hint="default"/>
        <w:lang w:val="en-US" w:eastAsia="zh-CN" w:bidi="ar-SA"/>
      </w:rPr>
    </w:lvl>
    <w:lvl w:ilvl="6" w:tentative="0">
      <w:start w:val="0"/>
      <w:numFmt w:val="bullet"/>
      <w:lvlText w:val="•"/>
      <w:lvlJc w:val="left"/>
      <w:pPr>
        <w:ind w:left="5983" w:hanging="526"/>
      </w:pPr>
      <w:rPr>
        <w:rFonts w:hint="default"/>
        <w:lang w:val="en-US" w:eastAsia="zh-CN" w:bidi="ar-SA"/>
      </w:rPr>
    </w:lvl>
    <w:lvl w:ilvl="7" w:tentative="0">
      <w:start w:val="0"/>
      <w:numFmt w:val="bullet"/>
      <w:lvlText w:val="•"/>
      <w:lvlJc w:val="left"/>
      <w:pPr>
        <w:ind w:left="6794" w:hanging="526"/>
      </w:pPr>
      <w:rPr>
        <w:rFonts w:hint="default"/>
        <w:lang w:val="en-US" w:eastAsia="zh-CN" w:bidi="ar-SA"/>
      </w:rPr>
    </w:lvl>
    <w:lvl w:ilvl="8" w:tentative="0">
      <w:start w:val="0"/>
      <w:numFmt w:val="bullet"/>
      <w:lvlText w:val="•"/>
      <w:lvlJc w:val="left"/>
      <w:pPr>
        <w:ind w:left="7604" w:hanging="526"/>
      </w:pPr>
      <w:rPr>
        <w:rFonts w:hint="default"/>
        <w:lang w:val="en-US" w:eastAsia="zh-CN" w:bidi="ar-SA"/>
      </w:rPr>
    </w:lvl>
  </w:abstractNum>
  <w:abstractNum w:abstractNumId="5">
    <w:nsid w:val="F4B5D9F5"/>
    <w:multiLevelType w:val="multilevel"/>
    <w:tmpl w:val="F4B5D9F5"/>
    <w:lvl w:ilvl="0" w:tentative="0">
      <w:start w:val="1"/>
      <w:numFmt w:val="decimal"/>
      <w:lvlText w:val="%1."/>
      <w:lvlJc w:val="left"/>
      <w:pPr>
        <w:ind w:left="171" w:hanging="212"/>
        <w:jc w:val="left"/>
      </w:pPr>
      <w:rPr>
        <w:rFonts w:hint="default" w:ascii="宋体" w:hAnsi="宋体" w:eastAsia="宋体" w:cs="宋体"/>
        <w:spacing w:val="-2"/>
        <w:w w:val="99"/>
        <w:sz w:val="19"/>
        <w:szCs w:val="19"/>
        <w:lang w:val="en-US" w:eastAsia="zh-CN" w:bidi="ar-SA"/>
      </w:rPr>
    </w:lvl>
    <w:lvl w:ilvl="1" w:tentative="0">
      <w:start w:val="0"/>
      <w:numFmt w:val="bullet"/>
      <w:lvlText w:val="•"/>
      <w:lvlJc w:val="left"/>
      <w:pPr>
        <w:ind w:left="1084" w:hanging="212"/>
      </w:pPr>
      <w:rPr>
        <w:rFonts w:hint="default"/>
        <w:lang w:val="en-US" w:eastAsia="zh-CN" w:bidi="ar-SA"/>
      </w:rPr>
    </w:lvl>
    <w:lvl w:ilvl="2" w:tentative="0">
      <w:start w:val="0"/>
      <w:numFmt w:val="bullet"/>
      <w:lvlText w:val="•"/>
      <w:lvlJc w:val="left"/>
      <w:pPr>
        <w:ind w:left="1989" w:hanging="212"/>
      </w:pPr>
      <w:rPr>
        <w:rFonts w:hint="default"/>
        <w:lang w:val="en-US" w:eastAsia="zh-CN" w:bidi="ar-SA"/>
      </w:rPr>
    </w:lvl>
    <w:lvl w:ilvl="3" w:tentative="0">
      <w:start w:val="0"/>
      <w:numFmt w:val="bullet"/>
      <w:lvlText w:val="•"/>
      <w:lvlJc w:val="left"/>
      <w:pPr>
        <w:ind w:left="2893" w:hanging="212"/>
      </w:pPr>
      <w:rPr>
        <w:rFonts w:hint="default"/>
        <w:lang w:val="en-US" w:eastAsia="zh-CN" w:bidi="ar-SA"/>
      </w:rPr>
    </w:lvl>
    <w:lvl w:ilvl="4" w:tentative="0">
      <w:start w:val="0"/>
      <w:numFmt w:val="bullet"/>
      <w:lvlText w:val="•"/>
      <w:lvlJc w:val="left"/>
      <w:pPr>
        <w:ind w:left="3798" w:hanging="212"/>
      </w:pPr>
      <w:rPr>
        <w:rFonts w:hint="default"/>
        <w:lang w:val="en-US" w:eastAsia="zh-CN" w:bidi="ar-SA"/>
      </w:rPr>
    </w:lvl>
    <w:lvl w:ilvl="5" w:tentative="0">
      <w:start w:val="0"/>
      <w:numFmt w:val="bullet"/>
      <w:lvlText w:val="•"/>
      <w:lvlJc w:val="left"/>
      <w:pPr>
        <w:ind w:left="4703" w:hanging="212"/>
      </w:pPr>
      <w:rPr>
        <w:rFonts w:hint="default"/>
        <w:lang w:val="en-US" w:eastAsia="zh-CN" w:bidi="ar-SA"/>
      </w:rPr>
    </w:lvl>
    <w:lvl w:ilvl="6" w:tentative="0">
      <w:start w:val="0"/>
      <w:numFmt w:val="bullet"/>
      <w:lvlText w:val="•"/>
      <w:lvlJc w:val="left"/>
      <w:pPr>
        <w:ind w:left="5607" w:hanging="212"/>
      </w:pPr>
      <w:rPr>
        <w:rFonts w:hint="default"/>
        <w:lang w:val="en-US" w:eastAsia="zh-CN" w:bidi="ar-SA"/>
      </w:rPr>
    </w:lvl>
    <w:lvl w:ilvl="7" w:tentative="0">
      <w:start w:val="0"/>
      <w:numFmt w:val="bullet"/>
      <w:lvlText w:val="•"/>
      <w:lvlJc w:val="left"/>
      <w:pPr>
        <w:ind w:left="6512" w:hanging="212"/>
      </w:pPr>
      <w:rPr>
        <w:rFonts w:hint="default"/>
        <w:lang w:val="en-US" w:eastAsia="zh-CN" w:bidi="ar-SA"/>
      </w:rPr>
    </w:lvl>
    <w:lvl w:ilvl="8" w:tentative="0">
      <w:start w:val="0"/>
      <w:numFmt w:val="bullet"/>
      <w:lvlText w:val="•"/>
      <w:lvlJc w:val="left"/>
      <w:pPr>
        <w:ind w:left="7416" w:hanging="212"/>
      </w:pPr>
      <w:rPr>
        <w:rFonts w:hint="default"/>
        <w:lang w:val="en-US" w:eastAsia="zh-CN" w:bidi="ar-SA"/>
      </w:rPr>
    </w:lvl>
  </w:abstractNum>
  <w:abstractNum w:abstractNumId="6">
    <w:nsid w:val="0053208E"/>
    <w:multiLevelType w:val="multilevel"/>
    <w:tmpl w:val="0053208E"/>
    <w:lvl w:ilvl="0" w:tentative="0">
      <w:start w:val="1"/>
      <w:numFmt w:val="decimal"/>
      <w:lvlText w:val="（%1）"/>
      <w:lvlJc w:val="left"/>
      <w:pPr>
        <w:ind w:left="1116" w:hanging="526"/>
        <w:jc w:val="left"/>
      </w:pPr>
      <w:rPr>
        <w:rFonts w:hint="default" w:ascii="宋体" w:hAnsi="宋体" w:eastAsia="宋体" w:cs="宋体"/>
        <w:spacing w:val="-1"/>
        <w:w w:val="99"/>
        <w:sz w:val="19"/>
        <w:szCs w:val="19"/>
        <w:lang w:val="en-US" w:eastAsia="zh-CN" w:bidi="ar-SA"/>
      </w:rPr>
    </w:lvl>
    <w:lvl w:ilvl="1" w:tentative="0">
      <w:start w:val="0"/>
      <w:numFmt w:val="bullet"/>
      <w:lvlText w:val="•"/>
      <w:lvlJc w:val="left"/>
      <w:pPr>
        <w:ind w:left="1930" w:hanging="526"/>
      </w:pPr>
      <w:rPr>
        <w:rFonts w:hint="default"/>
        <w:lang w:val="en-US" w:eastAsia="zh-CN" w:bidi="ar-SA"/>
      </w:rPr>
    </w:lvl>
    <w:lvl w:ilvl="2" w:tentative="0">
      <w:start w:val="0"/>
      <w:numFmt w:val="bullet"/>
      <w:lvlText w:val="•"/>
      <w:lvlJc w:val="left"/>
      <w:pPr>
        <w:ind w:left="2741" w:hanging="526"/>
      </w:pPr>
      <w:rPr>
        <w:rFonts w:hint="default"/>
        <w:lang w:val="en-US" w:eastAsia="zh-CN" w:bidi="ar-SA"/>
      </w:rPr>
    </w:lvl>
    <w:lvl w:ilvl="3" w:tentative="0">
      <w:start w:val="0"/>
      <w:numFmt w:val="bullet"/>
      <w:lvlText w:val="•"/>
      <w:lvlJc w:val="left"/>
      <w:pPr>
        <w:ind w:left="3551" w:hanging="526"/>
      </w:pPr>
      <w:rPr>
        <w:rFonts w:hint="default"/>
        <w:lang w:val="en-US" w:eastAsia="zh-CN" w:bidi="ar-SA"/>
      </w:rPr>
    </w:lvl>
    <w:lvl w:ilvl="4" w:tentative="0">
      <w:start w:val="0"/>
      <w:numFmt w:val="bullet"/>
      <w:lvlText w:val="•"/>
      <w:lvlJc w:val="left"/>
      <w:pPr>
        <w:ind w:left="4362" w:hanging="526"/>
      </w:pPr>
      <w:rPr>
        <w:rFonts w:hint="default"/>
        <w:lang w:val="en-US" w:eastAsia="zh-CN" w:bidi="ar-SA"/>
      </w:rPr>
    </w:lvl>
    <w:lvl w:ilvl="5" w:tentative="0">
      <w:start w:val="0"/>
      <w:numFmt w:val="bullet"/>
      <w:lvlText w:val="•"/>
      <w:lvlJc w:val="left"/>
      <w:pPr>
        <w:ind w:left="5173" w:hanging="526"/>
      </w:pPr>
      <w:rPr>
        <w:rFonts w:hint="default"/>
        <w:lang w:val="en-US" w:eastAsia="zh-CN" w:bidi="ar-SA"/>
      </w:rPr>
    </w:lvl>
    <w:lvl w:ilvl="6" w:tentative="0">
      <w:start w:val="0"/>
      <w:numFmt w:val="bullet"/>
      <w:lvlText w:val="•"/>
      <w:lvlJc w:val="left"/>
      <w:pPr>
        <w:ind w:left="5983" w:hanging="526"/>
      </w:pPr>
      <w:rPr>
        <w:rFonts w:hint="default"/>
        <w:lang w:val="en-US" w:eastAsia="zh-CN" w:bidi="ar-SA"/>
      </w:rPr>
    </w:lvl>
    <w:lvl w:ilvl="7" w:tentative="0">
      <w:start w:val="0"/>
      <w:numFmt w:val="bullet"/>
      <w:lvlText w:val="•"/>
      <w:lvlJc w:val="left"/>
      <w:pPr>
        <w:ind w:left="6794" w:hanging="526"/>
      </w:pPr>
      <w:rPr>
        <w:rFonts w:hint="default"/>
        <w:lang w:val="en-US" w:eastAsia="zh-CN" w:bidi="ar-SA"/>
      </w:rPr>
    </w:lvl>
    <w:lvl w:ilvl="8" w:tentative="0">
      <w:start w:val="0"/>
      <w:numFmt w:val="bullet"/>
      <w:lvlText w:val="•"/>
      <w:lvlJc w:val="left"/>
      <w:pPr>
        <w:ind w:left="7604" w:hanging="526"/>
      </w:pPr>
      <w:rPr>
        <w:rFonts w:hint="default"/>
        <w:lang w:val="en-US" w:eastAsia="zh-CN" w:bidi="ar-SA"/>
      </w:rPr>
    </w:lvl>
  </w:abstractNum>
  <w:abstractNum w:abstractNumId="7">
    <w:nsid w:val="0248C179"/>
    <w:multiLevelType w:val="multilevel"/>
    <w:tmpl w:val="0248C179"/>
    <w:lvl w:ilvl="0" w:tentative="0">
      <w:start w:val="1"/>
      <w:numFmt w:val="decimal"/>
      <w:lvlText w:val="%1."/>
      <w:lvlJc w:val="left"/>
      <w:pPr>
        <w:ind w:left="802" w:hanging="212"/>
        <w:jc w:val="left"/>
      </w:pPr>
      <w:rPr>
        <w:rFonts w:hint="default" w:ascii="宋体" w:hAnsi="宋体" w:eastAsia="宋体" w:cs="宋体"/>
        <w:spacing w:val="-2"/>
        <w:w w:val="99"/>
        <w:sz w:val="19"/>
        <w:szCs w:val="19"/>
        <w:lang w:val="en-US" w:eastAsia="zh-CN" w:bidi="ar-SA"/>
      </w:rPr>
    </w:lvl>
    <w:lvl w:ilvl="1" w:tentative="0">
      <w:start w:val="0"/>
      <w:numFmt w:val="bullet"/>
      <w:lvlText w:val="•"/>
      <w:lvlJc w:val="left"/>
      <w:pPr>
        <w:ind w:left="1642" w:hanging="212"/>
      </w:pPr>
      <w:rPr>
        <w:rFonts w:hint="default"/>
        <w:lang w:val="en-US" w:eastAsia="zh-CN" w:bidi="ar-SA"/>
      </w:rPr>
    </w:lvl>
    <w:lvl w:ilvl="2" w:tentative="0">
      <w:start w:val="0"/>
      <w:numFmt w:val="bullet"/>
      <w:lvlText w:val="•"/>
      <w:lvlJc w:val="left"/>
      <w:pPr>
        <w:ind w:left="2485" w:hanging="212"/>
      </w:pPr>
      <w:rPr>
        <w:rFonts w:hint="default"/>
        <w:lang w:val="en-US" w:eastAsia="zh-CN" w:bidi="ar-SA"/>
      </w:rPr>
    </w:lvl>
    <w:lvl w:ilvl="3" w:tentative="0">
      <w:start w:val="0"/>
      <w:numFmt w:val="bullet"/>
      <w:lvlText w:val="•"/>
      <w:lvlJc w:val="left"/>
      <w:pPr>
        <w:ind w:left="3327" w:hanging="212"/>
      </w:pPr>
      <w:rPr>
        <w:rFonts w:hint="default"/>
        <w:lang w:val="en-US" w:eastAsia="zh-CN" w:bidi="ar-SA"/>
      </w:rPr>
    </w:lvl>
    <w:lvl w:ilvl="4" w:tentative="0">
      <w:start w:val="0"/>
      <w:numFmt w:val="bullet"/>
      <w:lvlText w:val="•"/>
      <w:lvlJc w:val="left"/>
      <w:pPr>
        <w:ind w:left="4170" w:hanging="212"/>
      </w:pPr>
      <w:rPr>
        <w:rFonts w:hint="default"/>
        <w:lang w:val="en-US" w:eastAsia="zh-CN" w:bidi="ar-SA"/>
      </w:rPr>
    </w:lvl>
    <w:lvl w:ilvl="5" w:tentative="0">
      <w:start w:val="0"/>
      <w:numFmt w:val="bullet"/>
      <w:lvlText w:val="•"/>
      <w:lvlJc w:val="left"/>
      <w:pPr>
        <w:ind w:left="5013" w:hanging="212"/>
      </w:pPr>
      <w:rPr>
        <w:rFonts w:hint="default"/>
        <w:lang w:val="en-US" w:eastAsia="zh-CN" w:bidi="ar-SA"/>
      </w:rPr>
    </w:lvl>
    <w:lvl w:ilvl="6" w:tentative="0">
      <w:start w:val="0"/>
      <w:numFmt w:val="bullet"/>
      <w:lvlText w:val="•"/>
      <w:lvlJc w:val="left"/>
      <w:pPr>
        <w:ind w:left="5855" w:hanging="212"/>
      </w:pPr>
      <w:rPr>
        <w:rFonts w:hint="default"/>
        <w:lang w:val="en-US" w:eastAsia="zh-CN" w:bidi="ar-SA"/>
      </w:rPr>
    </w:lvl>
    <w:lvl w:ilvl="7" w:tentative="0">
      <w:start w:val="0"/>
      <w:numFmt w:val="bullet"/>
      <w:lvlText w:val="•"/>
      <w:lvlJc w:val="left"/>
      <w:pPr>
        <w:ind w:left="6698" w:hanging="212"/>
      </w:pPr>
      <w:rPr>
        <w:rFonts w:hint="default"/>
        <w:lang w:val="en-US" w:eastAsia="zh-CN" w:bidi="ar-SA"/>
      </w:rPr>
    </w:lvl>
    <w:lvl w:ilvl="8" w:tentative="0">
      <w:start w:val="0"/>
      <w:numFmt w:val="bullet"/>
      <w:lvlText w:val="•"/>
      <w:lvlJc w:val="left"/>
      <w:pPr>
        <w:ind w:left="7540" w:hanging="212"/>
      </w:pPr>
      <w:rPr>
        <w:rFonts w:hint="default"/>
        <w:lang w:val="en-US" w:eastAsia="zh-CN" w:bidi="ar-SA"/>
      </w:rPr>
    </w:lvl>
  </w:abstractNum>
  <w:abstractNum w:abstractNumId="8">
    <w:nsid w:val="03D62ECE"/>
    <w:multiLevelType w:val="multilevel"/>
    <w:tmpl w:val="03D62ECE"/>
    <w:lvl w:ilvl="0" w:tentative="0">
      <w:start w:val="1"/>
      <w:numFmt w:val="decimal"/>
      <w:lvlText w:val="（%1）"/>
      <w:lvlJc w:val="left"/>
      <w:pPr>
        <w:ind w:left="171" w:hanging="525"/>
        <w:jc w:val="left"/>
      </w:pPr>
      <w:rPr>
        <w:rFonts w:hint="default" w:ascii="宋体" w:hAnsi="宋体" w:eastAsia="宋体" w:cs="宋体"/>
        <w:spacing w:val="-15"/>
        <w:w w:val="99"/>
        <w:sz w:val="19"/>
        <w:szCs w:val="19"/>
        <w:lang w:val="en-US" w:eastAsia="zh-CN" w:bidi="ar-SA"/>
      </w:rPr>
    </w:lvl>
    <w:lvl w:ilvl="1" w:tentative="0">
      <w:start w:val="0"/>
      <w:numFmt w:val="bullet"/>
      <w:lvlText w:val="•"/>
      <w:lvlJc w:val="left"/>
      <w:pPr>
        <w:ind w:left="1084" w:hanging="525"/>
      </w:pPr>
      <w:rPr>
        <w:rFonts w:hint="default"/>
        <w:lang w:val="en-US" w:eastAsia="zh-CN" w:bidi="ar-SA"/>
      </w:rPr>
    </w:lvl>
    <w:lvl w:ilvl="2" w:tentative="0">
      <w:start w:val="0"/>
      <w:numFmt w:val="bullet"/>
      <w:lvlText w:val="•"/>
      <w:lvlJc w:val="left"/>
      <w:pPr>
        <w:ind w:left="1989" w:hanging="525"/>
      </w:pPr>
      <w:rPr>
        <w:rFonts w:hint="default"/>
        <w:lang w:val="en-US" w:eastAsia="zh-CN" w:bidi="ar-SA"/>
      </w:rPr>
    </w:lvl>
    <w:lvl w:ilvl="3" w:tentative="0">
      <w:start w:val="0"/>
      <w:numFmt w:val="bullet"/>
      <w:lvlText w:val="•"/>
      <w:lvlJc w:val="left"/>
      <w:pPr>
        <w:ind w:left="2893" w:hanging="525"/>
      </w:pPr>
      <w:rPr>
        <w:rFonts w:hint="default"/>
        <w:lang w:val="en-US" w:eastAsia="zh-CN" w:bidi="ar-SA"/>
      </w:rPr>
    </w:lvl>
    <w:lvl w:ilvl="4" w:tentative="0">
      <w:start w:val="0"/>
      <w:numFmt w:val="bullet"/>
      <w:lvlText w:val="•"/>
      <w:lvlJc w:val="left"/>
      <w:pPr>
        <w:ind w:left="3798" w:hanging="525"/>
      </w:pPr>
      <w:rPr>
        <w:rFonts w:hint="default"/>
        <w:lang w:val="en-US" w:eastAsia="zh-CN" w:bidi="ar-SA"/>
      </w:rPr>
    </w:lvl>
    <w:lvl w:ilvl="5" w:tentative="0">
      <w:start w:val="0"/>
      <w:numFmt w:val="bullet"/>
      <w:lvlText w:val="•"/>
      <w:lvlJc w:val="left"/>
      <w:pPr>
        <w:ind w:left="4703" w:hanging="525"/>
      </w:pPr>
      <w:rPr>
        <w:rFonts w:hint="default"/>
        <w:lang w:val="en-US" w:eastAsia="zh-CN" w:bidi="ar-SA"/>
      </w:rPr>
    </w:lvl>
    <w:lvl w:ilvl="6" w:tentative="0">
      <w:start w:val="0"/>
      <w:numFmt w:val="bullet"/>
      <w:lvlText w:val="•"/>
      <w:lvlJc w:val="left"/>
      <w:pPr>
        <w:ind w:left="5607" w:hanging="525"/>
      </w:pPr>
      <w:rPr>
        <w:rFonts w:hint="default"/>
        <w:lang w:val="en-US" w:eastAsia="zh-CN" w:bidi="ar-SA"/>
      </w:rPr>
    </w:lvl>
    <w:lvl w:ilvl="7" w:tentative="0">
      <w:start w:val="0"/>
      <w:numFmt w:val="bullet"/>
      <w:lvlText w:val="•"/>
      <w:lvlJc w:val="left"/>
      <w:pPr>
        <w:ind w:left="6512" w:hanging="525"/>
      </w:pPr>
      <w:rPr>
        <w:rFonts w:hint="default"/>
        <w:lang w:val="en-US" w:eastAsia="zh-CN" w:bidi="ar-SA"/>
      </w:rPr>
    </w:lvl>
    <w:lvl w:ilvl="8" w:tentative="0">
      <w:start w:val="0"/>
      <w:numFmt w:val="bullet"/>
      <w:lvlText w:val="•"/>
      <w:lvlJc w:val="left"/>
      <w:pPr>
        <w:ind w:left="7416" w:hanging="525"/>
      </w:pPr>
      <w:rPr>
        <w:rFonts w:hint="default"/>
        <w:lang w:val="en-US" w:eastAsia="zh-CN" w:bidi="ar-SA"/>
      </w:rPr>
    </w:lvl>
  </w:abstractNum>
  <w:abstractNum w:abstractNumId="9">
    <w:nsid w:val="25B654F3"/>
    <w:multiLevelType w:val="multilevel"/>
    <w:tmpl w:val="25B654F3"/>
    <w:lvl w:ilvl="0" w:tentative="0">
      <w:start w:val="1"/>
      <w:numFmt w:val="decimal"/>
      <w:lvlText w:val="%1."/>
      <w:lvlJc w:val="left"/>
      <w:pPr>
        <w:ind w:left="171" w:hanging="212"/>
        <w:jc w:val="left"/>
      </w:pPr>
      <w:rPr>
        <w:rFonts w:hint="default" w:ascii="宋体" w:hAnsi="宋体" w:eastAsia="宋体" w:cs="宋体"/>
        <w:spacing w:val="-2"/>
        <w:w w:val="99"/>
        <w:sz w:val="19"/>
        <w:szCs w:val="19"/>
        <w:lang w:val="en-US" w:eastAsia="zh-CN" w:bidi="ar-SA"/>
      </w:rPr>
    </w:lvl>
    <w:lvl w:ilvl="1" w:tentative="0">
      <w:start w:val="0"/>
      <w:numFmt w:val="bullet"/>
      <w:lvlText w:val="•"/>
      <w:lvlJc w:val="left"/>
      <w:pPr>
        <w:ind w:left="1084" w:hanging="212"/>
      </w:pPr>
      <w:rPr>
        <w:rFonts w:hint="default"/>
        <w:lang w:val="en-US" w:eastAsia="zh-CN" w:bidi="ar-SA"/>
      </w:rPr>
    </w:lvl>
    <w:lvl w:ilvl="2" w:tentative="0">
      <w:start w:val="0"/>
      <w:numFmt w:val="bullet"/>
      <w:lvlText w:val="•"/>
      <w:lvlJc w:val="left"/>
      <w:pPr>
        <w:ind w:left="1989" w:hanging="212"/>
      </w:pPr>
      <w:rPr>
        <w:rFonts w:hint="default"/>
        <w:lang w:val="en-US" w:eastAsia="zh-CN" w:bidi="ar-SA"/>
      </w:rPr>
    </w:lvl>
    <w:lvl w:ilvl="3" w:tentative="0">
      <w:start w:val="0"/>
      <w:numFmt w:val="bullet"/>
      <w:lvlText w:val="•"/>
      <w:lvlJc w:val="left"/>
      <w:pPr>
        <w:ind w:left="2893" w:hanging="212"/>
      </w:pPr>
      <w:rPr>
        <w:rFonts w:hint="default"/>
        <w:lang w:val="en-US" w:eastAsia="zh-CN" w:bidi="ar-SA"/>
      </w:rPr>
    </w:lvl>
    <w:lvl w:ilvl="4" w:tentative="0">
      <w:start w:val="0"/>
      <w:numFmt w:val="bullet"/>
      <w:lvlText w:val="•"/>
      <w:lvlJc w:val="left"/>
      <w:pPr>
        <w:ind w:left="3798" w:hanging="212"/>
      </w:pPr>
      <w:rPr>
        <w:rFonts w:hint="default"/>
        <w:lang w:val="en-US" w:eastAsia="zh-CN" w:bidi="ar-SA"/>
      </w:rPr>
    </w:lvl>
    <w:lvl w:ilvl="5" w:tentative="0">
      <w:start w:val="0"/>
      <w:numFmt w:val="bullet"/>
      <w:lvlText w:val="•"/>
      <w:lvlJc w:val="left"/>
      <w:pPr>
        <w:ind w:left="4703" w:hanging="212"/>
      </w:pPr>
      <w:rPr>
        <w:rFonts w:hint="default"/>
        <w:lang w:val="en-US" w:eastAsia="zh-CN" w:bidi="ar-SA"/>
      </w:rPr>
    </w:lvl>
    <w:lvl w:ilvl="6" w:tentative="0">
      <w:start w:val="0"/>
      <w:numFmt w:val="bullet"/>
      <w:lvlText w:val="•"/>
      <w:lvlJc w:val="left"/>
      <w:pPr>
        <w:ind w:left="5607" w:hanging="212"/>
      </w:pPr>
      <w:rPr>
        <w:rFonts w:hint="default"/>
        <w:lang w:val="en-US" w:eastAsia="zh-CN" w:bidi="ar-SA"/>
      </w:rPr>
    </w:lvl>
    <w:lvl w:ilvl="7" w:tentative="0">
      <w:start w:val="0"/>
      <w:numFmt w:val="bullet"/>
      <w:lvlText w:val="•"/>
      <w:lvlJc w:val="left"/>
      <w:pPr>
        <w:ind w:left="6512" w:hanging="212"/>
      </w:pPr>
      <w:rPr>
        <w:rFonts w:hint="default"/>
        <w:lang w:val="en-US" w:eastAsia="zh-CN" w:bidi="ar-SA"/>
      </w:rPr>
    </w:lvl>
    <w:lvl w:ilvl="8" w:tentative="0">
      <w:start w:val="0"/>
      <w:numFmt w:val="bullet"/>
      <w:lvlText w:val="•"/>
      <w:lvlJc w:val="left"/>
      <w:pPr>
        <w:ind w:left="7416" w:hanging="212"/>
      </w:pPr>
      <w:rPr>
        <w:rFonts w:hint="default"/>
        <w:lang w:val="en-US" w:eastAsia="zh-CN" w:bidi="ar-SA"/>
      </w:rPr>
    </w:lvl>
  </w:abstractNum>
  <w:abstractNum w:abstractNumId="10">
    <w:nsid w:val="2A8F537B"/>
    <w:multiLevelType w:val="multilevel"/>
    <w:tmpl w:val="2A8F537B"/>
    <w:lvl w:ilvl="0" w:tentative="0">
      <w:start w:val="1"/>
      <w:numFmt w:val="decimal"/>
      <w:lvlText w:val="%1."/>
      <w:lvlJc w:val="left"/>
      <w:pPr>
        <w:ind w:left="171" w:hanging="212"/>
        <w:jc w:val="left"/>
      </w:pPr>
      <w:rPr>
        <w:rFonts w:hint="default" w:ascii="宋体" w:hAnsi="宋体" w:eastAsia="宋体" w:cs="宋体"/>
        <w:spacing w:val="-2"/>
        <w:w w:val="99"/>
        <w:sz w:val="19"/>
        <w:szCs w:val="19"/>
        <w:lang w:val="en-US" w:eastAsia="zh-CN" w:bidi="ar-SA"/>
      </w:rPr>
    </w:lvl>
    <w:lvl w:ilvl="1" w:tentative="0">
      <w:start w:val="0"/>
      <w:numFmt w:val="bullet"/>
      <w:lvlText w:val="•"/>
      <w:lvlJc w:val="left"/>
      <w:pPr>
        <w:ind w:left="1084" w:hanging="212"/>
      </w:pPr>
      <w:rPr>
        <w:rFonts w:hint="default"/>
        <w:lang w:val="en-US" w:eastAsia="zh-CN" w:bidi="ar-SA"/>
      </w:rPr>
    </w:lvl>
    <w:lvl w:ilvl="2" w:tentative="0">
      <w:start w:val="0"/>
      <w:numFmt w:val="bullet"/>
      <w:lvlText w:val="•"/>
      <w:lvlJc w:val="left"/>
      <w:pPr>
        <w:ind w:left="1989" w:hanging="212"/>
      </w:pPr>
      <w:rPr>
        <w:rFonts w:hint="default"/>
        <w:lang w:val="en-US" w:eastAsia="zh-CN" w:bidi="ar-SA"/>
      </w:rPr>
    </w:lvl>
    <w:lvl w:ilvl="3" w:tentative="0">
      <w:start w:val="0"/>
      <w:numFmt w:val="bullet"/>
      <w:lvlText w:val="•"/>
      <w:lvlJc w:val="left"/>
      <w:pPr>
        <w:ind w:left="2893" w:hanging="212"/>
      </w:pPr>
      <w:rPr>
        <w:rFonts w:hint="default"/>
        <w:lang w:val="en-US" w:eastAsia="zh-CN" w:bidi="ar-SA"/>
      </w:rPr>
    </w:lvl>
    <w:lvl w:ilvl="4" w:tentative="0">
      <w:start w:val="0"/>
      <w:numFmt w:val="bullet"/>
      <w:lvlText w:val="•"/>
      <w:lvlJc w:val="left"/>
      <w:pPr>
        <w:ind w:left="3798" w:hanging="212"/>
      </w:pPr>
      <w:rPr>
        <w:rFonts w:hint="default"/>
        <w:lang w:val="en-US" w:eastAsia="zh-CN" w:bidi="ar-SA"/>
      </w:rPr>
    </w:lvl>
    <w:lvl w:ilvl="5" w:tentative="0">
      <w:start w:val="0"/>
      <w:numFmt w:val="bullet"/>
      <w:lvlText w:val="•"/>
      <w:lvlJc w:val="left"/>
      <w:pPr>
        <w:ind w:left="4703" w:hanging="212"/>
      </w:pPr>
      <w:rPr>
        <w:rFonts w:hint="default"/>
        <w:lang w:val="en-US" w:eastAsia="zh-CN" w:bidi="ar-SA"/>
      </w:rPr>
    </w:lvl>
    <w:lvl w:ilvl="6" w:tentative="0">
      <w:start w:val="0"/>
      <w:numFmt w:val="bullet"/>
      <w:lvlText w:val="•"/>
      <w:lvlJc w:val="left"/>
      <w:pPr>
        <w:ind w:left="5607" w:hanging="212"/>
      </w:pPr>
      <w:rPr>
        <w:rFonts w:hint="default"/>
        <w:lang w:val="en-US" w:eastAsia="zh-CN" w:bidi="ar-SA"/>
      </w:rPr>
    </w:lvl>
    <w:lvl w:ilvl="7" w:tentative="0">
      <w:start w:val="0"/>
      <w:numFmt w:val="bullet"/>
      <w:lvlText w:val="•"/>
      <w:lvlJc w:val="left"/>
      <w:pPr>
        <w:ind w:left="6512" w:hanging="212"/>
      </w:pPr>
      <w:rPr>
        <w:rFonts w:hint="default"/>
        <w:lang w:val="en-US" w:eastAsia="zh-CN" w:bidi="ar-SA"/>
      </w:rPr>
    </w:lvl>
    <w:lvl w:ilvl="8" w:tentative="0">
      <w:start w:val="0"/>
      <w:numFmt w:val="bullet"/>
      <w:lvlText w:val="•"/>
      <w:lvlJc w:val="left"/>
      <w:pPr>
        <w:ind w:left="7416" w:hanging="212"/>
      </w:pPr>
      <w:rPr>
        <w:rFonts w:hint="default"/>
        <w:lang w:val="en-US" w:eastAsia="zh-CN" w:bidi="ar-SA"/>
      </w:rPr>
    </w:lvl>
  </w:abstractNum>
  <w:abstractNum w:abstractNumId="11">
    <w:nsid w:val="4D4DC07F"/>
    <w:multiLevelType w:val="multilevel"/>
    <w:tmpl w:val="4D4DC07F"/>
    <w:lvl w:ilvl="0" w:tentative="0">
      <w:start w:val="1"/>
      <w:numFmt w:val="decimal"/>
      <w:lvlText w:val="%1."/>
      <w:lvlJc w:val="left"/>
      <w:pPr>
        <w:ind w:left="171" w:hanging="212"/>
        <w:jc w:val="left"/>
      </w:pPr>
      <w:rPr>
        <w:rFonts w:hint="default" w:ascii="宋体" w:hAnsi="宋体" w:eastAsia="宋体" w:cs="宋体"/>
        <w:spacing w:val="-2"/>
        <w:w w:val="99"/>
        <w:sz w:val="19"/>
        <w:szCs w:val="19"/>
        <w:lang w:val="en-US" w:eastAsia="zh-CN" w:bidi="ar-SA"/>
      </w:rPr>
    </w:lvl>
    <w:lvl w:ilvl="1" w:tentative="0">
      <w:start w:val="0"/>
      <w:numFmt w:val="bullet"/>
      <w:lvlText w:val="•"/>
      <w:lvlJc w:val="left"/>
      <w:pPr>
        <w:ind w:left="1084" w:hanging="212"/>
      </w:pPr>
      <w:rPr>
        <w:rFonts w:hint="default"/>
        <w:lang w:val="en-US" w:eastAsia="zh-CN" w:bidi="ar-SA"/>
      </w:rPr>
    </w:lvl>
    <w:lvl w:ilvl="2" w:tentative="0">
      <w:start w:val="0"/>
      <w:numFmt w:val="bullet"/>
      <w:lvlText w:val="•"/>
      <w:lvlJc w:val="left"/>
      <w:pPr>
        <w:ind w:left="1989" w:hanging="212"/>
      </w:pPr>
      <w:rPr>
        <w:rFonts w:hint="default"/>
        <w:lang w:val="en-US" w:eastAsia="zh-CN" w:bidi="ar-SA"/>
      </w:rPr>
    </w:lvl>
    <w:lvl w:ilvl="3" w:tentative="0">
      <w:start w:val="0"/>
      <w:numFmt w:val="bullet"/>
      <w:lvlText w:val="•"/>
      <w:lvlJc w:val="left"/>
      <w:pPr>
        <w:ind w:left="2893" w:hanging="212"/>
      </w:pPr>
      <w:rPr>
        <w:rFonts w:hint="default"/>
        <w:lang w:val="en-US" w:eastAsia="zh-CN" w:bidi="ar-SA"/>
      </w:rPr>
    </w:lvl>
    <w:lvl w:ilvl="4" w:tentative="0">
      <w:start w:val="0"/>
      <w:numFmt w:val="bullet"/>
      <w:lvlText w:val="•"/>
      <w:lvlJc w:val="left"/>
      <w:pPr>
        <w:ind w:left="3798" w:hanging="212"/>
      </w:pPr>
      <w:rPr>
        <w:rFonts w:hint="default"/>
        <w:lang w:val="en-US" w:eastAsia="zh-CN" w:bidi="ar-SA"/>
      </w:rPr>
    </w:lvl>
    <w:lvl w:ilvl="5" w:tentative="0">
      <w:start w:val="0"/>
      <w:numFmt w:val="bullet"/>
      <w:lvlText w:val="•"/>
      <w:lvlJc w:val="left"/>
      <w:pPr>
        <w:ind w:left="4703" w:hanging="212"/>
      </w:pPr>
      <w:rPr>
        <w:rFonts w:hint="default"/>
        <w:lang w:val="en-US" w:eastAsia="zh-CN" w:bidi="ar-SA"/>
      </w:rPr>
    </w:lvl>
    <w:lvl w:ilvl="6" w:tentative="0">
      <w:start w:val="0"/>
      <w:numFmt w:val="bullet"/>
      <w:lvlText w:val="•"/>
      <w:lvlJc w:val="left"/>
      <w:pPr>
        <w:ind w:left="5607" w:hanging="212"/>
      </w:pPr>
      <w:rPr>
        <w:rFonts w:hint="default"/>
        <w:lang w:val="en-US" w:eastAsia="zh-CN" w:bidi="ar-SA"/>
      </w:rPr>
    </w:lvl>
    <w:lvl w:ilvl="7" w:tentative="0">
      <w:start w:val="0"/>
      <w:numFmt w:val="bullet"/>
      <w:lvlText w:val="•"/>
      <w:lvlJc w:val="left"/>
      <w:pPr>
        <w:ind w:left="6512" w:hanging="212"/>
      </w:pPr>
      <w:rPr>
        <w:rFonts w:hint="default"/>
        <w:lang w:val="en-US" w:eastAsia="zh-CN" w:bidi="ar-SA"/>
      </w:rPr>
    </w:lvl>
    <w:lvl w:ilvl="8" w:tentative="0">
      <w:start w:val="0"/>
      <w:numFmt w:val="bullet"/>
      <w:lvlText w:val="•"/>
      <w:lvlJc w:val="left"/>
      <w:pPr>
        <w:ind w:left="7416" w:hanging="212"/>
      </w:pPr>
      <w:rPr>
        <w:rFonts w:hint="default"/>
        <w:lang w:val="en-US" w:eastAsia="zh-CN" w:bidi="ar-SA"/>
      </w:rPr>
    </w:lvl>
  </w:abstractNum>
  <w:abstractNum w:abstractNumId="12">
    <w:nsid w:val="59ADCABA"/>
    <w:multiLevelType w:val="multilevel"/>
    <w:tmpl w:val="59ADCABA"/>
    <w:lvl w:ilvl="0" w:tentative="0">
      <w:start w:val="1"/>
      <w:numFmt w:val="decimal"/>
      <w:lvlText w:val="%1."/>
      <w:lvlJc w:val="left"/>
      <w:pPr>
        <w:ind w:left="802" w:hanging="212"/>
        <w:jc w:val="left"/>
      </w:pPr>
      <w:rPr>
        <w:rFonts w:hint="default" w:ascii="宋体" w:hAnsi="宋体" w:eastAsia="宋体" w:cs="宋体"/>
        <w:spacing w:val="-2"/>
        <w:w w:val="99"/>
        <w:sz w:val="19"/>
        <w:szCs w:val="19"/>
        <w:lang w:val="en-US" w:eastAsia="zh-CN" w:bidi="ar-SA"/>
      </w:rPr>
    </w:lvl>
    <w:lvl w:ilvl="1" w:tentative="0">
      <w:start w:val="0"/>
      <w:numFmt w:val="bullet"/>
      <w:lvlText w:val="•"/>
      <w:lvlJc w:val="left"/>
      <w:pPr>
        <w:ind w:left="1642" w:hanging="212"/>
      </w:pPr>
      <w:rPr>
        <w:rFonts w:hint="default"/>
        <w:lang w:val="en-US" w:eastAsia="zh-CN" w:bidi="ar-SA"/>
      </w:rPr>
    </w:lvl>
    <w:lvl w:ilvl="2" w:tentative="0">
      <w:start w:val="0"/>
      <w:numFmt w:val="bullet"/>
      <w:lvlText w:val="•"/>
      <w:lvlJc w:val="left"/>
      <w:pPr>
        <w:ind w:left="2485" w:hanging="212"/>
      </w:pPr>
      <w:rPr>
        <w:rFonts w:hint="default"/>
        <w:lang w:val="en-US" w:eastAsia="zh-CN" w:bidi="ar-SA"/>
      </w:rPr>
    </w:lvl>
    <w:lvl w:ilvl="3" w:tentative="0">
      <w:start w:val="0"/>
      <w:numFmt w:val="bullet"/>
      <w:lvlText w:val="•"/>
      <w:lvlJc w:val="left"/>
      <w:pPr>
        <w:ind w:left="3327" w:hanging="212"/>
      </w:pPr>
      <w:rPr>
        <w:rFonts w:hint="default"/>
        <w:lang w:val="en-US" w:eastAsia="zh-CN" w:bidi="ar-SA"/>
      </w:rPr>
    </w:lvl>
    <w:lvl w:ilvl="4" w:tentative="0">
      <w:start w:val="0"/>
      <w:numFmt w:val="bullet"/>
      <w:lvlText w:val="•"/>
      <w:lvlJc w:val="left"/>
      <w:pPr>
        <w:ind w:left="4170" w:hanging="212"/>
      </w:pPr>
      <w:rPr>
        <w:rFonts w:hint="default"/>
        <w:lang w:val="en-US" w:eastAsia="zh-CN" w:bidi="ar-SA"/>
      </w:rPr>
    </w:lvl>
    <w:lvl w:ilvl="5" w:tentative="0">
      <w:start w:val="0"/>
      <w:numFmt w:val="bullet"/>
      <w:lvlText w:val="•"/>
      <w:lvlJc w:val="left"/>
      <w:pPr>
        <w:ind w:left="5013" w:hanging="212"/>
      </w:pPr>
      <w:rPr>
        <w:rFonts w:hint="default"/>
        <w:lang w:val="en-US" w:eastAsia="zh-CN" w:bidi="ar-SA"/>
      </w:rPr>
    </w:lvl>
    <w:lvl w:ilvl="6" w:tentative="0">
      <w:start w:val="0"/>
      <w:numFmt w:val="bullet"/>
      <w:lvlText w:val="•"/>
      <w:lvlJc w:val="left"/>
      <w:pPr>
        <w:ind w:left="5855" w:hanging="212"/>
      </w:pPr>
      <w:rPr>
        <w:rFonts w:hint="default"/>
        <w:lang w:val="en-US" w:eastAsia="zh-CN" w:bidi="ar-SA"/>
      </w:rPr>
    </w:lvl>
    <w:lvl w:ilvl="7" w:tentative="0">
      <w:start w:val="0"/>
      <w:numFmt w:val="bullet"/>
      <w:lvlText w:val="•"/>
      <w:lvlJc w:val="left"/>
      <w:pPr>
        <w:ind w:left="6698" w:hanging="212"/>
      </w:pPr>
      <w:rPr>
        <w:rFonts w:hint="default"/>
        <w:lang w:val="en-US" w:eastAsia="zh-CN" w:bidi="ar-SA"/>
      </w:rPr>
    </w:lvl>
    <w:lvl w:ilvl="8" w:tentative="0">
      <w:start w:val="0"/>
      <w:numFmt w:val="bullet"/>
      <w:lvlText w:val="•"/>
      <w:lvlJc w:val="left"/>
      <w:pPr>
        <w:ind w:left="7540" w:hanging="212"/>
      </w:pPr>
      <w:rPr>
        <w:rFonts w:hint="default"/>
        <w:lang w:val="en-US" w:eastAsia="zh-CN" w:bidi="ar-SA"/>
      </w:rPr>
    </w:lvl>
  </w:abstractNum>
  <w:abstractNum w:abstractNumId="13">
    <w:nsid w:val="5A241D34"/>
    <w:multiLevelType w:val="multilevel"/>
    <w:tmpl w:val="5A241D34"/>
    <w:lvl w:ilvl="0" w:tentative="0">
      <w:start w:val="1"/>
      <w:numFmt w:val="decimal"/>
      <w:lvlText w:val="（%1）"/>
      <w:lvlJc w:val="left"/>
      <w:pPr>
        <w:ind w:left="1115" w:hanging="525"/>
        <w:jc w:val="left"/>
      </w:pPr>
      <w:rPr>
        <w:rFonts w:hint="default" w:ascii="宋体" w:hAnsi="宋体" w:eastAsia="宋体" w:cs="宋体"/>
        <w:spacing w:val="-1"/>
        <w:w w:val="99"/>
        <w:sz w:val="19"/>
        <w:szCs w:val="19"/>
        <w:lang w:val="en-US" w:eastAsia="zh-CN" w:bidi="ar-SA"/>
      </w:rPr>
    </w:lvl>
    <w:lvl w:ilvl="1" w:tentative="0">
      <w:start w:val="0"/>
      <w:numFmt w:val="bullet"/>
      <w:lvlText w:val="•"/>
      <w:lvlJc w:val="left"/>
      <w:pPr>
        <w:ind w:left="1930" w:hanging="525"/>
      </w:pPr>
      <w:rPr>
        <w:rFonts w:hint="default"/>
        <w:lang w:val="en-US" w:eastAsia="zh-CN" w:bidi="ar-SA"/>
      </w:rPr>
    </w:lvl>
    <w:lvl w:ilvl="2" w:tentative="0">
      <w:start w:val="0"/>
      <w:numFmt w:val="bullet"/>
      <w:lvlText w:val="•"/>
      <w:lvlJc w:val="left"/>
      <w:pPr>
        <w:ind w:left="2741" w:hanging="525"/>
      </w:pPr>
      <w:rPr>
        <w:rFonts w:hint="default"/>
        <w:lang w:val="en-US" w:eastAsia="zh-CN" w:bidi="ar-SA"/>
      </w:rPr>
    </w:lvl>
    <w:lvl w:ilvl="3" w:tentative="0">
      <w:start w:val="0"/>
      <w:numFmt w:val="bullet"/>
      <w:lvlText w:val="•"/>
      <w:lvlJc w:val="left"/>
      <w:pPr>
        <w:ind w:left="3551" w:hanging="525"/>
      </w:pPr>
      <w:rPr>
        <w:rFonts w:hint="default"/>
        <w:lang w:val="en-US" w:eastAsia="zh-CN" w:bidi="ar-SA"/>
      </w:rPr>
    </w:lvl>
    <w:lvl w:ilvl="4" w:tentative="0">
      <w:start w:val="0"/>
      <w:numFmt w:val="bullet"/>
      <w:lvlText w:val="•"/>
      <w:lvlJc w:val="left"/>
      <w:pPr>
        <w:ind w:left="4362" w:hanging="525"/>
      </w:pPr>
      <w:rPr>
        <w:rFonts w:hint="default"/>
        <w:lang w:val="en-US" w:eastAsia="zh-CN" w:bidi="ar-SA"/>
      </w:rPr>
    </w:lvl>
    <w:lvl w:ilvl="5" w:tentative="0">
      <w:start w:val="0"/>
      <w:numFmt w:val="bullet"/>
      <w:lvlText w:val="•"/>
      <w:lvlJc w:val="left"/>
      <w:pPr>
        <w:ind w:left="5173" w:hanging="525"/>
      </w:pPr>
      <w:rPr>
        <w:rFonts w:hint="default"/>
        <w:lang w:val="en-US" w:eastAsia="zh-CN" w:bidi="ar-SA"/>
      </w:rPr>
    </w:lvl>
    <w:lvl w:ilvl="6" w:tentative="0">
      <w:start w:val="0"/>
      <w:numFmt w:val="bullet"/>
      <w:lvlText w:val="•"/>
      <w:lvlJc w:val="left"/>
      <w:pPr>
        <w:ind w:left="5983" w:hanging="525"/>
      </w:pPr>
      <w:rPr>
        <w:rFonts w:hint="default"/>
        <w:lang w:val="en-US" w:eastAsia="zh-CN" w:bidi="ar-SA"/>
      </w:rPr>
    </w:lvl>
    <w:lvl w:ilvl="7" w:tentative="0">
      <w:start w:val="0"/>
      <w:numFmt w:val="bullet"/>
      <w:lvlText w:val="•"/>
      <w:lvlJc w:val="left"/>
      <w:pPr>
        <w:ind w:left="6794" w:hanging="525"/>
      </w:pPr>
      <w:rPr>
        <w:rFonts w:hint="default"/>
        <w:lang w:val="en-US" w:eastAsia="zh-CN" w:bidi="ar-SA"/>
      </w:rPr>
    </w:lvl>
    <w:lvl w:ilvl="8" w:tentative="0">
      <w:start w:val="0"/>
      <w:numFmt w:val="bullet"/>
      <w:lvlText w:val="•"/>
      <w:lvlJc w:val="left"/>
      <w:pPr>
        <w:ind w:left="7604" w:hanging="525"/>
      </w:pPr>
      <w:rPr>
        <w:rFonts w:hint="default"/>
        <w:lang w:val="en-US" w:eastAsia="zh-CN" w:bidi="ar-SA"/>
      </w:rPr>
    </w:lvl>
  </w:abstractNum>
  <w:abstractNum w:abstractNumId="14">
    <w:nsid w:val="72183CF9"/>
    <w:multiLevelType w:val="multilevel"/>
    <w:tmpl w:val="72183CF9"/>
    <w:lvl w:ilvl="0" w:tentative="0">
      <w:start w:val="1"/>
      <w:numFmt w:val="decimal"/>
      <w:lvlText w:val="%1."/>
      <w:lvlJc w:val="left"/>
      <w:pPr>
        <w:ind w:left="802" w:hanging="212"/>
        <w:jc w:val="left"/>
      </w:pPr>
      <w:rPr>
        <w:rFonts w:hint="default" w:ascii="宋体" w:hAnsi="宋体" w:eastAsia="宋体" w:cs="宋体"/>
        <w:spacing w:val="-2"/>
        <w:w w:val="99"/>
        <w:sz w:val="19"/>
        <w:szCs w:val="19"/>
        <w:lang w:val="en-US" w:eastAsia="zh-CN" w:bidi="ar-SA"/>
      </w:rPr>
    </w:lvl>
    <w:lvl w:ilvl="1" w:tentative="0">
      <w:start w:val="0"/>
      <w:numFmt w:val="bullet"/>
      <w:lvlText w:val="•"/>
      <w:lvlJc w:val="left"/>
      <w:pPr>
        <w:ind w:left="1642" w:hanging="212"/>
      </w:pPr>
      <w:rPr>
        <w:rFonts w:hint="default"/>
        <w:lang w:val="en-US" w:eastAsia="zh-CN" w:bidi="ar-SA"/>
      </w:rPr>
    </w:lvl>
    <w:lvl w:ilvl="2" w:tentative="0">
      <w:start w:val="0"/>
      <w:numFmt w:val="bullet"/>
      <w:lvlText w:val="•"/>
      <w:lvlJc w:val="left"/>
      <w:pPr>
        <w:ind w:left="2485" w:hanging="212"/>
      </w:pPr>
      <w:rPr>
        <w:rFonts w:hint="default"/>
        <w:lang w:val="en-US" w:eastAsia="zh-CN" w:bidi="ar-SA"/>
      </w:rPr>
    </w:lvl>
    <w:lvl w:ilvl="3" w:tentative="0">
      <w:start w:val="0"/>
      <w:numFmt w:val="bullet"/>
      <w:lvlText w:val="•"/>
      <w:lvlJc w:val="left"/>
      <w:pPr>
        <w:ind w:left="3327" w:hanging="212"/>
      </w:pPr>
      <w:rPr>
        <w:rFonts w:hint="default"/>
        <w:lang w:val="en-US" w:eastAsia="zh-CN" w:bidi="ar-SA"/>
      </w:rPr>
    </w:lvl>
    <w:lvl w:ilvl="4" w:tentative="0">
      <w:start w:val="0"/>
      <w:numFmt w:val="bullet"/>
      <w:lvlText w:val="•"/>
      <w:lvlJc w:val="left"/>
      <w:pPr>
        <w:ind w:left="4170" w:hanging="212"/>
      </w:pPr>
      <w:rPr>
        <w:rFonts w:hint="default"/>
        <w:lang w:val="en-US" w:eastAsia="zh-CN" w:bidi="ar-SA"/>
      </w:rPr>
    </w:lvl>
    <w:lvl w:ilvl="5" w:tentative="0">
      <w:start w:val="0"/>
      <w:numFmt w:val="bullet"/>
      <w:lvlText w:val="•"/>
      <w:lvlJc w:val="left"/>
      <w:pPr>
        <w:ind w:left="5013" w:hanging="212"/>
      </w:pPr>
      <w:rPr>
        <w:rFonts w:hint="default"/>
        <w:lang w:val="en-US" w:eastAsia="zh-CN" w:bidi="ar-SA"/>
      </w:rPr>
    </w:lvl>
    <w:lvl w:ilvl="6" w:tentative="0">
      <w:start w:val="0"/>
      <w:numFmt w:val="bullet"/>
      <w:lvlText w:val="•"/>
      <w:lvlJc w:val="left"/>
      <w:pPr>
        <w:ind w:left="5855" w:hanging="212"/>
      </w:pPr>
      <w:rPr>
        <w:rFonts w:hint="default"/>
        <w:lang w:val="en-US" w:eastAsia="zh-CN" w:bidi="ar-SA"/>
      </w:rPr>
    </w:lvl>
    <w:lvl w:ilvl="7" w:tentative="0">
      <w:start w:val="0"/>
      <w:numFmt w:val="bullet"/>
      <w:lvlText w:val="•"/>
      <w:lvlJc w:val="left"/>
      <w:pPr>
        <w:ind w:left="6698" w:hanging="212"/>
      </w:pPr>
      <w:rPr>
        <w:rFonts w:hint="default"/>
        <w:lang w:val="en-US" w:eastAsia="zh-CN" w:bidi="ar-SA"/>
      </w:rPr>
    </w:lvl>
    <w:lvl w:ilvl="8" w:tentative="0">
      <w:start w:val="0"/>
      <w:numFmt w:val="bullet"/>
      <w:lvlText w:val="•"/>
      <w:lvlJc w:val="left"/>
      <w:pPr>
        <w:ind w:left="7540" w:hanging="212"/>
      </w:pPr>
      <w:rPr>
        <w:rFonts w:hint="default"/>
        <w:lang w:val="en-US" w:eastAsia="zh-CN" w:bidi="ar-SA"/>
      </w:rPr>
    </w:lvl>
  </w:abstractNum>
  <w:num w:numId="1">
    <w:abstractNumId w:val="6"/>
  </w:num>
  <w:num w:numId="2">
    <w:abstractNumId w:val="4"/>
  </w:num>
  <w:num w:numId="3">
    <w:abstractNumId w:val="12"/>
  </w:num>
  <w:num w:numId="4">
    <w:abstractNumId w:val="2"/>
  </w:num>
  <w:num w:numId="5">
    <w:abstractNumId w:val="1"/>
  </w:num>
  <w:num w:numId="6">
    <w:abstractNumId w:val="8"/>
  </w:num>
  <w:num w:numId="7">
    <w:abstractNumId w:val="9"/>
  </w:num>
  <w:num w:numId="8">
    <w:abstractNumId w:val="14"/>
  </w:num>
  <w:num w:numId="9">
    <w:abstractNumId w:val="7"/>
  </w:num>
  <w:num w:numId="10">
    <w:abstractNumId w:val="0"/>
  </w:num>
  <w:num w:numId="11">
    <w:abstractNumId w:val="10"/>
  </w:num>
  <w:num w:numId="12">
    <w:abstractNumId w:val="13"/>
  </w:num>
  <w:num w:numId="13">
    <w:abstractNumId w:val="3"/>
  </w:num>
  <w:num w:numId="14">
    <w:abstractNumId w:val="11"/>
  </w:num>
  <w:num w:numId="1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720"/>
  <w:drawingGridHorizontalSpacing w:val="110"/>
  <w:displayHorizontalDrawingGridEvery w:val="2"/>
  <w:characterSpacingControl w:val="doNotCompress"/>
  <w:compat>
    <w:ulTrailSpac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RmMmVlMWE5NTI0YjUzMzc5OWExM2MyMDQwYmZiZDkifQ=="/>
  </w:docVars>
  <w:rsids>
    <w:rsidRoot w:val="00C757D1"/>
    <w:rsid w:val="00161637"/>
    <w:rsid w:val="00300868"/>
    <w:rsid w:val="00911152"/>
    <w:rsid w:val="00BB4E86"/>
    <w:rsid w:val="00C757D1"/>
    <w:rsid w:val="00CC0936"/>
    <w:rsid w:val="00FA10F9"/>
    <w:rsid w:val="0CD55207"/>
    <w:rsid w:val="13B02E00"/>
    <w:rsid w:val="1676138B"/>
    <w:rsid w:val="17421EEC"/>
    <w:rsid w:val="1A0D279E"/>
    <w:rsid w:val="1C267FDE"/>
    <w:rsid w:val="1EF90C96"/>
    <w:rsid w:val="2281048B"/>
    <w:rsid w:val="2298179E"/>
    <w:rsid w:val="26CA0394"/>
    <w:rsid w:val="3B562ABE"/>
    <w:rsid w:val="48545C8A"/>
    <w:rsid w:val="50FD444F"/>
    <w:rsid w:val="52AC02D0"/>
    <w:rsid w:val="540F759B"/>
    <w:rsid w:val="567751AE"/>
    <w:rsid w:val="5E08674E"/>
    <w:rsid w:val="60031470"/>
    <w:rsid w:val="63963A18"/>
    <w:rsid w:val="65E55B33"/>
    <w:rsid w:val="71602316"/>
    <w:rsid w:val="75CB4B5C"/>
    <w:rsid w:val="7966149A"/>
    <w:rsid w:val="7AC57DCC"/>
    <w:rsid w:val="7EDB46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pPr>
    <w:rPr>
      <w:rFonts w:ascii="宋体" w:hAnsi="宋体" w:eastAsia="宋体" w:cs="宋体"/>
      <w:sz w:val="22"/>
      <w:szCs w:val="22"/>
      <w:lang w:val="en-US" w:eastAsia="zh-CN" w:bidi="ar-SA"/>
    </w:rPr>
  </w:style>
  <w:style w:type="paragraph" w:styleId="2">
    <w:name w:val="heading 1"/>
    <w:basedOn w:val="1"/>
    <w:next w:val="1"/>
    <w:qFormat/>
    <w:uiPriority w:val="1"/>
    <w:pPr>
      <w:ind w:left="591"/>
      <w:outlineLvl w:val="0"/>
    </w:pPr>
    <w:rPr>
      <w:b/>
      <w:bCs/>
      <w:sz w:val="21"/>
      <w:szCs w:val="21"/>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3">
    <w:name w:val="Body Text"/>
    <w:basedOn w:val="1"/>
    <w:qFormat/>
    <w:uiPriority w:val="1"/>
    <w:pPr>
      <w:ind w:left="171" w:firstLine="420"/>
    </w:pPr>
    <w:rPr>
      <w:sz w:val="21"/>
      <w:szCs w:val="21"/>
    </w:rPr>
  </w:style>
  <w:style w:type="paragraph" w:styleId="4">
    <w:name w:val="Title"/>
    <w:basedOn w:val="1"/>
    <w:qFormat/>
    <w:uiPriority w:val="1"/>
    <w:pPr>
      <w:spacing w:before="30"/>
      <w:ind w:left="2167" w:right="2204"/>
      <w:jc w:val="center"/>
    </w:pPr>
    <w:rPr>
      <w:b/>
      <w:bCs/>
      <w:sz w:val="32"/>
      <w:szCs w:val="32"/>
    </w:rPr>
  </w:style>
  <w:style w:type="table" w:styleId="6">
    <w:name w:val="Table Grid"/>
    <w:basedOn w:val="5"/>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
    <w:name w:val="Table Normal"/>
    <w:semiHidden/>
    <w:unhideWhenUsed/>
    <w:qFormat/>
    <w:uiPriority w:val="2"/>
    <w:tblPr>
      <w:tblCellMar>
        <w:top w:w="0" w:type="dxa"/>
        <w:left w:w="0" w:type="dxa"/>
        <w:bottom w:w="0" w:type="dxa"/>
        <w:right w:w="0" w:type="dxa"/>
      </w:tblCellMar>
    </w:tblPr>
  </w:style>
  <w:style w:type="paragraph" w:styleId="9">
    <w:name w:val="List Paragraph"/>
    <w:basedOn w:val="1"/>
    <w:qFormat/>
    <w:uiPriority w:val="1"/>
    <w:pPr>
      <w:ind w:left="171" w:firstLine="420"/>
    </w:pPr>
  </w:style>
  <w:style w:type="paragraph" w:customStyle="1" w:styleId="10">
    <w:name w:val="Table Paragraph"/>
    <w:basedOn w:val="1"/>
    <w:qFormat/>
    <w:uiPriority w:val="1"/>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11</Pages>
  <Words>7426</Words>
  <Characters>7654</Characters>
  <Lines>56</Lines>
  <Paragraphs>15</Paragraphs>
  <TotalTime>14</TotalTime>
  <ScaleCrop>false</ScaleCrop>
  <LinksUpToDate>false</LinksUpToDate>
  <CharactersWithSpaces>7747</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2022-10-18T01:15:00Z</dcterms:created>
  <dc:creator>李 凯</dc:creator>
  <cp:lastModifiedBy>王不留行。</cp:lastModifiedBy>
  <dcterms:modified xsi:type="dcterms:W3CDTF">2023-02-27T01:13:54Z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2022-03-04T00:00:00Z</vt:filetime>
  </property>
  <property fmtid="{D5CDD505-2E9C-101B-9397-08002B2CF9AE}" pid="3" name="Creator">
    <vt:lpwstr>WPS 文字</vt:lpwstr>
  </property>
  <property fmtid="{D5CDD505-2E9C-101B-9397-08002B2CF9AE}" pid="4" name="LastSaved">
    <vt:filetime>2022-10-18T00:00:00Z</vt:filetime>
  </property>
  <property fmtid="{D5CDD505-2E9C-101B-9397-08002B2CF9AE}" pid="5" name="KSOProductBuildVer">
    <vt:lpwstr>2052-11.1.0.13703</vt:lpwstr>
  </property>
  <property fmtid="{D5CDD505-2E9C-101B-9397-08002B2CF9AE}" pid="6" name="ICV">
    <vt:lpwstr>A000B626F85A4AF6A0ACF75AFF7A5AE7</vt:lpwstr>
  </property>
</Properties>
</file>