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line="471" w:lineRule="exact"/>
        <w:ind w:right="0" w:firstLine="2168" w:firstLineChars="600"/>
        <w:jc w:val="both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202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6"/>
          <w:szCs w:val="36"/>
        </w:rPr>
        <w:t>年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兰州市中等职业学校技能大赛</w:t>
      </w:r>
    </w:p>
    <w:p>
      <w:pPr>
        <w:spacing w:before="0" w:line="614" w:lineRule="exact"/>
        <w:ind w:right="0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竞赛规程</w:t>
      </w:r>
    </w:p>
    <w:p>
      <w:pPr>
        <w:spacing w:before="1" w:line="240" w:lineRule="auto"/>
        <w:rPr>
          <w:rFonts w:hint="default" w:ascii="Microsoft JhengHei" w:hAnsi="Microsoft JhengHei" w:eastAsia="Microsoft JhengHei" w:cs="Microsoft JhengHei"/>
          <w:b/>
          <w:bCs/>
          <w:sz w:val="30"/>
          <w:szCs w:val="30"/>
        </w:rPr>
      </w:pPr>
    </w:p>
    <w:p>
      <w:pPr>
        <w:pStyle w:val="3"/>
        <w:numPr>
          <w:ilvl w:val="0"/>
          <w:numId w:val="0"/>
        </w:numPr>
        <w:spacing w:before="0" w:line="357" w:lineRule="auto"/>
        <w:ind w:right="490" w:rightChars="0" w:firstLine="640" w:firstLineChars="200"/>
        <w:jc w:val="left"/>
        <w:rPr>
          <w:spacing w:val="-129"/>
        </w:rPr>
      </w:pPr>
      <w:r>
        <w:rPr>
          <w:rFonts w:hint="eastAsia" w:cs="宋体"/>
          <w:lang w:val="en-US" w:eastAsia="zh-CN"/>
        </w:rPr>
        <w:t>一、</w:t>
      </w:r>
      <w:r>
        <w:rPr>
          <w:spacing w:val="-2"/>
        </w:rPr>
        <w:t>赛项名称：健康与社会照护组</w:t>
      </w:r>
      <w:r>
        <w:rPr>
          <w:spacing w:val="-129"/>
        </w:rPr>
        <w:t xml:space="preserve"> </w:t>
      </w:r>
    </w:p>
    <w:p>
      <w:pPr>
        <w:pStyle w:val="3"/>
        <w:numPr>
          <w:ilvl w:val="0"/>
          <w:numId w:val="0"/>
        </w:numPr>
        <w:spacing w:before="0" w:line="357" w:lineRule="auto"/>
        <w:ind w:right="490" w:rightChars="0" w:firstLine="1280" w:firstLineChars="400"/>
        <w:jc w:val="left"/>
      </w:pPr>
      <w:r>
        <w:t>赛项组别：</w:t>
      </w:r>
      <w:r>
        <w:rPr>
          <w:rFonts w:hint="eastAsia"/>
          <w:lang w:eastAsia="zh-CN"/>
        </w:rPr>
        <w:t>中职</w:t>
      </w:r>
      <w:r>
        <w:t>学生组</w:t>
      </w:r>
    </w:p>
    <w:p>
      <w:pPr>
        <w:pStyle w:val="3"/>
        <w:numPr>
          <w:ilvl w:val="0"/>
          <w:numId w:val="0"/>
        </w:numPr>
        <w:spacing w:before="0" w:line="357" w:lineRule="auto"/>
        <w:ind w:right="490" w:rightChars="0" w:firstLine="1280" w:firstLineChars="400"/>
        <w:jc w:val="left"/>
        <w:rPr>
          <w:spacing w:val="-156"/>
        </w:rPr>
      </w:pPr>
      <w:r>
        <w:t>专业大类：公共管理与服务</w:t>
      </w:r>
      <w:r>
        <w:rPr>
          <w:spacing w:val="-156"/>
        </w:rPr>
        <w:t xml:space="preserve"> </w:t>
      </w:r>
    </w:p>
    <w:p>
      <w:pPr>
        <w:pStyle w:val="3"/>
        <w:numPr>
          <w:ilvl w:val="0"/>
          <w:numId w:val="0"/>
        </w:numPr>
        <w:spacing w:before="0" w:line="357" w:lineRule="auto"/>
        <w:ind w:right="490" w:rightChars="0" w:firstLine="1280" w:firstLineChars="400"/>
        <w:jc w:val="left"/>
      </w:pPr>
      <w:r>
        <w:t>项目类别：个人赛</w:t>
      </w:r>
    </w:p>
    <w:p>
      <w:pPr>
        <w:pStyle w:val="3"/>
        <w:numPr>
          <w:ilvl w:val="0"/>
          <w:numId w:val="0"/>
        </w:numPr>
        <w:spacing w:before="0" w:line="357" w:lineRule="auto"/>
        <w:ind w:right="490" w:rightChars="0" w:firstLine="636" w:firstLineChars="15900"/>
        <w:jc w:val="left"/>
        <w:rPr>
          <w:rFonts w:hint="default" w:ascii="宋体" w:hAnsi="宋体" w:eastAsia="宋体" w:cs="宋体"/>
        </w:rPr>
      </w:pPr>
      <w:r>
        <w:rPr>
          <w:spacing w:val="-158"/>
        </w:rPr>
        <w:t xml:space="preserve"> </w:t>
      </w:r>
      <w:r>
        <w:rPr>
          <w:rFonts w:hint="default" w:ascii="宋体" w:hAnsi="宋体" w:eastAsia="宋体" w:cs="宋体"/>
        </w:rPr>
        <w:t>二、赛项目的</w:t>
      </w:r>
    </w:p>
    <w:p>
      <w:pPr>
        <w:pStyle w:val="3"/>
        <w:spacing w:before="49" w:line="355" w:lineRule="auto"/>
        <w:ind w:left="100" w:right="106" w:firstLine="638"/>
        <w:jc w:val="both"/>
      </w:pPr>
      <w:r>
        <w:rPr>
          <w:spacing w:val="-1"/>
        </w:rPr>
        <w:t>为引领职业院校适应行业、产业的发展趋势，深化专业融合发展，</w:t>
      </w:r>
      <w:r>
        <w:rPr>
          <w:w w:val="100"/>
        </w:rPr>
        <w:t xml:space="preserve"> </w:t>
      </w:r>
      <w:r>
        <w:rPr>
          <w:spacing w:val="-4"/>
        </w:rPr>
        <w:t>促进教学改革。本次大赛以“人”为中心实现整体照护服务，对参赛选</w:t>
      </w:r>
      <w:r>
        <w:rPr>
          <w:spacing w:val="-87"/>
        </w:rPr>
        <w:t xml:space="preserve"> </w:t>
      </w:r>
      <w:r>
        <w:t>手知识技能、责任、体力、精力、耐力进行综合考验。</w:t>
      </w:r>
    </w:p>
    <w:p>
      <w:pPr>
        <w:pStyle w:val="3"/>
        <w:spacing w:before="52" w:line="357" w:lineRule="auto"/>
        <w:ind w:left="100" w:right="188" w:firstLine="638"/>
        <w:jc w:val="both"/>
      </w:pPr>
      <w:r>
        <w:rPr>
          <w:spacing w:val="6"/>
        </w:rPr>
        <w:t>检验</w:t>
      </w:r>
      <w:r>
        <w:rPr>
          <w:rFonts w:hint="eastAsia"/>
          <w:spacing w:val="6"/>
          <w:lang w:val="en-US" w:eastAsia="zh-CN"/>
        </w:rPr>
        <w:t>中</w:t>
      </w:r>
      <w:r>
        <w:rPr>
          <w:spacing w:val="6"/>
        </w:rPr>
        <w:t>等职业院校公共管理与服务类专业的教育教学成果与其服</w:t>
      </w:r>
      <w:r>
        <w:rPr>
          <w:w w:val="100"/>
        </w:rPr>
        <w:t xml:space="preserve"> </w:t>
      </w:r>
      <w:r>
        <w:rPr>
          <w:spacing w:val="-4"/>
        </w:rPr>
        <w:t>务人群的契合度，检验供给侧与行业、产业需求的融合度。结合我</w:t>
      </w:r>
      <w:r>
        <w:rPr>
          <w:rFonts w:hint="eastAsia"/>
          <w:spacing w:val="-4"/>
          <w:lang w:val="en-US" w:eastAsia="zh-CN"/>
        </w:rPr>
        <w:t>院</w:t>
      </w:r>
      <w:r>
        <w:rPr>
          <w:spacing w:val="-4"/>
        </w:rPr>
        <w:t>实</w:t>
      </w:r>
      <w:r>
        <w:rPr>
          <w:spacing w:val="-87"/>
        </w:rPr>
        <w:t xml:space="preserve"> </w:t>
      </w:r>
      <w:r>
        <w:rPr>
          <w:spacing w:val="-4"/>
        </w:rPr>
        <w:t>际，突出国家技能大赛的核心知识点、考核点和组织形式。营造尊重劳</w:t>
      </w:r>
      <w:r>
        <w:rPr>
          <w:spacing w:val="-87"/>
        </w:rPr>
        <w:t xml:space="preserve"> </w:t>
      </w:r>
      <w:r>
        <w:t>动、崇尚技能的浓厚氛围，同时为参加全国职业技能大赛打下基础。</w:t>
      </w:r>
    </w:p>
    <w:p>
      <w:pPr>
        <w:pStyle w:val="3"/>
        <w:spacing w:before="48" w:line="240" w:lineRule="auto"/>
        <w:ind w:right="0"/>
        <w:jc w:val="left"/>
        <w:rPr>
          <w:rFonts w:hint="default" w:ascii="宋体" w:hAnsi="宋体" w:eastAsia="宋体" w:cs="宋体"/>
        </w:rPr>
      </w:pPr>
      <w:r>
        <w:rPr>
          <w:rFonts w:hint="default" w:ascii="宋体" w:hAnsi="宋体" w:eastAsia="宋体" w:cs="宋体"/>
        </w:rPr>
        <w:t>三、竞赛时间、地点</w:t>
      </w:r>
    </w:p>
    <w:p>
      <w:pPr>
        <w:pStyle w:val="3"/>
        <w:spacing w:before="201" w:line="240" w:lineRule="auto"/>
        <w:ind w:right="0"/>
        <w:jc w:val="left"/>
      </w:pPr>
      <w:r>
        <w:t>（一）竞赛时间</w:t>
      </w:r>
    </w:p>
    <w:p>
      <w:pPr>
        <w:pStyle w:val="3"/>
        <w:spacing w:line="240" w:lineRule="auto"/>
        <w:ind w:right="0"/>
        <w:jc w:val="left"/>
        <w:rPr>
          <w:spacing w:val="-78"/>
        </w:rPr>
      </w:pPr>
      <w:r>
        <w:rPr>
          <w:rFonts w:hint="default" w:ascii="宋体" w:hAnsi="宋体" w:eastAsia="宋体" w:cs="宋体"/>
        </w:rPr>
        <w:t>2023</w:t>
      </w:r>
      <w:r>
        <w:rPr>
          <w:rFonts w:hint="default" w:ascii="宋体" w:hAnsi="宋体" w:eastAsia="宋体" w:cs="宋体"/>
          <w:spacing w:val="-81"/>
        </w:rPr>
        <w:t xml:space="preserve"> </w:t>
      </w:r>
      <w:r>
        <w:t>年</w:t>
      </w:r>
      <w:r>
        <w:rPr>
          <w:spacing w:val="-79"/>
        </w:rPr>
        <w:t xml:space="preserve"> </w:t>
      </w:r>
      <w:r>
        <w:rPr>
          <w:rFonts w:hint="eastAsia" w:cs="宋体"/>
          <w:lang w:val="en-US" w:eastAsia="zh-CN"/>
        </w:rPr>
        <w:t>11</w:t>
      </w:r>
      <w:r>
        <w:t>月</w:t>
      </w:r>
      <w:r>
        <w:rPr>
          <w:spacing w:val="-78"/>
        </w:rPr>
        <w:t xml:space="preserve"> </w:t>
      </w:r>
    </w:p>
    <w:p>
      <w:pPr>
        <w:pStyle w:val="3"/>
        <w:spacing w:line="240" w:lineRule="auto"/>
        <w:ind w:right="0"/>
        <w:jc w:val="left"/>
      </w:pPr>
      <w:r>
        <w:t>（二）竞赛地点</w:t>
      </w:r>
    </w:p>
    <w:p>
      <w:pPr>
        <w:pStyle w:val="3"/>
        <w:spacing w:before="201" w:line="240" w:lineRule="auto"/>
        <w:ind w:right="0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兰州现代职业学院卫生健康学院</w:t>
      </w:r>
    </w:p>
    <w:p>
      <w:pPr>
        <w:pStyle w:val="3"/>
        <w:spacing w:line="240" w:lineRule="auto"/>
        <w:ind w:right="0"/>
        <w:jc w:val="left"/>
        <w:rPr>
          <w:rFonts w:hint="default" w:ascii="宋体" w:hAnsi="宋体" w:eastAsia="宋体" w:cs="宋体"/>
        </w:rPr>
      </w:pPr>
      <w:r>
        <w:rPr>
          <w:rFonts w:hint="default" w:ascii="宋体" w:hAnsi="宋体" w:eastAsia="宋体" w:cs="宋体"/>
        </w:rPr>
        <w:t>四、竞赛内容</w:t>
      </w:r>
    </w:p>
    <w:p>
      <w:pPr>
        <w:pStyle w:val="3"/>
        <w:spacing w:line="240" w:lineRule="auto"/>
        <w:ind w:right="0"/>
        <w:jc w:val="left"/>
      </w:pPr>
      <w:r>
        <w:rPr>
          <w:spacing w:val="-4"/>
        </w:rPr>
        <w:t>健康与社会照护赛项是指参赛者在不同场合，包括医院、机构、社</w:t>
      </w:r>
    </w:p>
    <w:p>
      <w:pPr>
        <w:spacing w:after="0" w:line="240" w:lineRule="auto"/>
        <w:jc w:val="left"/>
        <w:sectPr>
          <w:type w:val="continuous"/>
          <w:pgSz w:w="11910" w:h="16840"/>
          <w:pgMar w:top="1500" w:right="880" w:bottom="280" w:left="860" w:header="720" w:footer="720" w:gutter="0"/>
          <w:cols w:space="720" w:num="1"/>
        </w:sectPr>
      </w:pPr>
    </w:p>
    <w:p>
      <w:pPr>
        <w:pStyle w:val="3"/>
        <w:spacing w:before="0" w:line="399" w:lineRule="exact"/>
        <w:ind w:left="100" w:right="0"/>
        <w:jc w:val="both"/>
      </w:pPr>
      <w:r>
        <w:rPr>
          <w:spacing w:val="-4"/>
        </w:rPr>
        <w:t>区以及居家，直接为需要的人群提供专业支持，通过评估、计划、实施</w:t>
      </w:r>
    </w:p>
    <w:p>
      <w:pPr>
        <w:pStyle w:val="3"/>
        <w:spacing w:before="206" w:line="357" w:lineRule="auto"/>
        <w:ind w:left="100" w:right="107"/>
        <w:jc w:val="both"/>
      </w:pPr>
      <w:r>
        <w:rPr>
          <w:spacing w:val="-4"/>
        </w:rPr>
        <w:t>和评价等，确保促进他们的生理和心理健康、疾病康复，改善其生活质</w:t>
      </w:r>
      <w:r>
        <w:rPr>
          <w:spacing w:val="-87"/>
        </w:rPr>
        <w:t xml:space="preserve"> </w:t>
      </w:r>
      <w:r>
        <w:rPr>
          <w:spacing w:val="-4"/>
        </w:rPr>
        <w:t>量，使其整体照护需求得到满足。通过照护计划书写、实践操作、健康</w:t>
      </w:r>
      <w:r>
        <w:rPr>
          <w:spacing w:val="-87"/>
        </w:rPr>
        <w:t xml:space="preserve"> </w:t>
      </w:r>
      <w:r>
        <w:rPr>
          <w:spacing w:val="-4"/>
        </w:rPr>
        <w:t>教育海报绘制，掌握健康与社会照护需要的知识和技能。同时，因为健</w:t>
      </w:r>
      <w:r>
        <w:rPr>
          <w:spacing w:val="-87"/>
        </w:rPr>
        <w:t xml:space="preserve"> </w:t>
      </w:r>
      <w:r>
        <w:rPr>
          <w:spacing w:val="-4"/>
        </w:rPr>
        <w:t>康与社会照护的对象是“人”，从业者不仅需要提升组织管理能力、沟</w:t>
      </w:r>
      <w:r>
        <w:rPr>
          <w:spacing w:val="-87"/>
        </w:rPr>
        <w:t xml:space="preserve"> </w:t>
      </w:r>
      <w:r>
        <w:rPr>
          <w:spacing w:val="-4"/>
        </w:rPr>
        <w:t>通和人际交往能力、解决问题等能力，还需要具备灵活性、创新性，以</w:t>
      </w:r>
      <w:r>
        <w:rPr>
          <w:spacing w:val="-92"/>
        </w:rPr>
        <w:t xml:space="preserve"> </w:t>
      </w:r>
      <w:r>
        <w:rPr>
          <w:spacing w:val="-4"/>
        </w:rPr>
        <w:t>及用同理心去理解和激励他人的能力。为此，本赛项根据选手应具备的</w:t>
      </w:r>
      <w:r>
        <w:rPr>
          <w:spacing w:val="-87"/>
        </w:rPr>
        <w:t xml:space="preserve"> </w:t>
      </w:r>
      <w:r>
        <w:rPr>
          <w:spacing w:val="6"/>
        </w:rPr>
        <w:t>六个方面能力及不同场景下完成整体照护，设定“医院”、“机构”</w:t>
      </w:r>
      <w:r>
        <w:rPr>
          <w:spacing w:val="-78"/>
        </w:rPr>
        <w:t xml:space="preserve"> </w:t>
      </w:r>
      <w:r>
        <w:t>“社区”及“居家”四个竞赛模块。</w:t>
      </w:r>
    </w:p>
    <w:p>
      <w:pPr>
        <w:pStyle w:val="3"/>
        <w:spacing w:before="44" w:line="357" w:lineRule="auto"/>
        <w:ind w:right="756"/>
        <w:jc w:val="left"/>
        <w:rPr>
          <w:spacing w:val="-126"/>
        </w:rPr>
      </w:pPr>
      <w:r>
        <w:rPr>
          <w:spacing w:val="-2"/>
        </w:rPr>
        <w:t>（一）选手应具备的六个方面能力</w:t>
      </w:r>
      <w:r>
        <w:rPr>
          <w:spacing w:val="-126"/>
        </w:rPr>
        <w:t xml:space="preserve"> </w:t>
      </w:r>
    </w:p>
    <w:p>
      <w:pPr>
        <w:pStyle w:val="3"/>
        <w:spacing w:before="44" w:line="357" w:lineRule="auto"/>
        <w:ind w:right="756"/>
        <w:jc w:val="left"/>
      </w:pPr>
      <w:r>
        <w:rPr>
          <w:rFonts w:hint="default" w:ascii="宋体" w:hAnsi="宋体" w:eastAsia="宋体" w:cs="宋体"/>
        </w:rPr>
        <w:t>1.</w:t>
      </w:r>
      <w:r>
        <w:t>工作中的组织与管理能力</w:t>
      </w:r>
    </w:p>
    <w:p>
      <w:pPr>
        <w:pStyle w:val="3"/>
        <w:spacing w:before="48" w:line="240" w:lineRule="auto"/>
        <w:ind w:right="756"/>
        <w:jc w:val="left"/>
      </w:pPr>
      <w:r>
        <w:rPr>
          <w:rFonts w:hint="default" w:ascii="宋体" w:hAnsi="宋体" w:eastAsia="宋体" w:cs="宋体"/>
        </w:rPr>
        <w:t>2.</w:t>
      </w:r>
      <w:r>
        <w:t>沟通和人际交往能力</w:t>
      </w:r>
    </w:p>
    <w:p>
      <w:pPr>
        <w:pStyle w:val="3"/>
        <w:spacing w:before="201" w:line="240" w:lineRule="auto"/>
        <w:ind w:right="756"/>
        <w:jc w:val="left"/>
      </w:pPr>
      <w:r>
        <w:rPr>
          <w:rFonts w:hint="default" w:ascii="宋体" w:hAnsi="宋体" w:eastAsia="宋体" w:cs="宋体"/>
        </w:rPr>
        <w:t>3.</w:t>
      </w:r>
      <w:r>
        <w:t>解决问题与创新能力</w:t>
      </w:r>
    </w:p>
    <w:p>
      <w:pPr>
        <w:pStyle w:val="3"/>
        <w:spacing w:line="240" w:lineRule="auto"/>
        <w:ind w:right="756"/>
        <w:jc w:val="left"/>
      </w:pPr>
      <w:r>
        <w:rPr>
          <w:rFonts w:hint="default" w:ascii="宋体" w:hAnsi="宋体" w:eastAsia="宋体" w:cs="宋体"/>
        </w:rPr>
        <w:t>4.</w:t>
      </w:r>
      <w:r>
        <w:t>评估需求和规划照护服务的能力</w:t>
      </w:r>
    </w:p>
    <w:p>
      <w:pPr>
        <w:pStyle w:val="3"/>
        <w:spacing w:before="206" w:line="240" w:lineRule="auto"/>
        <w:ind w:right="756"/>
        <w:jc w:val="left"/>
      </w:pPr>
      <w:r>
        <w:rPr>
          <w:rFonts w:hint="default" w:ascii="宋体" w:hAnsi="宋体" w:eastAsia="宋体" w:cs="宋体"/>
        </w:rPr>
        <w:t>5.</w:t>
      </w:r>
      <w:r>
        <w:t>管理和提供实际照护的能力</w:t>
      </w:r>
    </w:p>
    <w:p>
      <w:pPr>
        <w:pStyle w:val="3"/>
        <w:spacing w:before="200" w:line="240" w:lineRule="auto"/>
        <w:ind w:right="756"/>
        <w:jc w:val="left"/>
      </w:pPr>
      <w:r>
        <w:rPr>
          <w:rFonts w:hint="default" w:ascii="宋体" w:hAnsi="宋体" w:eastAsia="宋体" w:cs="宋体"/>
        </w:rPr>
        <w:t>6.</w:t>
      </w:r>
      <w:r>
        <w:t>评估照护结果的能力</w:t>
      </w:r>
    </w:p>
    <w:p>
      <w:pPr>
        <w:pStyle w:val="3"/>
        <w:spacing w:line="357" w:lineRule="auto"/>
        <w:ind w:left="0" w:leftChars="0" w:right="850" w:rightChars="0" w:firstLine="640" w:firstLineChars="200"/>
        <w:jc w:val="left"/>
        <w:rPr>
          <w:spacing w:val="-154"/>
        </w:rPr>
      </w:pPr>
      <w:r>
        <w:t>（二）竞赛模块</w:t>
      </w:r>
      <w:r>
        <w:rPr>
          <w:spacing w:val="-154"/>
        </w:rPr>
        <w:t xml:space="preserve"> </w:t>
      </w:r>
    </w:p>
    <w:p>
      <w:pPr>
        <w:pStyle w:val="3"/>
        <w:spacing w:before="52" w:line="355" w:lineRule="auto"/>
        <w:ind w:left="100" w:right="108" w:firstLine="638"/>
        <w:jc w:val="both"/>
        <w:rPr>
          <w:spacing w:val="-4"/>
        </w:rPr>
      </w:pPr>
      <w:r>
        <w:rPr>
          <w:spacing w:val="-4"/>
        </w:rPr>
        <w:t>竞赛设计对接全国技能大赛标准，考核“医院”、“机构” “社区”及“居家”四个场景内的健康与社会照护技能。本赛项重点考核选 手的文字表达能力、实践操作能力、沟通交流能力。</w:t>
      </w:r>
    </w:p>
    <w:p>
      <w:pPr>
        <w:pStyle w:val="3"/>
        <w:spacing w:before="52" w:line="355" w:lineRule="auto"/>
        <w:ind w:left="100" w:right="108" w:firstLine="638"/>
        <w:jc w:val="both"/>
      </w:pPr>
      <w:r>
        <w:rPr>
          <w:spacing w:val="-4"/>
        </w:rPr>
        <w:t>文字表达能力通过撰写照护计划和反思报告来考核；实践操作和沟</w:t>
      </w:r>
      <w:r>
        <w:rPr>
          <w:w w:val="100"/>
        </w:rPr>
        <w:t xml:space="preserve"> </w:t>
      </w:r>
      <w:r>
        <w:rPr>
          <w:spacing w:val="-4"/>
        </w:rPr>
        <w:t>通交流能力融合在具体的案例中。为了更好体现技能大赛对于人文综合</w:t>
      </w:r>
      <w:r>
        <w:rPr>
          <w:spacing w:val="-86"/>
        </w:rPr>
        <w:t xml:space="preserve"> </w:t>
      </w:r>
      <w:r>
        <w:rPr>
          <w:spacing w:val="-4"/>
        </w:rPr>
        <w:t>能力的要求，如沟通和人际交流能力、解决问题能力、现场应变和创新</w:t>
      </w:r>
    </w:p>
    <w:p>
      <w:pPr>
        <w:spacing w:after="0" w:line="355" w:lineRule="auto"/>
        <w:jc w:val="both"/>
        <w:sectPr>
          <w:pgSz w:w="11910" w:h="16840"/>
          <w:pgMar w:top="1380" w:right="960" w:bottom="280" w:left="860" w:header="720" w:footer="720" w:gutter="0"/>
          <w:cols w:space="720" w:num="1"/>
        </w:sectPr>
      </w:pPr>
    </w:p>
    <w:p>
      <w:pPr>
        <w:pStyle w:val="3"/>
        <w:spacing w:before="0" w:line="399" w:lineRule="exact"/>
        <w:ind w:left="140" w:right="0"/>
        <w:jc w:val="left"/>
      </w:pPr>
      <w:r>
        <w:rPr>
          <w:spacing w:val="-4"/>
        </w:rPr>
        <w:t>能力等，本赛项将与全国技能大赛项目技术要求接轨，同时重视非技术</w:t>
      </w:r>
    </w:p>
    <w:p>
      <w:pPr>
        <w:pStyle w:val="3"/>
        <w:spacing w:before="206" w:line="240" w:lineRule="auto"/>
        <w:ind w:left="140" w:right="0"/>
        <w:jc w:val="left"/>
      </w:pPr>
      <w:r>
        <w:t>技能及技术性的操作考核。</w:t>
      </w:r>
    </w:p>
    <w:p>
      <w:pPr>
        <w:spacing w:before="9" w:line="240" w:lineRule="auto"/>
        <w:rPr>
          <w:rFonts w:hint="default" w:ascii="宋体" w:hAnsi="宋体" w:eastAsia="宋体" w:cs="宋体"/>
          <w:sz w:val="19"/>
          <w:szCs w:val="19"/>
        </w:rPr>
      </w:pPr>
    </w:p>
    <w:tbl>
      <w:tblPr>
        <w:tblStyle w:val="4"/>
        <w:tblW w:w="0" w:type="auto"/>
        <w:tblInd w:w="11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37"/>
        <w:gridCol w:w="1295"/>
        <w:gridCol w:w="377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exact"/>
        </w:trPr>
        <w:tc>
          <w:tcPr>
            <w:tcW w:w="4837" w:type="dxa"/>
            <w:vMerge w:val="restart"/>
            <w:tcBorders>
              <w:top w:val="single" w:color="000000" w:sz="4" w:space="0"/>
              <w:left w:val="nil"/>
              <w:right w:val="nil"/>
            </w:tcBorders>
          </w:tcPr>
          <w:p>
            <w:pPr>
              <w:pStyle w:val="8"/>
              <w:spacing w:before="133" w:line="240" w:lineRule="auto"/>
              <w:ind w:left="1632" w:right="0"/>
              <w:jc w:val="left"/>
              <w:rPr>
                <w:rFonts w:hint="default" w:ascii="宋体" w:hAnsi="宋体" w:eastAsia="宋体" w:cs="宋体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sz w:val="28"/>
                <w:szCs w:val="28"/>
              </w:rPr>
              <w:t>单模块三部分</w:t>
            </w:r>
          </w:p>
        </w:tc>
        <w:tc>
          <w:tcPr>
            <w:tcW w:w="1295" w:type="dxa"/>
            <w:vMerge w:val="restart"/>
            <w:tcBorders>
              <w:top w:val="single" w:color="000000" w:sz="4" w:space="0"/>
              <w:left w:val="nil"/>
              <w:right w:val="nil"/>
            </w:tcBorders>
          </w:tcPr>
          <w:p>
            <w:pPr>
              <w:pStyle w:val="8"/>
              <w:spacing w:line="319" w:lineRule="exact"/>
              <w:ind w:left="84" w:right="0"/>
              <w:jc w:val="center"/>
              <w:rPr>
                <w:rFonts w:hint="default" w:ascii="宋体" w:hAnsi="宋体" w:eastAsia="宋体" w:cs="宋体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sz w:val="28"/>
                <w:szCs w:val="28"/>
              </w:rPr>
              <w:t>竞赛时间</w:t>
            </w:r>
          </w:p>
          <w:p>
            <w:pPr>
              <w:pStyle w:val="8"/>
              <w:spacing w:line="363" w:lineRule="exact"/>
              <w:ind w:left="84" w:right="0"/>
              <w:jc w:val="center"/>
              <w:rPr>
                <w:rFonts w:hint="default" w:ascii="宋体" w:hAnsi="宋体" w:eastAsia="宋体" w:cs="宋体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sz w:val="28"/>
                <w:szCs w:val="28"/>
              </w:rPr>
              <w:t>（分）</w:t>
            </w:r>
          </w:p>
        </w:tc>
        <w:tc>
          <w:tcPr>
            <w:tcW w:w="3779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>
            <w:pPr>
              <w:pStyle w:val="8"/>
              <w:spacing w:line="318" w:lineRule="exact"/>
              <w:ind w:right="2"/>
              <w:jc w:val="center"/>
              <w:rPr>
                <w:rFonts w:hint="default" w:ascii="宋体" w:hAnsi="宋体" w:eastAsia="宋体" w:cs="宋体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sz w:val="28"/>
                <w:szCs w:val="28"/>
              </w:rPr>
              <w:t>分数（100</w:t>
            </w:r>
            <w:r>
              <w:rPr>
                <w:rFonts w:hint="default" w:ascii="宋体" w:hAnsi="宋体" w:eastAsia="宋体" w:cs="宋体"/>
                <w:spacing w:val="-79"/>
                <w:sz w:val="28"/>
                <w:szCs w:val="28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4"/>
                <w:sz w:val="28"/>
                <w:szCs w:val="28"/>
              </w:rPr>
              <w:t>分）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exact"/>
        </w:trPr>
        <w:tc>
          <w:tcPr>
            <w:tcW w:w="4837" w:type="dxa"/>
            <w:vMerge w:val="continue"/>
            <w:tcBorders>
              <w:left w:val="nil"/>
              <w:bottom w:val="nil"/>
              <w:right w:val="nil"/>
            </w:tcBorders>
          </w:tcPr>
          <w:p/>
        </w:tc>
        <w:tc>
          <w:tcPr>
            <w:tcW w:w="1295" w:type="dxa"/>
            <w:vMerge w:val="continue"/>
            <w:tcBorders>
              <w:left w:val="nil"/>
              <w:bottom w:val="nil"/>
              <w:right w:val="nil"/>
            </w:tcBorders>
          </w:tcPr>
          <w:p/>
        </w:tc>
        <w:tc>
          <w:tcPr>
            <w:tcW w:w="3779" w:type="dxa"/>
            <w:tcBorders>
              <w:top w:val="single" w:color="000000" w:sz="4" w:space="0"/>
              <w:left w:val="nil"/>
              <w:bottom w:val="nil"/>
              <w:right w:val="nil"/>
            </w:tcBorders>
          </w:tcPr>
          <w:p>
            <w:pPr>
              <w:pStyle w:val="8"/>
              <w:spacing w:line="318" w:lineRule="exact"/>
              <w:ind w:right="4"/>
              <w:jc w:val="center"/>
              <w:rPr>
                <w:rFonts w:hint="default" w:ascii="宋体" w:hAnsi="宋体" w:eastAsia="宋体" w:cs="宋体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sz w:val="28"/>
                <w:szCs w:val="28"/>
              </w:rPr>
              <w:t>比例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exact"/>
        </w:trPr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322" w:lineRule="exact"/>
              <w:ind w:left="102" w:right="0"/>
              <w:jc w:val="center"/>
              <w:rPr>
                <w:rFonts w:hint="default" w:ascii="宋体" w:hAnsi="宋体" w:eastAsia="宋体" w:cs="宋体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sz w:val="28"/>
                <w:szCs w:val="28"/>
              </w:rPr>
              <w:t>**照护计划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322" w:lineRule="exact"/>
              <w:ind w:right="465"/>
              <w:jc w:val="right"/>
              <w:rPr>
                <w:rFonts w:hint="default" w:ascii="宋体" w:hAnsi="宋体" w:eastAsia="宋体" w:cs="宋体"/>
                <w:sz w:val="28"/>
                <w:szCs w:val="28"/>
              </w:rPr>
            </w:pPr>
            <w:r>
              <w:rPr>
                <w:rFonts w:ascii="宋体"/>
                <w:w w:val="95"/>
                <w:sz w:val="28"/>
              </w:rPr>
              <w:t>20</w:t>
            </w:r>
          </w:p>
        </w:tc>
        <w:tc>
          <w:tcPr>
            <w:tcW w:w="377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322" w:lineRule="exact"/>
              <w:ind w:right="0"/>
              <w:jc w:val="center"/>
              <w:rPr>
                <w:rFonts w:hint="default" w:ascii="宋体" w:hAnsi="宋体" w:eastAsia="宋体" w:cs="宋体"/>
                <w:sz w:val="28"/>
                <w:szCs w:val="28"/>
              </w:rPr>
            </w:pPr>
            <w:r>
              <w:rPr>
                <w:rFonts w:ascii="宋体"/>
                <w:sz w:val="28"/>
              </w:rPr>
              <w:t>10%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exact"/>
        </w:trPr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322" w:lineRule="exact"/>
              <w:ind w:left="97" w:right="0"/>
              <w:jc w:val="center"/>
              <w:rPr>
                <w:rFonts w:hint="default" w:ascii="宋体" w:hAnsi="宋体" w:eastAsia="宋体" w:cs="宋体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sz w:val="28"/>
                <w:szCs w:val="28"/>
              </w:rPr>
              <w:t>**沟通与实际照护（简称实际照护）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322" w:lineRule="exact"/>
              <w:ind w:right="465"/>
              <w:jc w:val="right"/>
              <w:rPr>
                <w:rFonts w:hint="default" w:ascii="宋体" w:hAnsi="宋体" w:eastAsia="宋体" w:cs="宋体"/>
                <w:sz w:val="28"/>
                <w:szCs w:val="28"/>
              </w:rPr>
            </w:pPr>
            <w:r>
              <w:rPr>
                <w:rFonts w:ascii="宋体"/>
                <w:w w:val="95"/>
                <w:sz w:val="28"/>
              </w:rPr>
              <w:t>25</w:t>
            </w:r>
          </w:p>
        </w:tc>
        <w:tc>
          <w:tcPr>
            <w:tcW w:w="377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322" w:lineRule="exact"/>
              <w:ind w:right="0"/>
              <w:jc w:val="center"/>
              <w:rPr>
                <w:rFonts w:hint="default" w:ascii="宋体" w:hAnsi="宋体" w:eastAsia="宋体" w:cs="宋体"/>
                <w:sz w:val="28"/>
                <w:szCs w:val="28"/>
              </w:rPr>
            </w:pPr>
            <w:r>
              <w:rPr>
                <w:rFonts w:ascii="宋体"/>
                <w:sz w:val="28"/>
              </w:rPr>
              <w:t>80%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exact"/>
        </w:trPr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319" w:lineRule="exact"/>
              <w:ind w:left="102" w:right="0"/>
              <w:jc w:val="center"/>
              <w:rPr>
                <w:rFonts w:hint="default" w:ascii="宋体" w:hAnsi="宋体" w:eastAsia="宋体" w:cs="宋体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sz w:val="28"/>
                <w:szCs w:val="28"/>
              </w:rPr>
              <w:t>**健康教育海报或反思报告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319" w:lineRule="exact"/>
              <w:ind w:right="465"/>
              <w:jc w:val="right"/>
              <w:rPr>
                <w:rFonts w:hint="default" w:ascii="宋体" w:hAnsi="宋体" w:eastAsia="宋体" w:cs="宋体"/>
                <w:sz w:val="28"/>
                <w:szCs w:val="28"/>
              </w:rPr>
            </w:pPr>
            <w:r>
              <w:rPr>
                <w:rFonts w:ascii="宋体"/>
                <w:w w:val="95"/>
                <w:sz w:val="28"/>
              </w:rPr>
              <w:t>30</w:t>
            </w:r>
          </w:p>
        </w:tc>
        <w:tc>
          <w:tcPr>
            <w:tcW w:w="377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319" w:lineRule="exact"/>
              <w:ind w:right="0"/>
              <w:jc w:val="center"/>
              <w:rPr>
                <w:rFonts w:hint="default" w:ascii="宋体" w:hAnsi="宋体" w:eastAsia="宋体" w:cs="宋体"/>
                <w:sz w:val="28"/>
                <w:szCs w:val="28"/>
              </w:rPr>
            </w:pPr>
            <w:r>
              <w:rPr>
                <w:rFonts w:ascii="宋体"/>
                <w:sz w:val="28"/>
              </w:rPr>
              <w:t>10%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exact"/>
        </w:trPr>
        <w:tc>
          <w:tcPr>
            <w:tcW w:w="4837" w:type="dxa"/>
            <w:tcBorders>
              <w:top w:val="nil"/>
              <w:left w:val="nil"/>
              <w:bottom w:val="single" w:color="000000" w:sz="4" w:space="0"/>
              <w:right w:val="nil"/>
            </w:tcBorders>
          </w:tcPr>
          <w:p>
            <w:pPr>
              <w:pStyle w:val="8"/>
              <w:spacing w:line="322" w:lineRule="exact"/>
              <w:ind w:left="99" w:right="0"/>
              <w:jc w:val="center"/>
              <w:rPr>
                <w:rFonts w:hint="default" w:ascii="宋体" w:hAnsi="宋体" w:eastAsia="宋体" w:cs="宋体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sz w:val="28"/>
                <w:szCs w:val="28"/>
              </w:rPr>
              <w:t>总计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nil"/>
            </w:tcBorders>
          </w:tcPr>
          <w:p>
            <w:pPr>
              <w:pStyle w:val="8"/>
              <w:spacing w:line="322" w:lineRule="exact"/>
              <w:ind w:right="465"/>
              <w:jc w:val="right"/>
              <w:rPr>
                <w:rFonts w:hint="default" w:ascii="宋体" w:hAnsi="宋体" w:eastAsia="宋体" w:cs="宋体"/>
                <w:sz w:val="28"/>
                <w:szCs w:val="28"/>
              </w:rPr>
            </w:pPr>
            <w:r>
              <w:rPr>
                <w:rFonts w:ascii="宋体"/>
                <w:w w:val="95"/>
                <w:sz w:val="28"/>
              </w:rPr>
              <w:t>75</w:t>
            </w:r>
          </w:p>
        </w:tc>
        <w:tc>
          <w:tcPr>
            <w:tcW w:w="3779" w:type="dxa"/>
            <w:tcBorders>
              <w:top w:val="nil"/>
              <w:left w:val="nil"/>
              <w:bottom w:val="single" w:color="000000" w:sz="4" w:space="0"/>
              <w:right w:val="nil"/>
            </w:tcBorders>
          </w:tcPr>
          <w:p>
            <w:pPr>
              <w:pStyle w:val="8"/>
              <w:spacing w:line="322" w:lineRule="exact"/>
              <w:ind w:right="4"/>
              <w:jc w:val="center"/>
              <w:rPr>
                <w:rFonts w:hint="default" w:ascii="宋体" w:hAnsi="宋体" w:eastAsia="宋体" w:cs="宋体"/>
                <w:sz w:val="28"/>
                <w:szCs w:val="28"/>
              </w:rPr>
            </w:pPr>
            <w:r>
              <w:rPr>
                <w:rFonts w:ascii="宋体"/>
                <w:sz w:val="28"/>
              </w:rPr>
              <w:t>100%</w:t>
            </w:r>
          </w:p>
        </w:tc>
      </w:tr>
    </w:tbl>
    <w:p>
      <w:pPr>
        <w:pStyle w:val="3"/>
        <w:spacing w:before="0" w:line="367" w:lineRule="exact"/>
        <w:ind w:left="778" w:right="0"/>
        <w:jc w:val="left"/>
      </w:pPr>
      <w:r>
        <w:rPr>
          <w:spacing w:val="-4"/>
        </w:rPr>
        <w:t>每个模块竞赛时间为分钟。每位参赛选手完成四个模块的所有任务。</w:t>
      </w:r>
    </w:p>
    <w:p>
      <w:pPr>
        <w:pStyle w:val="3"/>
        <w:spacing w:before="201" w:line="240" w:lineRule="auto"/>
        <w:ind w:left="140" w:right="0"/>
        <w:jc w:val="both"/>
      </w:pPr>
      <w:r>
        <w:t>参赛选手竞赛总时间</w:t>
      </w:r>
      <w:r>
        <w:rPr>
          <w:spacing w:val="-73"/>
        </w:rPr>
        <w:t xml:space="preserve"> </w:t>
      </w:r>
      <w:r>
        <w:rPr>
          <w:rFonts w:hint="default" w:ascii="宋体" w:hAnsi="宋体" w:eastAsia="宋体" w:cs="宋体"/>
        </w:rPr>
        <w:t>5</w:t>
      </w:r>
      <w:r>
        <w:rPr>
          <w:rFonts w:hint="default" w:ascii="宋体" w:hAnsi="宋体" w:eastAsia="宋体" w:cs="宋体"/>
          <w:spacing w:val="-82"/>
        </w:rPr>
        <w:t xml:space="preserve"> </w:t>
      </w:r>
      <w:r>
        <w:t>小时。</w:t>
      </w:r>
    </w:p>
    <w:p>
      <w:pPr>
        <w:pStyle w:val="3"/>
        <w:spacing w:line="357" w:lineRule="auto"/>
        <w:ind w:left="0" w:leftChars="0" w:right="412" w:firstLine="640" w:firstLineChars="200"/>
        <w:jc w:val="left"/>
      </w:pPr>
      <w:r>
        <w:rPr>
          <w:rFonts w:hint="default" w:ascii="宋体" w:hAnsi="宋体" w:eastAsia="宋体" w:cs="宋体"/>
        </w:rPr>
        <w:t>*</w:t>
      </w:r>
      <w:r>
        <w:t>标准化病人</w:t>
      </w:r>
      <w:r>
        <w:rPr>
          <w:rFonts w:hint="default" w:ascii="宋体" w:hAnsi="宋体" w:eastAsia="宋体" w:cs="宋体"/>
        </w:rPr>
        <w:t>(Standard</w:t>
      </w:r>
      <w:r>
        <w:rPr>
          <w:rFonts w:hint="default" w:ascii="宋体" w:hAnsi="宋体" w:eastAsia="宋体" w:cs="宋体"/>
          <w:spacing w:val="-5"/>
        </w:rPr>
        <w:t xml:space="preserve"> </w:t>
      </w:r>
      <w:r>
        <w:rPr>
          <w:rFonts w:hint="default" w:ascii="宋体" w:hAnsi="宋体" w:eastAsia="宋体" w:cs="宋体"/>
        </w:rPr>
        <w:t>Patient,SP)</w:t>
      </w:r>
      <w:r>
        <w:rPr>
          <w:rFonts w:hint="default" w:ascii="宋体" w:hAnsi="宋体" w:eastAsia="宋体" w:cs="宋体"/>
          <w:w w:val="100"/>
        </w:rPr>
        <w:t xml:space="preserve"> </w:t>
      </w:r>
      <w:r>
        <w:t xml:space="preserve">本赛项使用标准化病人配合案例展现。选择 </w:t>
      </w:r>
      <w:r>
        <w:rPr>
          <w:rFonts w:hint="default" w:ascii="宋体" w:hAnsi="宋体" w:eastAsia="宋体" w:cs="宋体"/>
        </w:rPr>
        <w:t>SP</w:t>
      </w:r>
      <w:r>
        <w:rPr>
          <w:rFonts w:hint="default" w:ascii="宋体" w:hAnsi="宋体" w:eastAsia="宋体" w:cs="宋体"/>
          <w:spacing w:val="-46"/>
        </w:rPr>
        <w:t xml:space="preserve"> </w:t>
      </w:r>
      <w:r>
        <w:t>社团学员，愿意参与并能够保证培训及比赛时间的学员</w:t>
      </w:r>
      <w:r>
        <w:rPr>
          <w:spacing w:val="-73"/>
        </w:rPr>
        <w:t xml:space="preserve"> </w:t>
      </w:r>
      <w:r>
        <w:rPr>
          <w:rFonts w:hint="default" w:ascii="宋体" w:hAnsi="宋体" w:eastAsia="宋体" w:cs="宋体"/>
        </w:rPr>
        <w:t>4~8</w:t>
      </w:r>
      <w:r>
        <w:rPr>
          <w:rFonts w:hint="default" w:ascii="宋体" w:hAnsi="宋体" w:eastAsia="宋体" w:cs="宋体"/>
          <w:spacing w:val="-77"/>
        </w:rPr>
        <w:t xml:space="preserve"> </w:t>
      </w:r>
      <w:r>
        <w:rPr>
          <w:spacing w:val="-13"/>
        </w:rPr>
        <w:t>名。针对这一比赛，</w:t>
      </w:r>
      <w:r>
        <w:rPr>
          <w:rFonts w:hint="default" w:ascii="宋体" w:hAnsi="宋体" w:eastAsia="宋体" w:cs="宋体"/>
          <w:spacing w:val="-13"/>
        </w:rPr>
        <w:t>SP</w:t>
      </w:r>
      <w:r>
        <w:rPr>
          <w:rFonts w:hint="default" w:ascii="宋体" w:hAnsi="宋体" w:eastAsia="宋体" w:cs="宋体"/>
          <w:spacing w:val="-77"/>
        </w:rPr>
        <w:t xml:space="preserve"> </w:t>
      </w:r>
      <w:r>
        <w:t>事先接</w:t>
      </w:r>
      <w:r>
        <w:rPr>
          <w:w w:val="100"/>
        </w:rPr>
        <w:t xml:space="preserve"> </w:t>
      </w:r>
      <w:r>
        <w:t>受统一的培训，为每一名选手提供公平一致的配合。</w:t>
      </w:r>
    </w:p>
    <w:p>
      <w:pPr>
        <w:pStyle w:val="3"/>
        <w:spacing w:before="49" w:line="355" w:lineRule="auto"/>
        <w:ind w:left="0" w:leftChars="0" w:right="0" w:firstLine="640" w:firstLineChars="200"/>
        <w:jc w:val="left"/>
      </w:pPr>
      <w:r>
        <w:t>（三）竞赛形式</w:t>
      </w:r>
      <w:r>
        <w:rPr>
          <w:spacing w:val="-154"/>
        </w:rPr>
        <w:t xml:space="preserve"> </w:t>
      </w:r>
      <w:r>
        <w:rPr>
          <w:spacing w:val="-4"/>
        </w:rPr>
        <w:t>选手参加竞赛，首先进入“照护计划”竞赛区，在规定的时间（</w:t>
      </w:r>
      <w:r>
        <w:rPr>
          <w:rFonts w:hint="default" w:ascii="宋体" w:hAnsi="宋体" w:eastAsia="宋体" w:cs="宋体"/>
          <w:spacing w:val="-4"/>
        </w:rPr>
        <w:t>20</w:t>
      </w:r>
      <w:r>
        <w:rPr>
          <w:spacing w:val="-4"/>
        </w:rPr>
        <w:t>分钟）阅读案例及相关信息资料，制定并撰写案例照护计划；然后进入</w:t>
      </w:r>
      <w:r>
        <w:rPr>
          <w:spacing w:val="-87"/>
        </w:rPr>
        <w:t xml:space="preserve"> </w:t>
      </w:r>
      <w:r>
        <w:rPr>
          <w:spacing w:val="-15"/>
        </w:rPr>
        <w:t>此模块的“实际照护</w:t>
      </w:r>
      <w:r>
        <w:rPr>
          <w:rFonts w:hint="default" w:ascii="宋体" w:hAnsi="宋体" w:eastAsia="宋体" w:cs="宋体"/>
          <w:spacing w:val="-15"/>
        </w:rPr>
        <w:t>"</w:t>
      </w:r>
      <w:r>
        <w:rPr>
          <w:spacing w:val="-15"/>
        </w:rPr>
        <w:t>竞赛区，利用现有的资源，自取用物，与</w:t>
      </w:r>
      <w:r>
        <w:rPr>
          <w:spacing w:val="-55"/>
        </w:rPr>
        <w:t xml:space="preserve"> </w:t>
      </w:r>
      <w:r>
        <w:rPr>
          <w:rFonts w:hint="default" w:ascii="宋体" w:hAnsi="宋体" w:eastAsia="宋体" w:cs="宋体"/>
        </w:rPr>
        <w:t>SP</w:t>
      </w:r>
      <w:r>
        <w:rPr>
          <w:rFonts w:hint="default" w:ascii="宋体" w:hAnsi="宋体" w:eastAsia="宋体" w:cs="宋体"/>
          <w:spacing w:val="-62"/>
        </w:rPr>
        <w:t xml:space="preserve"> </w:t>
      </w:r>
      <w:r>
        <w:t>配合，</w:t>
      </w:r>
      <w:r>
        <w:rPr>
          <w:spacing w:val="-155"/>
        </w:rPr>
        <w:t xml:space="preserve"> </w:t>
      </w:r>
      <w:r>
        <w:t xml:space="preserve">完成规定的任务，实现对 </w:t>
      </w:r>
      <w:r>
        <w:rPr>
          <w:rFonts w:hint="default" w:ascii="宋体" w:hAnsi="宋体" w:eastAsia="宋体" w:cs="宋体"/>
        </w:rPr>
        <w:t>SP</w:t>
      </w:r>
      <w:r>
        <w:rPr>
          <w:rFonts w:hint="default" w:ascii="宋体" w:hAnsi="宋体" w:eastAsia="宋体" w:cs="宋体"/>
          <w:spacing w:val="-43"/>
        </w:rPr>
        <w:t xml:space="preserve"> </w:t>
      </w:r>
      <w:r>
        <w:t>的自主和独立的健康与社会照护过程（</w:t>
      </w:r>
      <w:r>
        <w:rPr>
          <w:rFonts w:hint="default" w:ascii="宋体" w:hAnsi="宋体" w:eastAsia="宋体" w:cs="宋体"/>
        </w:rPr>
        <w:t>25</w:t>
      </w:r>
      <w:r>
        <w:rPr>
          <w:rFonts w:hint="default" w:ascii="宋体" w:hAnsi="宋体" w:eastAsia="宋体" w:cs="宋体"/>
          <w:spacing w:val="2"/>
          <w:w w:val="100"/>
        </w:rPr>
        <w:t xml:space="preserve"> </w:t>
      </w:r>
      <w:r>
        <w:rPr>
          <w:spacing w:val="-9"/>
          <w:w w:val="100"/>
        </w:rPr>
        <w:t>分钟）；最后进入模块“反思报告</w:t>
      </w:r>
      <w:r>
        <w:rPr>
          <w:rFonts w:hint="default" w:ascii="宋体" w:hAnsi="宋体" w:eastAsia="宋体" w:cs="宋体"/>
          <w:spacing w:val="-9"/>
          <w:w w:val="100"/>
        </w:rPr>
        <w:t>/</w:t>
      </w:r>
      <w:r>
        <w:rPr>
          <w:spacing w:val="-9"/>
          <w:w w:val="100"/>
        </w:rPr>
        <w:t>健康教育海报”竞赛区完成最后任务</w:t>
      </w:r>
      <w:r>
        <w:rPr>
          <w:w w:val="100"/>
        </w:rPr>
        <w:t>（</w:t>
      </w:r>
      <w:r>
        <w:rPr>
          <w:rFonts w:hint="default" w:ascii="宋体" w:hAnsi="宋体" w:eastAsia="宋体" w:cs="宋体"/>
          <w:w w:val="100"/>
        </w:rPr>
        <w:t>30</w:t>
      </w:r>
      <w:r>
        <w:rPr>
          <w:rFonts w:hint="default" w:ascii="宋体" w:hAnsi="宋体" w:eastAsia="宋体" w:cs="宋体"/>
          <w:spacing w:val="-31"/>
          <w:w w:val="100"/>
        </w:rPr>
        <w:t xml:space="preserve"> </w:t>
      </w:r>
      <w:r>
        <w:rPr>
          <w:spacing w:val="-8"/>
          <w:w w:val="100"/>
        </w:rPr>
        <w:t>分钟）。裁判在旁观察及评分，不予提问和干扰。选手不需要向裁</w:t>
      </w:r>
      <w:r>
        <w:rPr>
          <w:spacing w:val="-159"/>
          <w:w w:val="100"/>
        </w:rPr>
        <w:t xml:space="preserve"> </w:t>
      </w:r>
      <w:r>
        <w:t>判做任何解释和交流。如图</w:t>
      </w:r>
      <w:r>
        <w:rPr>
          <w:spacing w:val="-74"/>
        </w:rPr>
        <w:t xml:space="preserve"> </w:t>
      </w:r>
      <w:r>
        <w:rPr>
          <w:rFonts w:hint="default" w:ascii="宋体" w:hAnsi="宋体" w:eastAsia="宋体" w:cs="宋体"/>
        </w:rPr>
        <w:t>1</w:t>
      </w:r>
      <w:r>
        <w:t>。</w:t>
      </w:r>
    </w:p>
    <w:p>
      <w:pPr>
        <w:spacing w:before="8" w:line="240" w:lineRule="auto"/>
        <w:rPr>
          <w:rFonts w:hint="default" w:ascii="宋体" w:hAnsi="宋体" w:eastAsia="宋体" w:cs="宋体"/>
          <w:sz w:val="9"/>
          <w:szCs w:val="9"/>
        </w:rPr>
      </w:pPr>
    </w:p>
    <w:p>
      <w:pPr>
        <w:spacing w:line="950" w:lineRule="exact"/>
        <w:ind w:left="917" w:right="0" w:firstLine="0"/>
        <w:rPr>
          <w:rFonts w:hint="default" w:ascii="宋体" w:hAnsi="宋体" w:eastAsia="宋体" w:cs="宋体"/>
          <w:sz w:val="20"/>
          <w:szCs w:val="20"/>
        </w:rPr>
      </w:pPr>
      <w:r>
        <w:rPr>
          <w:rFonts w:ascii="宋体"/>
          <w:position w:val="-18"/>
          <w:sz w:val="20"/>
        </w:rPr>
        <w:pict>
          <v:group id="_x0000_s1026" o:spid="_x0000_s1026" o:spt="203" style="height:47.55pt;width:132pt;" coordsize="2640,951">
            <o:lock v:ext="edit"/>
            <v:group id="_x0000_s1027" o:spid="_x0000_s1027" o:spt="203" style="position:absolute;left:0;top:0;height:951;width:2640;" coordsize="2640,951">
              <o:lock v:ext="edit"/>
              <v:shape id="_x0000_s1028" o:spid="_x0000_s1028" style="position:absolute;left:0;top:0;height:951;width:2640;" fillcolor="#CFD4EA" filled="t" stroked="f" coordsize="2640,951" path="m2545,0l95,0,58,7,28,28,7,58,0,95,0,855,7,892,28,923,58,943,95,950,2545,950,2582,943,2612,923,2633,892,2640,855,2640,95,2633,58,2612,28,2582,7,2545,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29" o:spid="_x0000_s1029" o:spt="203" style="position:absolute;left:264;top:283;height:620;width:2112;" coordorigin="264,283" coordsize="2112,620">
              <o:lock v:ext="edit"/>
              <v:shape id="_x0000_s1030" o:spid="_x0000_s1030" style="position:absolute;left:264;top:283;height:620;width:2112;" fillcolor="#4471C4" filled="t" stroked="f" coordorigin="264,283" coordsize="2112,620" path="m2314,283l326,283,302,288,282,301,269,321,264,345,264,840,269,865,282,884,302,898,326,902,2314,902,2338,898,2358,884,2371,865,2376,840,2376,345,2371,321,2358,301,2338,288,2314,28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31" o:spid="_x0000_s1031" o:spt="203" style="position:absolute;left:264;top:283;height:620;width:2112;" coordorigin="264,283" coordsize="2112,620">
              <o:lock v:ext="edit"/>
              <v:shape id="_x0000_s1032" o:spid="_x0000_s1032" style="position:absolute;left:264;top:283;height:620;width:2112;" filled="f" stroked="t" coordorigin="264,283" coordsize="2112,620" path="m264,345l269,321,282,301,302,288,326,283,2314,283,2338,288,2358,301,2371,321,2376,345,2376,840,2371,865,2358,884,2338,898,2314,902,326,902,302,898,282,884,269,865,264,840,264,345xe">
                <v:path arrowok="t"/>
                <v:fill on="f" focussize="0,0"/>
                <v:stroke weight="0.96pt" color="#FFFFFF"/>
                <v:imagedata o:title=""/>
                <o:lock v:ext="edit"/>
              </v:shape>
              <v:shape id="_x0000_s1033" o:spid="_x0000_s1033" o:spt="202" type="#_x0000_t202" style="position:absolute;left:0;top:0;height:951;width:264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before="21"/>
                        <w:ind w:left="2" w:right="0" w:firstLine="0"/>
                        <w:jc w:val="center"/>
                        <w:rPr>
                          <w:rFonts w:hint="default" w:ascii="等线" w:hAnsi="等线" w:eastAsia="等线" w:cs="等线"/>
                          <w:sz w:val="14"/>
                          <w:szCs w:val="14"/>
                        </w:rPr>
                      </w:pPr>
                      <w:r>
                        <w:rPr>
                          <w:rFonts w:hint="default" w:ascii="等线" w:hAnsi="等线" w:eastAsia="等线" w:cs="等线"/>
                          <w:sz w:val="14"/>
                          <w:szCs w:val="14"/>
                        </w:rPr>
                        <w:t>20分钟</w:t>
                      </w:r>
                    </w:p>
                    <w:p>
                      <w:pPr>
                        <w:spacing w:before="11" w:line="240" w:lineRule="auto"/>
                        <w:rPr>
                          <w:rFonts w:hint="default" w:ascii="宋体" w:hAnsi="宋体" w:eastAsia="宋体" w:cs="宋体"/>
                          <w:sz w:val="14"/>
                          <w:szCs w:val="14"/>
                        </w:rPr>
                      </w:pPr>
                    </w:p>
                    <w:p>
                      <w:pPr>
                        <w:spacing w:before="0"/>
                        <w:ind w:left="4" w:right="0" w:firstLine="0"/>
                        <w:jc w:val="center"/>
                        <w:rPr>
                          <w:rFonts w:hint="default" w:ascii="等线" w:hAnsi="等线" w:eastAsia="等线" w:cs="等线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等线" w:hAnsi="等线" w:eastAsia="等线" w:cs="等线"/>
                          <w:color w:val="FFFFFF"/>
                          <w:sz w:val="22"/>
                          <w:szCs w:val="22"/>
                        </w:rPr>
                        <w:t>照护计划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  <w:r>
        <w:rPr>
          <w:rFonts w:ascii="Times New Roman"/>
          <w:spacing w:val="146"/>
          <w:position w:val="-18"/>
          <w:sz w:val="20"/>
        </w:rPr>
        <w:t xml:space="preserve"> </w:t>
      </w:r>
      <w:r>
        <w:rPr>
          <w:rFonts w:ascii="宋体"/>
          <w:spacing w:val="146"/>
          <w:position w:val="-18"/>
          <w:sz w:val="20"/>
        </w:rPr>
        <w:pict>
          <v:group id="_x0000_s1034" o:spid="_x0000_s1034" o:spt="203" style="height:47.55pt;width:132pt;" coordsize="2640,951">
            <o:lock v:ext="edit"/>
            <v:group id="_x0000_s1035" o:spid="_x0000_s1035" o:spt="203" style="position:absolute;left:0;top:0;height:951;width:2640;" coordsize="2640,951">
              <o:lock v:ext="edit"/>
              <v:shape id="_x0000_s1036" o:spid="_x0000_s1036" style="position:absolute;left:0;top:0;height:951;width:2640;" fillcolor="#CFD4EA" filled="t" stroked="f" coordsize="2640,951" path="m2545,0l95,0,58,7,28,28,7,58,0,95,0,855,7,892,28,923,58,943,95,950,2545,950,2582,943,2612,923,2633,892,2640,855,2640,95,2633,58,2612,28,2582,7,2545,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37" o:spid="_x0000_s1037" o:spt="203" style="position:absolute;left:264;top:283;height:620;width:2112;" coordorigin="264,283" coordsize="2112,620">
              <o:lock v:ext="edit"/>
              <v:shape id="_x0000_s1038" o:spid="_x0000_s1038" style="position:absolute;left:264;top:283;height:620;width:2112;" fillcolor="#4471C4" filled="t" stroked="f" coordorigin="264,283" coordsize="2112,620" path="m2314,283l326,283,302,288,282,301,269,321,264,345,264,840,269,865,282,884,302,898,326,902,2314,902,2338,898,2358,884,2371,865,2376,840,2376,345,2371,321,2358,301,2338,288,2314,28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39" o:spid="_x0000_s1039" o:spt="203" style="position:absolute;left:264;top:283;height:620;width:2112;" coordorigin="264,283" coordsize="2112,620">
              <o:lock v:ext="edit"/>
              <v:shape id="_x0000_s1040" o:spid="_x0000_s1040" style="position:absolute;left:264;top:283;height:620;width:2112;" filled="f" stroked="t" coordorigin="264,283" coordsize="2112,620" path="m264,345l269,321,282,301,302,288,326,283,2314,283,2338,288,2358,301,2371,321,2376,345,2376,840,2371,865,2358,884,2338,898,2314,902,326,902,302,898,282,884,269,865,264,840,264,345xe">
                <v:path arrowok="t"/>
                <v:fill on="f" focussize="0,0"/>
                <v:stroke weight="0.96pt" color="#FFFFFF"/>
                <v:imagedata o:title=""/>
                <o:lock v:ext="edit"/>
              </v:shape>
              <v:shape id="_x0000_s1041" o:spid="_x0000_s1041" o:spt="202" type="#_x0000_t202" style="position:absolute;left:0;top:0;height:951;width:264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before="21"/>
                        <w:ind w:left="3" w:right="0" w:firstLine="0"/>
                        <w:jc w:val="center"/>
                        <w:rPr>
                          <w:rFonts w:hint="default" w:ascii="等线" w:hAnsi="等线" w:eastAsia="等线" w:cs="等线"/>
                          <w:sz w:val="14"/>
                          <w:szCs w:val="14"/>
                        </w:rPr>
                      </w:pPr>
                      <w:r>
                        <w:rPr>
                          <w:rFonts w:hint="default" w:ascii="等线" w:hAnsi="等线" w:eastAsia="等线" w:cs="等线"/>
                          <w:sz w:val="14"/>
                          <w:szCs w:val="14"/>
                        </w:rPr>
                        <w:t>25分钟</w:t>
                      </w:r>
                    </w:p>
                    <w:p>
                      <w:pPr>
                        <w:spacing w:before="10" w:line="240" w:lineRule="auto"/>
                        <w:rPr>
                          <w:rFonts w:hint="default" w:ascii="Times New Roman" w:hAnsi="Times New Roman" w:eastAsia="Times New Roman" w:cs="Times New Roman"/>
                          <w:sz w:val="16"/>
                          <w:szCs w:val="16"/>
                        </w:rPr>
                      </w:pPr>
                    </w:p>
                    <w:p>
                      <w:pPr>
                        <w:spacing w:before="0"/>
                        <w:ind w:left="62" w:right="0" w:firstLine="0"/>
                        <w:jc w:val="center"/>
                        <w:rPr>
                          <w:rFonts w:hint="default" w:ascii="等线" w:hAnsi="等线" w:eastAsia="等线" w:cs="等线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等线" w:hAnsi="等线" w:eastAsia="等线" w:cs="等线"/>
                          <w:color w:val="FFFFFF"/>
                          <w:sz w:val="22"/>
                          <w:szCs w:val="22"/>
                        </w:rPr>
                        <w:t>实际照护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  <w:r>
        <w:rPr>
          <w:rFonts w:ascii="Times New Roman"/>
          <w:spacing w:val="146"/>
          <w:position w:val="-18"/>
          <w:sz w:val="20"/>
        </w:rPr>
        <w:t xml:space="preserve"> </w:t>
      </w:r>
      <w:r>
        <w:rPr>
          <w:rFonts w:ascii="宋体"/>
          <w:spacing w:val="146"/>
          <w:position w:val="-18"/>
          <w:sz w:val="20"/>
        </w:rPr>
        <w:pict>
          <v:group id="_x0000_s1042" o:spid="_x0000_s1042" o:spt="203" style="height:47.55pt;width:132pt;" coordsize="2640,951">
            <o:lock v:ext="edit"/>
            <v:group id="_x0000_s1043" o:spid="_x0000_s1043" o:spt="203" style="position:absolute;left:0;top:0;height:951;width:2640;" coordsize="2640,951">
              <o:lock v:ext="edit"/>
              <v:shape id="_x0000_s1044" o:spid="_x0000_s1044" style="position:absolute;left:0;top:0;height:951;width:2640;" fillcolor="#CFD4EA" filled="t" stroked="f" coordsize="2640,951" path="m2545,0l95,0,58,7,28,28,7,58,0,95,0,855,7,892,28,923,58,943,95,950,2545,950,2582,943,2612,923,2633,892,2640,855,2640,95,2633,58,2612,28,2582,7,2545,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45" o:spid="_x0000_s1045" o:spt="203" style="position:absolute;left:264;top:283;height:620;width:2112;" coordorigin="264,283" coordsize="2112,620">
              <o:lock v:ext="edit"/>
              <v:shape id="_x0000_s1046" o:spid="_x0000_s1046" style="position:absolute;left:264;top:283;height:620;width:2112;" fillcolor="#4471C4" filled="t" stroked="f" coordorigin="264,283" coordsize="2112,620" path="m2314,283l326,283,302,288,282,301,269,321,264,345,264,840,269,865,282,884,302,898,326,902,2314,902,2338,898,2358,884,2371,865,2376,840,2376,345,2371,321,2358,301,2338,288,2314,28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47" o:spid="_x0000_s1047" o:spt="203" style="position:absolute;left:264;top:283;height:620;width:2112;" coordorigin="264,283" coordsize="2112,620">
              <o:lock v:ext="edit"/>
              <v:shape id="_x0000_s1048" o:spid="_x0000_s1048" style="position:absolute;left:264;top:283;height:620;width:2112;" filled="f" stroked="t" coordorigin="264,283" coordsize="2112,620" path="m264,345l269,321,282,301,302,288,326,283,2314,283,2338,288,2358,301,2371,321,2376,345,2376,840,2371,865,2358,884,2338,898,2314,902,326,902,302,898,282,884,269,865,264,840,264,345xe">
                <v:path arrowok="t"/>
                <v:fill on="f" focussize="0,0"/>
                <v:stroke weight="0.96pt" color="#FFFFFF"/>
                <v:imagedata o:title=""/>
                <o:lock v:ext="edit"/>
              </v:shape>
              <v:shape id="_x0000_s1049" o:spid="_x0000_s1049" o:spt="202" type="#_x0000_t202" style="position:absolute;left:0;top:0;height:951;width:264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before="21"/>
                        <w:ind w:left="4" w:right="0" w:firstLine="0"/>
                        <w:jc w:val="center"/>
                        <w:rPr>
                          <w:rFonts w:hint="default" w:ascii="等线" w:hAnsi="等线" w:eastAsia="等线" w:cs="等线"/>
                          <w:sz w:val="14"/>
                          <w:szCs w:val="14"/>
                        </w:rPr>
                      </w:pPr>
                      <w:r>
                        <w:rPr>
                          <w:rFonts w:hint="default" w:ascii="等线" w:hAnsi="等线" w:eastAsia="等线" w:cs="等线"/>
                          <w:sz w:val="14"/>
                          <w:szCs w:val="14"/>
                        </w:rPr>
                        <w:t>30分钟</w:t>
                      </w:r>
                    </w:p>
                    <w:p>
                      <w:pPr>
                        <w:spacing w:before="10" w:line="240" w:lineRule="auto"/>
                        <w:rPr>
                          <w:rFonts w:hint="default" w:ascii="Times New Roman" w:hAnsi="Times New Roman" w:eastAsia="Times New Roman" w:cs="Times New Roman"/>
                          <w:sz w:val="16"/>
                          <w:szCs w:val="16"/>
                        </w:rPr>
                      </w:pPr>
                    </w:p>
                    <w:p>
                      <w:pPr>
                        <w:spacing w:before="0"/>
                        <w:ind w:left="0" w:right="0" w:firstLine="0"/>
                        <w:jc w:val="center"/>
                        <w:rPr>
                          <w:rFonts w:hint="default" w:ascii="等线" w:hAnsi="等线" w:eastAsia="等线" w:cs="等线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等线" w:hAnsi="等线" w:eastAsia="等线" w:cs="等线"/>
                          <w:color w:val="FFFFFF"/>
                          <w:sz w:val="22"/>
                          <w:szCs w:val="22"/>
                        </w:rPr>
                        <w:t>反思报告/宣传海报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>
      <w:pPr>
        <w:spacing w:before="2" w:line="240" w:lineRule="auto"/>
        <w:rPr>
          <w:rFonts w:hint="default" w:ascii="宋体" w:hAnsi="宋体" w:eastAsia="宋体" w:cs="宋体"/>
          <w:sz w:val="9"/>
          <w:szCs w:val="9"/>
        </w:rPr>
      </w:pPr>
    </w:p>
    <w:p>
      <w:pPr>
        <w:spacing w:after="0" w:line="240" w:lineRule="auto"/>
        <w:rPr>
          <w:rFonts w:hint="default" w:ascii="宋体" w:hAnsi="宋体" w:eastAsia="宋体" w:cs="宋体"/>
          <w:sz w:val="9"/>
          <w:szCs w:val="9"/>
        </w:rPr>
        <w:sectPr>
          <w:pgSz w:w="11910" w:h="16840"/>
          <w:pgMar w:top="1380" w:right="640" w:bottom="280" w:left="820" w:header="720" w:footer="720" w:gutter="0"/>
          <w:cols w:space="720" w:num="1"/>
        </w:sectPr>
      </w:pPr>
    </w:p>
    <w:p>
      <w:pPr>
        <w:spacing w:before="3" w:line="240" w:lineRule="auto"/>
        <w:rPr>
          <w:rFonts w:hint="default" w:ascii="宋体" w:hAnsi="宋体" w:eastAsia="宋体" w:cs="宋体"/>
          <w:sz w:val="31"/>
          <w:szCs w:val="31"/>
        </w:rPr>
      </w:pPr>
    </w:p>
    <w:p>
      <w:pPr>
        <w:pStyle w:val="3"/>
        <w:spacing w:before="0" w:line="240" w:lineRule="auto"/>
        <w:ind w:left="778" w:right="-6"/>
        <w:jc w:val="left"/>
      </w:pPr>
      <w:r>
        <w:rPr>
          <w:spacing w:val="-1"/>
        </w:rPr>
        <w:t>（四）竞赛时长</w:t>
      </w:r>
    </w:p>
    <w:p>
      <w:pPr>
        <w:spacing w:before="0" w:line="324" w:lineRule="exact"/>
        <w:ind w:left="778" w:right="0" w:firstLine="0"/>
        <w:jc w:val="left"/>
        <w:rPr>
          <w:rFonts w:hint="default" w:ascii="Microsoft JhengHei" w:hAnsi="Microsoft JhengHei" w:eastAsia="Microsoft JhengHei" w:cs="Microsoft JhengHei"/>
          <w:sz w:val="20"/>
          <w:szCs w:val="20"/>
        </w:rPr>
      </w:pPr>
      <w:r>
        <w:br w:type="column"/>
      </w:r>
      <w:r>
        <w:rPr>
          <w:rFonts w:hint="default" w:ascii="Microsoft JhengHei" w:hAnsi="Microsoft JhengHei" w:eastAsia="Microsoft JhengHei" w:cs="Microsoft JhengHei"/>
          <w:b/>
          <w:bCs/>
          <w:sz w:val="20"/>
          <w:szCs w:val="20"/>
        </w:rPr>
        <w:t xml:space="preserve">图 </w:t>
      </w:r>
      <w:r>
        <w:rPr>
          <w:rFonts w:hint="default" w:ascii="Arial" w:hAnsi="Arial" w:eastAsia="Arial" w:cs="Arial"/>
          <w:b/>
          <w:bCs/>
          <w:sz w:val="20"/>
          <w:szCs w:val="20"/>
        </w:rPr>
        <w:t>1</w:t>
      </w:r>
      <w:r>
        <w:rPr>
          <w:rFonts w:hint="default" w:ascii="Arial" w:hAnsi="Arial" w:eastAsia="Arial" w:cs="Arial"/>
          <w:b/>
          <w:bCs/>
          <w:spacing w:val="-8"/>
          <w:sz w:val="20"/>
          <w:szCs w:val="20"/>
        </w:rPr>
        <w:t xml:space="preserve"> </w:t>
      </w:r>
      <w:r>
        <w:rPr>
          <w:rFonts w:hint="default" w:ascii="Microsoft JhengHei" w:hAnsi="Microsoft JhengHei" w:eastAsia="Microsoft JhengHei" w:cs="Microsoft JhengHei"/>
          <w:b/>
          <w:bCs/>
          <w:sz w:val="20"/>
          <w:szCs w:val="20"/>
        </w:rPr>
        <w:t>单一模块竞赛顺序</w:t>
      </w:r>
    </w:p>
    <w:p>
      <w:pPr>
        <w:spacing w:after="0" w:line="324" w:lineRule="exact"/>
        <w:jc w:val="left"/>
        <w:rPr>
          <w:rFonts w:hint="default" w:ascii="Microsoft JhengHei" w:hAnsi="Microsoft JhengHei" w:eastAsia="Microsoft JhengHei" w:cs="Microsoft JhengHei"/>
          <w:sz w:val="20"/>
          <w:szCs w:val="20"/>
        </w:rPr>
        <w:sectPr>
          <w:type w:val="continuous"/>
          <w:pgSz w:w="11910" w:h="16840"/>
          <w:pgMar w:top="1500" w:right="640" w:bottom="280" w:left="820" w:header="720" w:footer="720" w:gutter="0"/>
          <w:cols w:equalWidth="0" w:num="2">
            <w:col w:w="3026" w:space="269"/>
            <w:col w:w="7155"/>
          </w:cols>
        </w:sectPr>
      </w:pPr>
    </w:p>
    <w:p>
      <w:pPr>
        <w:pStyle w:val="3"/>
        <w:spacing w:before="0" w:line="399" w:lineRule="exact"/>
        <w:ind w:right="92"/>
        <w:jc w:val="left"/>
      </w:pPr>
      <w:r>
        <w:t>单一模块竞赛时间为</w:t>
      </w:r>
      <w:r>
        <w:rPr>
          <w:spacing w:val="-68"/>
        </w:rPr>
        <w:t xml:space="preserve"> </w:t>
      </w:r>
      <w:r>
        <w:rPr>
          <w:rFonts w:hint="default" w:ascii="宋体" w:hAnsi="宋体" w:eastAsia="宋体" w:cs="宋体"/>
        </w:rPr>
        <w:t>75</w:t>
      </w:r>
      <w:r>
        <w:rPr>
          <w:rFonts w:hint="default" w:ascii="宋体" w:hAnsi="宋体" w:eastAsia="宋体" w:cs="宋体"/>
          <w:spacing w:val="-72"/>
        </w:rPr>
        <w:t xml:space="preserve"> </w:t>
      </w:r>
      <w:r>
        <w:rPr>
          <w:spacing w:val="-4"/>
        </w:rPr>
        <w:t>分钟，其中书面照护计划模块</w:t>
      </w:r>
      <w:r>
        <w:rPr>
          <w:spacing w:val="-68"/>
        </w:rPr>
        <w:t xml:space="preserve"> </w:t>
      </w:r>
      <w:r>
        <w:rPr>
          <w:rFonts w:hint="default" w:ascii="宋体" w:hAnsi="宋体" w:eastAsia="宋体" w:cs="宋体"/>
        </w:rPr>
        <w:t>20</w:t>
      </w:r>
      <w:r>
        <w:rPr>
          <w:rFonts w:hint="default" w:ascii="宋体" w:hAnsi="宋体" w:eastAsia="宋体" w:cs="宋体"/>
          <w:spacing w:val="-72"/>
        </w:rPr>
        <w:t xml:space="preserve"> </w:t>
      </w:r>
      <w:r>
        <w:rPr>
          <w:spacing w:val="-8"/>
        </w:rPr>
        <w:t>分钟，实</w:t>
      </w:r>
    </w:p>
    <w:p>
      <w:pPr>
        <w:pStyle w:val="3"/>
        <w:spacing w:before="206" w:line="240" w:lineRule="auto"/>
        <w:ind w:left="100" w:right="0"/>
        <w:jc w:val="both"/>
        <w:rPr>
          <w:rFonts w:hint="default" w:ascii="宋体" w:hAnsi="宋体" w:eastAsia="宋体" w:cs="宋体"/>
        </w:rPr>
      </w:pPr>
      <w:r>
        <w:rPr>
          <w:w w:val="100"/>
        </w:rPr>
        <w:t>际照护</w:t>
      </w:r>
      <w:r>
        <w:rPr>
          <w:spacing w:val="-5"/>
          <w:w w:val="100"/>
        </w:rPr>
        <w:t>模</w:t>
      </w:r>
      <w:r>
        <w:rPr>
          <w:w w:val="100"/>
        </w:rPr>
        <w:t>块</w:t>
      </w:r>
      <w:r>
        <w:rPr>
          <w:spacing w:val="-69"/>
        </w:rPr>
        <w:t xml:space="preserve"> </w:t>
      </w:r>
      <w:r>
        <w:rPr>
          <w:rFonts w:hint="default" w:ascii="宋体" w:hAnsi="宋体" w:eastAsia="宋体" w:cs="宋体"/>
          <w:spacing w:val="-3"/>
          <w:w w:val="100"/>
        </w:rPr>
        <w:t>2</w:t>
      </w:r>
      <w:r>
        <w:rPr>
          <w:rFonts w:hint="default" w:ascii="宋体" w:hAnsi="宋体" w:eastAsia="宋体" w:cs="宋体"/>
          <w:w w:val="100"/>
        </w:rPr>
        <w:t>5</w:t>
      </w:r>
      <w:r>
        <w:rPr>
          <w:rFonts w:hint="default" w:ascii="宋体" w:hAnsi="宋体" w:eastAsia="宋体" w:cs="宋体"/>
          <w:spacing w:val="-71"/>
        </w:rPr>
        <w:t xml:space="preserve"> </w:t>
      </w:r>
      <w:r>
        <w:rPr>
          <w:w w:val="100"/>
        </w:rPr>
        <w:t>分钟</w:t>
      </w:r>
      <w:r>
        <w:rPr>
          <w:spacing w:val="-5"/>
          <w:w w:val="100"/>
        </w:rPr>
        <w:t>（</w:t>
      </w:r>
      <w:r>
        <w:rPr>
          <w:w w:val="100"/>
        </w:rPr>
        <w:t>含用</w:t>
      </w:r>
      <w:r>
        <w:rPr>
          <w:spacing w:val="-5"/>
          <w:w w:val="100"/>
        </w:rPr>
        <w:t>物</w:t>
      </w:r>
      <w:r>
        <w:rPr>
          <w:w w:val="100"/>
        </w:rPr>
        <w:t>品</w:t>
      </w:r>
      <w:r>
        <w:rPr>
          <w:spacing w:val="-5"/>
          <w:w w:val="100"/>
        </w:rPr>
        <w:t>准</w:t>
      </w:r>
      <w:r>
        <w:rPr>
          <w:w w:val="100"/>
        </w:rPr>
        <w:t>备时</w:t>
      </w:r>
      <w:r>
        <w:rPr>
          <w:spacing w:val="-5"/>
          <w:w w:val="100"/>
        </w:rPr>
        <w:t>间</w:t>
      </w:r>
      <w:r>
        <w:rPr>
          <w:spacing w:val="-159"/>
          <w:w w:val="100"/>
        </w:rPr>
        <w:t>）</w:t>
      </w:r>
      <w:r>
        <w:rPr>
          <w:w w:val="100"/>
        </w:rPr>
        <w:t>，</w:t>
      </w:r>
      <w:r>
        <w:rPr>
          <w:spacing w:val="-5"/>
          <w:w w:val="100"/>
        </w:rPr>
        <w:t>反</w:t>
      </w:r>
      <w:r>
        <w:rPr>
          <w:w w:val="100"/>
        </w:rPr>
        <w:t>思报</w:t>
      </w:r>
      <w:r>
        <w:rPr>
          <w:spacing w:val="2"/>
          <w:w w:val="100"/>
        </w:rPr>
        <w:t>告</w:t>
      </w:r>
      <w:r>
        <w:rPr>
          <w:rFonts w:hint="default" w:ascii="宋体" w:hAnsi="宋体" w:eastAsia="宋体" w:cs="宋体"/>
          <w:spacing w:val="-3"/>
          <w:w w:val="100"/>
        </w:rPr>
        <w:t>/</w:t>
      </w:r>
      <w:r>
        <w:rPr>
          <w:spacing w:val="-5"/>
          <w:w w:val="100"/>
        </w:rPr>
        <w:t>健</w:t>
      </w:r>
      <w:r>
        <w:rPr>
          <w:w w:val="100"/>
        </w:rPr>
        <w:t>康教</w:t>
      </w:r>
      <w:r>
        <w:rPr>
          <w:spacing w:val="-5"/>
          <w:w w:val="100"/>
        </w:rPr>
        <w:t>育</w:t>
      </w:r>
      <w:r>
        <w:rPr>
          <w:w w:val="100"/>
        </w:rPr>
        <w:t>海报</w:t>
      </w:r>
      <w:r>
        <w:rPr>
          <w:spacing w:val="-73"/>
        </w:rPr>
        <w:t xml:space="preserve"> </w:t>
      </w:r>
      <w:r>
        <w:rPr>
          <w:rFonts w:hint="default" w:ascii="宋体" w:hAnsi="宋体" w:eastAsia="宋体" w:cs="宋体"/>
          <w:spacing w:val="2"/>
          <w:w w:val="100"/>
        </w:rPr>
        <w:t>30</w:t>
      </w:r>
    </w:p>
    <w:p>
      <w:pPr>
        <w:pStyle w:val="3"/>
        <w:spacing w:line="355" w:lineRule="auto"/>
        <w:ind w:left="100" w:right="427"/>
        <w:jc w:val="both"/>
      </w:pPr>
      <w:r>
        <w:rPr>
          <w:spacing w:val="-8"/>
        </w:rPr>
        <w:t>分钟。每位参赛选手完成单四模块的所有任务，竞赛总时间</w:t>
      </w:r>
      <w:r>
        <w:rPr>
          <w:spacing w:val="-41"/>
        </w:rPr>
        <w:t xml:space="preserve"> </w:t>
      </w:r>
      <w:r>
        <w:rPr>
          <w:rFonts w:hint="default" w:ascii="宋体" w:hAnsi="宋体" w:eastAsia="宋体" w:cs="宋体"/>
        </w:rPr>
        <w:t>5</w:t>
      </w:r>
      <w:r>
        <w:rPr>
          <w:rFonts w:hint="default" w:ascii="宋体" w:hAnsi="宋体" w:eastAsia="宋体" w:cs="宋体"/>
          <w:spacing w:val="-48"/>
        </w:rPr>
        <w:t xml:space="preserve"> </w:t>
      </w:r>
      <w:r>
        <w:rPr>
          <w:spacing w:val="-14"/>
        </w:rPr>
        <w:t>小时（</w:t>
      </w:r>
      <w:r>
        <w:rPr>
          <w:rFonts w:hint="default" w:ascii="宋体" w:hAnsi="宋体" w:eastAsia="宋体" w:cs="宋体"/>
          <w:spacing w:val="-14"/>
        </w:rPr>
        <w:t>300</w:t>
      </w:r>
      <w:r>
        <w:rPr>
          <w:rFonts w:hint="default" w:ascii="宋体" w:hAnsi="宋体" w:eastAsia="宋体" w:cs="宋体"/>
          <w:spacing w:val="-154"/>
        </w:rPr>
        <w:t xml:space="preserve"> </w:t>
      </w:r>
      <w:r>
        <w:rPr>
          <w:spacing w:val="-41"/>
          <w:w w:val="100"/>
        </w:rPr>
        <w:t>分钟）。</w:t>
      </w:r>
    </w:p>
    <w:p>
      <w:pPr>
        <w:pStyle w:val="3"/>
        <w:spacing w:before="52" w:line="357" w:lineRule="auto"/>
        <w:ind w:left="0" w:leftChars="0" w:right="92" w:firstLine="640" w:firstLineChars="200"/>
        <w:jc w:val="left"/>
        <w:rPr>
          <w:spacing w:val="-154"/>
        </w:rPr>
      </w:pPr>
      <w:r>
        <w:t>（五）成绩比例</w:t>
      </w:r>
      <w:r>
        <w:rPr>
          <w:spacing w:val="-154"/>
        </w:rPr>
        <w:t xml:space="preserve"> </w:t>
      </w:r>
    </w:p>
    <w:p>
      <w:pPr>
        <w:pStyle w:val="3"/>
        <w:spacing w:before="52" w:line="357" w:lineRule="auto"/>
        <w:ind w:left="0" w:leftChars="0" w:right="92" w:firstLine="624" w:firstLineChars="200"/>
        <w:jc w:val="left"/>
        <w:rPr>
          <w:rFonts w:hint="default" w:ascii="宋体" w:hAnsi="宋体" w:eastAsia="宋体" w:cs="宋体"/>
        </w:rPr>
      </w:pPr>
      <w:r>
        <w:rPr>
          <w:spacing w:val="-4"/>
        </w:rPr>
        <w:t>竞赛成绩模块百分制、分步计分，最后总和。现场打分，每个模块</w:t>
      </w:r>
      <w:r>
        <w:rPr>
          <w:rFonts w:hint="default" w:ascii="宋体" w:hAnsi="宋体" w:eastAsia="宋体" w:cs="宋体"/>
        </w:rPr>
        <w:t>100</w:t>
      </w:r>
      <w:r>
        <w:rPr>
          <w:rFonts w:hint="default" w:ascii="宋体" w:hAnsi="宋体" w:eastAsia="宋体" w:cs="宋体"/>
          <w:spacing w:val="-77"/>
        </w:rPr>
        <w:t xml:space="preserve"> </w:t>
      </w:r>
      <w:r>
        <w:rPr>
          <w:spacing w:val="-20"/>
        </w:rPr>
        <w:t>分，满分</w:t>
      </w:r>
      <w:r>
        <w:rPr>
          <w:spacing w:val="-75"/>
        </w:rPr>
        <w:t xml:space="preserve"> </w:t>
      </w:r>
      <w:r>
        <w:rPr>
          <w:rFonts w:hint="default" w:ascii="宋体" w:hAnsi="宋体" w:eastAsia="宋体" w:cs="宋体"/>
        </w:rPr>
        <w:t>400</w:t>
      </w:r>
      <w:r>
        <w:rPr>
          <w:rFonts w:hint="default" w:ascii="宋体" w:hAnsi="宋体" w:eastAsia="宋体" w:cs="宋体"/>
          <w:spacing w:val="-77"/>
        </w:rPr>
        <w:t xml:space="preserve"> </w:t>
      </w:r>
      <w:r>
        <w:rPr>
          <w:spacing w:val="-13"/>
        </w:rPr>
        <w:t>分。录入成绩时，将每个模块</w:t>
      </w:r>
      <w:r>
        <w:rPr>
          <w:spacing w:val="-74"/>
        </w:rPr>
        <w:t xml:space="preserve"> </w:t>
      </w:r>
      <w:r>
        <w:rPr>
          <w:rFonts w:hint="default" w:ascii="宋体" w:hAnsi="宋体" w:eastAsia="宋体" w:cs="宋体"/>
        </w:rPr>
        <w:t>100</w:t>
      </w:r>
      <w:r>
        <w:rPr>
          <w:rFonts w:hint="default" w:ascii="宋体" w:hAnsi="宋体" w:eastAsia="宋体" w:cs="宋体"/>
          <w:spacing w:val="-77"/>
        </w:rPr>
        <w:t xml:space="preserve"> </w:t>
      </w:r>
      <w:r>
        <w:t>分换算成</w:t>
      </w:r>
      <w:r>
        <w:rPr>
          <w:spacing w:val="-74"/>
        </w:rPr>
        <w:t xml:space="preserve"> </w:t>
      </w:r>
      <w:r>
        <w:rPr>
          <w:rFonts w:hint="default" w:ascii="宋体" w:hAnsi="宋体" w:eastAsia="宋体" w:cs="宋体"/>
        </w:rPr>
        <w:t>25</w:t>
      </w:r>
      <w:r>
        <w:rPr>
          <w:rFonts w:hint="default" w:ascii="宋体" w:hAnsi="宋体" w:eastAsia="宋体" w:cs="宋体"/>
          <w:spacing w:val="-77"/>
        </w:rPr>
        <w:t xml:space="preserve"> </w:t>
      </w:r>
      <w:r>
        <w:rPr>
          <w:spacing w:val="-17"/>
        </w:rPr>
        <w:t>分，</w:t>
      </w:r>
      <w:r>
        <w:rPr>
          <w:rFonts w:hint="default" w:ascii="宋体" w:hAnsi="宋体" w:eastAsia="宋体" w:cs="宋体"/>
          <w:spacing w:val="-17"/>
        </w:rPr>
        <w:t>400</w:t>
      </w:r>
    </w:p>
    <w:p>
      <w:pPr>
        <w:pStyle w:val="3"/>
        <w:spacing w:before="206" w:line="240" w:lineRule="auto"/>
        <w:ind w:left="100" w:right="0"/>
        <w:jc w:val="both"/>
      </w:pPr>
      <w:r>
        <w:t>分换算成</w:t>
      </w:r>
      <w:r>
        <w:rPr>
          <w:spacing w:val="-78"/>
        </w:rPr>
        <w:t xml:space="preserve"> </w:t>
      </w:r>
      <w:r>
        <w:rPr>
          <w:rFonts w:hint="default" w:ascii="宋体" w:hAnsi="宋体" w:eastAsia="宋体" w:cs="宋体"/>
        </w:rPr>
        <w:t>100</w:t>
      </w:r>
      <w:r>
        <w:rPr>
          <w:rFonts w:hint="default" w:ascii="宋体" w:hAnsi="宋体" w:eastAsia="宋体" w:cs="宋体"/>
          <w:spacing w:val="-81"/>
        </w:rPr>
        <w:t xml:space="preserve"> </w:t>
      </w:r>
      <w:r>
        <w:t>分。</w:t>
      </w:r>
    </w:p>
    <w:p>
      <w:pPr>
        <w:pStyle w:val="3"/>
        <w:spacing w:line="240" w:lineRule="auto"/>
        <w:ind w:right="92"/>
        <w:jc w:val="left"/>
        <w:rPr>
          <w:rFonts w:hint="default" w:ascii="宋体" w:hAnsi="宋体" w:eastAsia="宋体" w:cs="宋体"/>
        </w:rPr>
      </w:pPr>
      <w:r>
        <w:rPr>
          <w:rFonts w:hint="default" w:ascii="宋体" w:hAnsi="宋体" w:eastAsia="宋体" w:cs="宋体"/>
        </w:rPr>
        <w:t>五、竞赛方式</w:t>
      </w:r>
    </w:p>
    <w:p>
      <w:pPr>
        <w:pStyle w:val="3"/>
        <w:spacing w:before="201" w:line="357" w:lineRule="auto"/>
        <w:ind w:right="92"/>
        <w:jc w:val="left"/>
        <w:rPr>
          <w:spacing w:val="-154"/>
        </w:rPr>
      </w:pPr>
      <w:r>
        <w:t>（一）参赛对象</w:t>
      </w:r>
      <w:r>
        <w:rPr>
          <w:spacing w:val="-154"/>
        </w:rPr>
        <w:t xml:space="preserve"> </w:t>
      </w:r>
    </w:p>
    <w:p>
      <w:pPr>
        <w:pStyle w:val="3"/>
        <w:spacing w:before="48" w:line="355" w:lineRule="auto"/>
        <w:ind w:left="100" w:right="92" w:firstLine="624" w:firstLineChars="200"/>
        <w:jc w:val="left"/>
      </w:pPr>
      <w:r>
        <w:rPr>
          <w:rFonts w:hint="eastAsia"/>
          <w:spacing w:val="-4"/>
          <w:lang w:eastAsia="zh-CN"/>
        </w:rPr>
        <w:t>中等</w:t>
      </w:r>
      <w:r>
        <w:rPr>
          <w:spacing w:val="-4"/>
        </w:rPr>
        <w:t>职业院校全日制在校学生</w:t>
      </w:r>
      <w:r>
        <w:rPr>
          <w:rFonts w:hint="eastAsia"/>
          <w:spacing w:val="-4"/>
          <w:lang w:eastAsia="zh-CN"/>
        </w:rPr>
        <w:t>，</w:t>
      </w:r>
      <w:r>
        <w:rPr>
          <w:spacing w:val="-4"/>
        </w:rPr>
        <w:t>每个学生限报</w:t>
      </w:r>
      <w:r>
        <w:rPr>
          <w:spacing w:val="-67"/>
        </w:rPr>
        <w:t xml:space="preserve"> </w:t>
      </w:r>
      <w:r>
        <w:rPr>
          <w:rFonts w:hint="default" w:ascii="宋体" w:hAnsi="宋体" w:eastAsia="宋体" w:cs="宋体"/>
        </w:rPr>
        <w:t>1</w:t>
      </w:r>
      <w:r>
        <w:rPr>
          <w:rFonts w:hint="default" w:ascii="宋体" w:hAnsi="宋体" w:eastAsia="宋体" w:cs="宋体"/>
          <w:spacing w:val="-71"/>
        </w:rPr>
        <w:t xml:space="preserve"> </w:t>
      </w:r>
      <w:r>
        <w:rPr>
          <w:spacing w:val="-5"/>
        </w:rPr>
        <w:t>个赛</w:t>
      </w:r>
      <w:r>
        <w:rPr>
          <w:spacing w:val="-115"/>
        </w:rPr>
        <w:t xml:space="preserve"> </w:t>
      </w:r>
      <w:r>
        <w:rPr>
          <w:spacing w:val="-20"/>
          <w:w w:val="100"/>
        </w:rPr>
        <w:t>项。</w:t>
      </w:r>
    </w:p>
    <w:p>
      <w:pPr>
        <w:pStyle w:val="3"/>
        <w:numPr>
          <w:ilvl w:val="0"/>
          <w:numId w:val="1"/>
        </w:numPr>
        <w:spacing w:before="51" w:line="357" w:lineRule="auto"/>
        <w:ind w:right="92"/>
        <w:jc w:val="left"/>
      </w:pPr>
      <w:r>
        <w:t>组队要求</w:t>
      </w:r>
    </w:p>
    <w:p>
      <w:pPr>
        <w:pStyle w:val="3"/>
        <w:numPr>
          <w:ilvl w:val="0"/>
          <w:numId w:val="0"/>
        </w:numPr>
        <w:spacing w:before="43" w:line="360" w:lineRule="auto"/>
        <w:ind w:left="106" w:leftChars="0" w:right="0" w:rightChars="0" w:firstLine="624" w:firstLineChars="200"/>
        <w:jc w:val="both"/>
      </w:pPr>
      <w:r>
        <w:rPr>
          <w:rFonts w:hint="eastAsia"/>
          <w:spacing w:val="-4"/>
          <w:lang w:val="en-US" w:eastAsia="zh-CN"/>
        </w:rPr>
        <w:t>1.</w:t>
      </w:r>
      <w:r>
        <w:rPr>
          <w:spacing w:val="-4"/>
        </w:rPr>
        <w:t>本赛项为个人赛</w:t>
      </w:r>
      <w:r>
        <w:rPr>
          <w:spacing w:val="-10"/>
        </w:rPr>
        <w:t>，每</w:t>
      </w:r>
      <w:r>
        <w:t>名选手限</w:t>
      </w:r>
      <w:r>
        <w:rPr>
          <w:spacing w:val="-78"/>
        </w:rPr>
        <w:t xml:space="preserve"> </w:t>
      </w:r>
      <w:r>
        <w:rPr>
          <w:rFonts w:hint="default" w:ascii="宋体" w:hAnsi="宋体" w:eastAsia="宋体" w:cs="宋体"/>
        </w:rPr>
        <w:t>1</w:t>
      </w:r>
      <w:r>
        <w:rPr>
          <w:rFonts w:hint="default" w:ascii="宋体" w:hAnsi="宋体" w:eastAsia="宋体" w:cs="宋体"/>
          <w:spacing w:val="-81"/>
        </w:rPr>
        <w:t xml:space="preserve"> </w:t>
      </w:r>
      <w:r>
        <w:t>名指导教师。</w:t>
      </w:r>
    </w:p>
    <w:p>
      <w:pPr>
        <w:pStyle w:val="3"/>
        <w:spacing w:before="48" w:line="360" w:lineRule="auto"/>
        <w:ind w:left="100" w:right="427" w:firstLine="624" w:firstLineChars="200"/>
        <w:jc w:val="both"/>
      </w:pPr>
      <w:r>
        <w:rPr>
          <w:rFonts w:hint="eastAsia"/>
          <w:spacing w:val="-4"/>
          <w:lang w:val="en-US" w:eastAsia="zh-CN"/>
        </w:rPr>
        <w:t>2.</w:t>
      </w:r>
      <w:r>
        <w:rPr>
          <w:spacing w:val="-4"/>
        </w:rPr>
        <w:t>参赛选手和指导教师报名获得确认后不得随意更换。</w:t>
      </w:r>
    </w:p>
    <w:p>
      <w:pPr>
        <w:pStyle w:val="3"/>
        <w:spacing w:before="48" w:line="355" w:lineRule="auto"/>
        <w:ind w:right="92"/>
        <w:jc w:val="left"/>
      </w:pPr>
      <w:r>
        <w:t>（三）</w:t>
      </w:r>
      <w:r>
        <w:rPr>
          <w:spacing w:val="-83"/>
        </w:rPr>
        <w:t xml:space="preserve"> </w:t>
      </w:r>
      <w:r>
        <w:t>抽签及分组方法</w:t>
      </w:r>
    </w:p>
    <w:p>
      <w:pPr>
        <w:pStyle w:val="3"/>
        <w:spacing w:before="48" w:line="355" w:lineRule="auto"/>
        <w:ind w:right="92"/>
        <w:jc w:val="left"/>
      </w:pPr>
      <w:r>
        <w:rPr>
          <w:spacing w:val="-150"/>
        </w:rPr>
        <w:t xml:space="preserve"> </w:t>
      </w:r>
      <w:r>
        <w:rPr>
          <w:rFonts w:hint="default" w:ascii="宋体" w:hAnsi="宋体" w:eastAsia="宋体" w:cs="宋体"/>
          <w:spacing w:val="-4"/>
        </w:rPr>
        <w:t>1.</w:t>
      </w:r>
      <w:r>
        <w:rPr>
          <w:spacing w:val="-4"/>
        </w:rPr>
        <w:t>由赛点执委会按照竞赛流程，组织参赛选手在指定地点集合，统</w:t>
      </w:r>
    </w:p>
    <w:p>
      <w:pPr>
        <w:spacing w:after="0" w:line="355" w:lineRule="auto"/>
        <w:jc w:val="left"/>
        <w:sectPr>
          <w:pgSz w:w="11910" w:h="16840"/>
          <w:pgMar w:top="1380" w:right="640" w:bottom="280" w:left="860" w:header="720" w:footer="720" w:gutter="0"/>
          <w:cols w:space="720" w:num="1"/>
        </w:sectPr>
      </w:pPr>
    </w:p>
    <w:p>
      <w:pPr>
        <w:pStyle w:val="3"/>
        <w:spacing w:before="0" w:line="399" w:lineRule="exact"/>
        <w:ind w:left="100" w:right="0"/>
        <w:jc w:val="left"/>
      </w:pPr>
      <w:r>
        <w:t>一公开抽签登记确定参赛选手参加竞赛和参赛顺序。</w:t>
      </w:r>
    </w:p>
    <w:p>
      <w:pPr>
        <w:pStyle w:val="3"/>
        <w:spacing w:before="206" w:line="355" w:lineRule="auto"/>
        <w:ind w:left="100" w:right="186" w:firstLine="638"/>
        <w:jc w:val="both"/>
      </w:pPr>
      <w:r>
        <w:rPr>
          <w:rFonts w:hint="default" w:ascii="宋体" w:hAnsi="宋体" w:eastAsia="宋体" w:cs="宋体"/>
        </w:rPr>
        <w:t>2.</w:t>
      </w:r>
      <w:r>
        <w:t xml:space="preserve">各参赛选手比赛前 </w:t>
      </w:r>
      <w:r>
        <w:rPr>
          <w:rFonts w:hint="default" w:ascii="宋体" w:hAnsi="宋体" w:eastAsia="宋体" w:cs="宋体"/>
        </w:rPr>
        <w:t>30</w:t>
      </w:r>
      <w:r>
        <w:rPr>
          <w:rFonts w:hint="default" w:ascii="宋体" w:hAnsi="宋体" w:eastAsia="宋体" w:cs="宋体"/>
          <w:spacing w:val="-47"/>
        </w:rPr>
        <w:t xml:space="preserve"> </w:t>
      </w:r>
      <w:r>
        <w:t>分钟到赛项指定地点接受检录。由检录工</w:t>
      </w:r>
      <w:r>
        <w:rPr>
          <w:w w:val="100"/>
        </w:rPr>
        <w:t xml:space="preserve"> </w:t>
      </w:r>
      <w:r>
        <w:rPr>
          <w:spacing w:val="-4"/>
        </w:rPr>
        <w:t>作人员依照检录表进行点名核对，并检查确定无误后向裁判长递交检录</w:t>
      </w:r>
      <w:r>
        <w:rPr>
          <w:spacing w:val="-86"/>
        </w:rPr>
        <w:t xml:space="preserve"> </w:t>
      </w:r>
      <w:r>
        <w:t>单。</w:t>
      </w:r>
    </w:p>
    <w:p>
      <w:pPr>
        <w:pStyle w:val="3"/>
        <w:spacing w:before="52" w:line="355" w:lineRule="auto"/>
        <w:ind w:left="100" w:right="111" w:firstLine="638"/>
        <w:jc w:val="both"/>
      </w:pPr>
      <w:r>
        <w:rPr>
          <w:rFonts w:hint="default" w:ascii="宋体" w:hAnsi="宋体" w:eastAsia="宋体" w:cs="宋体"/>
          <w:spacing w:val="-4"/>
        </w:rPr>
        <w:t>3.</w:t>
      </w:r>
      <w:r>
        <w:rPr>
          <w:spacing w:val="-4"/>
        </w:rPr>
        <w:t>参赛选手每天检录后在抽签区进行抽签加密，加密后参赛选手中</w:t>
      </w:r>
      <w:r>
        <w:rPr>
          <w:w w:val="100"/>
        </w:rPr>
        <w:t xml:space="preserve"> </w:t>
      </w:r>
      <w:r>
        <w:rPr>
          <w:spacing w:val="-1"/>
        </w:rPr>
        <w:t>途不得擅自离开赛场。由加密裁判组织实施加密工作，管理加密结果。</w:t>
      </w:r>
      <w:r>
        <w:rPr>
          <w:spacing w:val="-100"/>
        </w:rPr>
        <w:t xml:space="preserve"> </w:t>
      </w:r>
      <w:r>
        <w:t>监督员全程监督加密过程。</w:t>
      </w:r>
    </w:p>
    <w:p>
      <w:pPr>
        <w:pStyle w:val="3"/>
        <w:spacing w:before="52" w:line="357" w:lineRule="auto"/>
        <w:ind w:left="100" w:right="112" w:firstLine="638"/>
        <w:jc w:val="right"/>
        <w:rPr>
          <w:rFonts w:hint="eastAsia"/>
          <w:spacing w:val="-114"/>
          <w:lang w:val="en-US" w:eastAsia="zh-CN"/>
        </w:rPr>
      </w:pPr>
      <w:r>
        <w:rPr>
          <w:rFonts w:hint="default" w:ascii="宋体" w:hAnsi="宋体" w:eastAsia="宋体" w:cs="宋体"/>
          <w:spacing w:val="-4"/>
        </w:rPr>
        <w:t>4.</w:t>
      </w:r>
      <w:r>
        <w:rPr>
          <w:spacing w:val="-4"/>
        </w:rPr>
        <w:t>抽签加密抽取参赛顺序号，由选手本人核对登记表上的姓名、性</w:t>
      </w:r>
      <w:r>
        <w:rPr>
          <w:w w:val="100"/>
        </w:rPr>
        <w:t xml:space="preserve"> </w:t>
      </w:r>
      <w:r>
        <w:rPr>
          <w:spacing w:val="-4"/>
        </w:rPr>
        <w:t>别、身份证号，确认无误后填写顺序号并签字。加密裁判替换参赛选手</w:t>
      </w:r>
      <w:r>
        <w:rPr>
          <w:w w:val="100"/>
        </w:rPr>
        <w:t xml:space="preserve"> </w:t>
      </w:r>
      <w:r>
        <w:rPr>
          <w:spacing w:val="-4"/>
        </w:rPr>
        <w:t>参赛证等个人身份信息，并发放抽签顺序牌。加密登记完成后，加密裁</w:t>
      </w:r>
      <w:r>
        <w:rPr>
          <w:w w:val="100"/>
        </w:rPr>
        <w:t xml:space="preserve"> </w:t>
      </w:r>
      <w:r>
        <w:rPr>
          <w:spacing w:val="-1"/>
        </w:rPr>
        <w:t>判连同参赛选手参赛证等个人身份信息证件，装入密封袋中单独保管。</w:t>
      </w:r>
      <w:r>
        <w:rPr>
          <w:spacing w:val="-114"/>
        </w:rPr>
        <w:t xml:space="preserve"> </w:t>
      </w:r>
      <w:r>
        <w:rPr>
          <w:rFonts w:hint="eastAsia"/>
          <w:spacing w:val="-114"/>
          <w:lang w:val="en-US" w:eastAsia="zh-CN"/>
        </w:rPr>
        <w:t xml:space="preserve">    </w:t>
      </w:r>
    </w:p>
    <w:p>
      <w:pPr>
        <w:pStyle w:val="3"/>
        <w:spacing w:before="52" w:line="357" w:lineRule="auto"/>
        <w:ind w:left="100" w:right="112" w:firstLine="638"/>
        <w:jc w:val="right"/>
      </w:pPr>
      <w:r>
        <w:rPr>
          <w:rFonts w:hint="default" w:ascii="宋体" w:hAnsi="宋体" w:eastAsia="宋体" w:cs="宋体"/>
          <w:spacing w:val="-4"/>
        </w:rPr>
        <w:t>5.</w:t>
      </w:r>
      <w:r>
        <w:rPr>
          <w:spacing w:val="-4"/>
        </w:rPr>
        <w:t>由引导员负责引导参赛选手进入对应的候赛区等待竞赛指令，接</w:t>
      </w:r>
      <w:r>
        <w:rPr>
          <w:w w:val="100"/>
        </w:rPr>
        <w:t xml:space="preserve"> </w:t>
      </w:r>
      <w:r>
        <w:rPr>
          <w:spacing w:val="-4"/>
        </w:rPr>
        <w:t>到比赛通知后进入竞赛区，按照护计划、实际照护、反思报告三个竞赛</w:t>
      </w:r>
    </w:p>
    <w:p>
      <w:pPr>
        <w:pStyle w:val="3"/>
        <w:spacing w:before="48" w:line="357" w:lineRule="auto"/>
        <w:ind w:right="0" w:hanging="639"/>
        <w:jc w:val="left"/>
      </w:pPr>
      <w:r>
        <w:t>区顺序依次完成模块规定的竞赛任务。</w:t>
      </w:r>
    </w:p>
    <w:p>
      <w:pPr>
        <w:pStyle w:val="3"/>
        <w:spacing w:before="48" w:line="357" w:lineRule="auto"/>
        <w:ind w:left="825" w:leftChars="375" w:right="0" w:firstLine="6" w:firstLineChars="111"/>
        <w:jc w:val="left"/>
      </w:pPr>
      <w:r>
        <w:rPr>
          <w:spacing w:val="-157"/>
        </w:rPr>
        <w:t xml:space="preserve"> </w:t>
      </w:r>
      <w:r>
        <w:rPr>
          <w:rFonts w:hint="default" w:ascii="宋体" w:hAnsi="宋体" w:eastAsia="宋体" w:cs="宋体"/>
          <w:spacing w:val="-4"/>
        </w:rPr>
        <w:t>6.</w:t>
      </w:r>
      <w:r>
        <w:rPr>
          <w:spacing w:val="-4"/>
        </w:rPr>
        <w:t>比赛开始前，在没有裁判允许的情况下，严禁随意触碰竞赛设施</w:t>
      </w:r>
    </w:p>
    <w:p>
      <w:pPr>
        <w:pStyle w:val="3"/>
        <w:spacing w:before="43" w:line="240" w:lineRule="auto"/>
        <w:ind w:left="100" w:right="0"/>
        <w:jc w:val="left"/>
      </w:pPr>
      <w:r>
        <w:t>和阅读试题内容。比赛中途不得离开赛场。</w:t>
      </w:r>
    </w:p>
    <w:p>
      <w:pPr>
        <w:pStyle w:val="3"/>
        <w:spacing w:line="240" w:lineRule="auto"/>
        <w:ind w:right="0"/>
        <w:jc w:val="left"/>
      </w:pPr>
      <w:r>
        <w:t>（四）竞赛流程图（见图</w:t>
      </w:r>
      <w:r>
        <w:rPr>
          <w:spacing w:val="-75"/>
        </w:rPr>
        <w:t xml:space="preserve"> </w:t>
      </w:r>
      <w:r>
        <w:rPr>
          <w:rFonts w:hint="default" w:ascii="宋体" w:hAnsi="宋体" w:eastAsia="宋体" w:cs="宋体"/>
        </w:rPr>
        <w:t>2</w:t>
      </w:r>
      <w:r>
        <w:t>）</w:t>
      </w:r>
    </w:p>
    <w:p>
      <w:pPr>
        <w:spacing w:after="0" w:line="240" w:lineRule="auto"/>
        <w:jc w:val="left"/>
        <w:sectPr>
          <w:pgSz w:w="11910" w:h="16840"/>
          <w:pgMar w:top="1380" w:right="880" w:bottom="280" w:left="860" w:header="720" w:footer="720" w:gutter="0"/>
          <w:cols w:space="720" w:num="1"/>
        </w:sectPr>
      </w:pPr>
    </w:p>
    <w:p>
      <w:pPr>
        <w:spacing w:before="7" w:line="240" w:lineRule="auto"/>
        <w:rPr>
          <w:rFonts w:hint="default" w:ascii="宋体" w:hAnsi="宋体" w:eastAsia="宋体" w:cs="宋体"/>
          <w:sz w:val="5"/>
          <w:szCs w:val="5"/>
        </w:rPr>
      </w:pPr>
    </w:p>
    <w:p>
      <w:pPr>
        <w:spacing w:line="4046" w:lineRule="exact"/>
        <w:ind w:left="600" w:right="0" w:firstLine="0"/>
        <w:rPr>
          <w:rFonts w:hint="default" w:ascii="宋体" w:hAnsi="宋体" w:eastAsia="宋体" w:cs="宋体"/>
          <w:sz w:val="20"/>
          <w:szCs w:val="20"/>
        </w:rPr>
      </w:pPr>
      <w:r>
        <w:rPr>
          <w:rFonts w:hint="default" w:ascii="宋体" w:hAnsi="宋体" w:eastAsia="宋体" w:cs="宋体"/>
          <w:position w:val="-80"/>
          <w:sz w:val="20"/>
          <w:szCs w:val="20"/>
        </w:rPr>
        <w:drawing>
          <wp:inline distT="0" distB="0" distL="0" distR="0">
            <wp:extent cx="5292090" cy="256921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92278" cy="2569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1" w:line="240" w:lineRule="auto"/>
        <w:rPr>
          <w:rFonts w:hint="default" w:ascii="宋体" w:hAnsi="宋体" w:eastAsia="宋体" w:cs="宋体"/>
          <w:sz w:val="6"/>
          <w:szCs w:val="6"/>
        </w:rPr>
      </w:pPr>
    </w:p>
    <w:p>
      <w:pPr>
        <w:spacing w:after="0" w:line="240" w:lineRule="auto"/>
        <w:rPr>
          <w:rFonts w:hint="default" w:ascii="宋体" w:hAnsi="宋体" w:eastAsia="宋体" w:cs="宋体"/>
          <w:sz w:val="6"/>
          <w:szCs w:val="6"/>
        </w:rPr>
        <w:sectPr>
          <w:pgSz w:w="11910" w:h="16840"/>
          <w:pgMar w:top="1340" w:right="940" w:bottom="280" w:left="840" w:header="720" w:footer="720" w:gutter="0"/>
          <w:cols w:space="720" w:num="1"/>
        </w:sectPr>
      </w:pPr>
    </w:p>
    <w:p>
      <w:pPr>
        <w:spacing w:before="3" w:line="240" w:lineRule="auto"/>
        <w:rPr>
          <w:rFonts w:hint="default" w:ascii="宋体" w:hAnsi="宋体" w:eastAsia="宋体" w:cs="宋体"/>
          <w:sz w:val="31"/>
          <w:szCs w:val="31"/>
        </w:rPr>
      </w:pPr>
    </w:p>
    <w:p>
      <w:pPr>
        <w:pStyle w:val="3"/>
        <w:spacing w:before="0" w:line="240" w:lineRule="auto"/>
        <w:ind w:left="758" w:right="-9"/>
        <w:jc w:val="left"/>
        <w:rPr>
          <w:rFonts w:hint="default" w:ascii="宋体" w:hAnsi="宋体" w:eastAsia="宋体" w:cs="宋体"/>
        </w:rPr>
      </w:pPr>
      <w:r>
        <w:rPr>
          <w:rFonts w:hint="default" w:ascii="宋体" w:hAnsi="宋体" w:eastAsia="宋体" w:cs="宋体"/>
          <w:spacing w:val="-1"/>
        </w:rPr>
        <w:t>六、竞赛环境</w:t>
      </w:r>
    </w:p>
    <w:p>
      <w:pPr>
        <w:spacing w:before="0" w:line="324" w:lineRule="exact"/>
        <w:ind w:left="628" w:right="0" w:firstLine="0"/>
        <w:jc w:val="left"/>
        <w:rPr>
          <w:rFonts w:hint="default" w:ascii="Microsoft JhengHei" w:hAnsi="Microsoft JhengHei" w:eastAsia="Microsoft JhengHei" w:cs="Microsoft JhengHei"/>
          <w:sz w:val="20"/>
          <w:szCs w:val="20"/>
        </w:rPr>
      </w:pPr>
      <w:r>
        <w:br w:type="column"/>
      </w:r>
      <w:r>
        <w:rPr>
          <w:rFonts w:hint="default" w:ascii="Microsoft JhengHei" w:hAnsi="Microsoft JhengHei" w:eastAsia="Microsoft JhengHei" w:cs="Microsoft JhengHei"/>
          <w:b/>
          <w:bCs/>
          <w:sz w:val="20"/>
          <w:szCs w:val="20"/>
        </w:rPr>
        <w:t xml:space="preserve">图 </w:t>
      </w:r>
      <w:r>
        <w:rPr>
          <w:rFonts w:hint="default" w:ascii="Arial" w:hAnsi="Arial" w:eastAsia="Arial" w:cs="Arial"/>
          <w:b/>
          <w:bCs/>
          <w:sz w:val="20"/>
          <w:szCs w:val="20"/>
        </w:rPr>
        <w:t xml:space="preserve">2 </w:t>
      </w:r>
      <w:r>
        <w:rPr>
          <w:rFonts w:hint="default" w:ascii="Microsoft JhengHei" w:hAnsi="Microsoft JhengHei" w:eastAsia="Microsoft JhengHei" w:cs="Microsoft JhengHei"/>
          <w:b/>
          <w:bCs/>
          <w:sz w:val="20"/>
          <w:szCs w:val="20"/>
        </w:rPr>
        <w:t>健康与社会照护赛项竞赛模块流程</w:t>
      </w:r>
    </w:p>
    <w:p>
      <w:pPr>
        <w:spacing w:after="0" w:line="324" w:lineRule="exact"/>
        <w:jc w:val="left"/>
        <w:rPr>
          <w:rFonts w:hint="default" w:ascii="Microsoft JhengHei" w:hAnsi="Microsoft JhengHei" w:eastAsia="Microsoft JhengHei" w:cs="Microsoft JhengHei"/>
          <w:sz w:val="20"/>
          <w:szCs w:val="20"/>
        </w:rPr>
        <w:sectPr>
          <w:type w:val="continuous"/>
          <w:pgSz w:w="11910" w:h="16840"/>
          <w:pgMar w:top="1500" w:right="940" w:bottom="280" w:left="840" w:header="720" w:footer="720" w:gutter="0"/>
          <w:cols w:equalWidth="0" w:num="2">
            <w:col w:w="2684" w:space="40"/>
            <w:col w:w="7406"/>
          </w:cols>
        </w:sectPr>
      </w:pPr>
    </w:p>
    <w:p>
      <w:pPr>
        <w:spacing w:before="11" w:line="240" w:lineRule="auto"/>
        <w:rPr>
          <w:rFonts w:hint="default" w:ascii="Microsoft JhengHei" w:hAnsi="Microsoft JhengHei" w:eastAsia="Microsoft JhengHei" w:cs="Microsoft JhengHei"/>
          <w:b/>
          <w:bCs/>
          <w:sz w:val="11"/>
          <w:szCs w:val="11"/>
        </w:rPr>
      </w:pPr>
    </w:p>
    <w:p>
      <w:pPr>
        <w:pStyle w:val="3"/>
        <w:spacing w:before="2" w:line="357" w:lineRule="auto"/>
        <w:ind w:left="120" w:right="119" w:firstLine="638"/>
        <w:jc w:val="both"/>
      </w:pPr>
      <w:r>
        <w:t>包括候赛区、照护计划竞赛区、实际照护竞赛区、反思报告</w:t>
      </w:r>
      <w:r>
        <w:rPr>
          <w:rFonts w:hint="default" w:ascii="宋体" w:hAnsi="宋体" w:eastAsia="宋体" w:cs="宋体"/>
        </w:rPr>
        <w:t>/</w:t>
      </w:r>
      <w:r>
        <w:t>健康</w:t>
      </w:r>
      <w:r>
        <w:rPr>
          <w:spacing w:val="4"/>
          <w:w w:val="100"/>
        </w:rPr>
        <w:t xml:space="preserve"> </w:t>
      </w:r>
      <w:r>
        <w:t>教育海报竞赛区。</w:t>
      </w:r>
    </w:p>
    <w:p>
      <w:pPr>
        <w:pStyle w:val="3"/>
        <w:spacing w:before="43" w:line="357" w:lineRule="auto"/>
        <w:ind w:left="120" w:right="125" w:firstLine="638"/>
        <w:jc w:val="both"/>
      </w:pPr>
      <w:r>
        <w:pict>
          <v:shape id="_x0000_s1050" o:spid="_x0000_s1050" o:spt="202" type="#_x0000_t202" style="position:absolute;left:0pt;margin-left:47.3pt;margin-top:109.15pt;height:237.7pt;width:495.6pt;mso-position-horizontal-relative:page;z-index:2516602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4"/>
                    <w:tblW w:w="0" w:type="auto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114"/>
                    <w:gridCol w:w="7582"/>
                    <w:gridCol w:w="1201"/>
                  </w:tblGrid>
                  <w:tr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2" w:hRule="exact"/>
                    </w:trPr>
                    <w:tc>
                      <w:tcPr>
                        <w:tcW w:w="1114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pStyle w:val="8"/>
                          <w:spacing w:line="269" w:lineRule="exact"/>
                          <w:ind w:right="0"/>
                          <w:jc w:val="center"/>
                          <w:rPr>
                            <w:rFonts w:hint="default" w:ascii="宋体" w:hAnsi="宋体" w:eastAsia="宋体" w:cs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default" w:ascii="宋体" w:hAnsi="宋体" w:eastAsia="宋体" w:cs="宋体"/>
                            <w:sz w:val="24"/>
                            <w:szCs w:val="24"/>
                          </w:rPr>
                          <w:t>流程</w:t>
                        </w:r>
                      </w:p>
                    </w:tc>
                    <w:tc>
                      <w:tcPr>
                        <w:tcW w:w="7582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pStyle w:val="8"/>
                          <w:spacing w:line="269" w:lineRule="exact"/>
                          <w:ind w:right="12"/>
                          <w:jc w:val="center"/>
                          <w:rPr>
                            <w:rFonts w:hint="default" w:ascii="宋体" w:hAnsi="宋体" w:eastAsia="宋体" w:cs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default" w:ascii="宋体" w:hAnsi="宋体" w:eastAsia="宋体" w:cs="宋体"/>
                            <w:sz w:val="24"/>
                            <w:szCs w:val="24"/>
                          </w:rPr>
                          <w:t>内容</w:t>
                        </w:r>
                      </w:p>
                    </w:tc>
                    <w:tc>
                      <w:tcPr>
                        <w:tcW w:w="1201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pStyle w:val="8"/>
                          <w:spacing w:line="269" w:lineRule="exact"/>
                          <w:ind w:right="8"/>
                          <w:jc w:val="center"/>
                          <w:rPr>
                            <w:rFonts w:hint="default" w:ascii="宋体" w:hAnsi="宋体" w:eastAsia="宋体" w:cs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default" w:ascii="宋体" w:hAnsi="宋体" w:eastAsia="宋体" w:cs="宋体"/>
                            <w:sz w:val="24"/>
                            <w:szCs w:val="24"/>
                          </w:rPr>
                          <w:t>时间</w:t>
                        </w:r>
                      </w:p>
                    </w:tc>
                  </w:tr>
                  <w:tr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258" w:hRule="exact"/>
                    </w:trPr>
                    <w:tc>
                      <w:tcPr>
                        <w:tcW w:w="1114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pStyle w:val="8"/>
                          <w:spacing w:before="7" w:line="240" w:lineRule="auto"/>
                          <w:ind w:right="0"/>
                          <w:jc w:val="left"/>
                          <w:rPr>
                            <w:rFonts w:hint="default" w:ascii="宋体" w:hAnsi="宋体" w:eastAsia="宋体" w:cs="宋体"/>
                            <w:sz w:val="32"/>
                            <w:szCs w:val="32"/>
                          </w:rPr>
                        </w:pPr>
                      </w:p>
                      <w:p>
                        <w:pPr>
                          <w:pStyle w:val="8"/>
                          <w:spacing w:line="240" w:lineRule="auto"/>
                          <w:ind w:right="3"/>
                          <w:jc w:val="center"/>
                          <w:rPr>
                            <w:rFonts w:hint="default" w:ascii="宋体" w:hAnsi="宋体" w:eastAsia="宋体" w:cs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宋体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7582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pStyle w:val="8"/>
                          <w:spacing w:line="269" w:lineRule="exact"/>
                          <w:ind w:left="-1" w:right="0"/>
                          <w:jc w:val="both"/>
                          <w:rPr>
                            <w:rFonts w:hint="default" w:ascii="宋体" w:hAnsi="宋体" w:eastAsia="宋体" w:cs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default" w:ascii="宋体" w:hAnsi="宋体" w:eastAsia="宋体" w:cs="宋体"/>
                            <w:spacing w:val="3"/>
                            <w:sz w:val="24"/>
                            <w:szCs w:val="24"/>
                          </w:rPr>
                          <w:t>照护计划说明：各参赛选手按抽取的参赛号依次进入相应竞赛模块，首</w:t>
                        </w:r>
                      </w:p>
                      <w:p>
                        <w:pPr>
                          <w:pStyle w:val="8"/>
                          <w:spacing w:before="29" w:line="312" w:lineRule="exact"/>
                          <w:ind w:left="-1" w:right="3"/>
                          <w:jc w:val="both"/>
                          <w:rPr>
                            <w:rFonts w:hint="default" w:ascii="宋体" w:hAnsi="宋体" w:eastAsia="宋体" w:cs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default" w:ascii="宋体" w:hAnsi="宋体" w:eastAsia="宋体" w:cs="宋体"/>
                            <w:spacing w:val="3"/>
                            <w:sz w:val="24"/>
                            <w:szCs w:val="24"/>
                          </w:rPr>
                          <w:t>先进入该模块的“照护计划竞赛区”，本模块的案例会放在桌上，请认</w:t>
                        </w:r>
                        <w:r>
                          <w:rPr>
                            <w:rFonts w:hint="default" w:ascii="宋体" w:hAnsi="宋体" w:eastAsia="宋体" w:cs="宋体"/>
                            <w:spacing w:val="-107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hint="default" w:ascii="宋体" w:hAnsi="宋体" w:eastAsia="宋体" w:cs="宋体"/>
                            <w:spacing w:val="3"/>
                            <w:sz w:val="24"/>
                            <w:szCs w:val="24"/>
                          </w:rPr>
                          <w:t>真阅读，以书面形式写出照护计划包括的所有任务、有逻辑顺序的时间</w:t>
                        </w:r>
                        <w:r>
                          <w:rPr>
                            <w:rFonts w:hint="default" w:ascii="宋体" w:hAnsi="宋体" w:eastAsia="宋体" w:cs="宋体"/>
                            <w:spacing w:val="-11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hint="default" w:ascii="宋体" w:hAnsi="宋体" w:eastAsia="宋体" w:cs="宋体"/>
                            <w:sz w:val="24"/>
                            <w:szCs w:val="24"/>
                          </w:rPr>
                          <w:t>计划、拟完成的目标等</w:t>
                        </w:r>
                      </w:p>
                    </w:tc>
                    <w:tc>
                      <w:tcPr>
                        <w:tcW w:w="1201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pStyle w:val="8"/>
                          <w:spacing w:before="7" w:line="240" w:lineRule="auto"/>
                          <w:ind w:right="0"/>
                          <w:jc w:val="left"/>
                          <w:rPr>
                            <w:rFonts w:hint="default" w:ascii="宋体" w:hAnsi="宋体" w:eastAsia="宋体" w:cs="宋体"/>
                            <w:sz w:val="32"/>
                            <w:szCs w:val="32"/>
                          </w:rPr>
                        </w:pPr>
                      </w:p>
                      <w:p>
                        <w:pPr>
                          <w:pStyle w:val="8"/>
                          <w:spacing w:line="240" w:lineRule="auto"/>
                          <w:ind w:right="8"/>
                          <w:jc w:val="center"/>
                          <w:rPr>
                            <w:rFonts w:hint="default" w:ascii="宋体" w:hAnsi="宋体" w:eastAsia="宋体" w:cs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default" w:ascii="宋体" w:hAnsi="宋体" w:eastAsia="宋体" w:cs="宋体"/>
                            <w:sz w:val="24"/>
                            <w:szCs w:val="24"/>
                          </w:rPr>
                          <w:t>20</w:t>
                        </w:r>
                        <w:r>
                          <w:rPr>
                            <w:rFonts w:hint="default" w:ascii="宋体" w:hAnsi="宋体" w:eastAsia="宋体" w:cs="宋体"/>
                            <w:spacing w:val="-6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hint="default" w:ascii="宋体" w:hAnsi="宋体" w:eastAsia="宋体" w:cs="宋体"/>
                            <w:sz w:val="24"/>
                            <w:szCs w:val="24"/>
                          </w:rPr>
                          <w:t>分钟</w:t>
                        </w:r>
                      </w:p>
                    </w:tc>
                  </w:tr>
                  <w:tr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906" w:hRule="exact"/>
                    </w:trPr>
                    <w:tc>
                      <w:tcPr>
                        <w:tcW w:w="1114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pStyle w:val="8"/>
                          <w:spacing w:line="240" w:lineRule="auto"/>
                          <w:ind w:right="0"/>
                          <w:jc w:val="left"/>
                          <w:rPr>
                            <w:rFonts w:hint="default" w:ascii="宋体" w:hAnsi="宋体" w:eastAsia="宋体" w:cs="宋体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8"/>
                          <w:spacing w:before="1" w:line="240" w:lineRule="auto"/>
                          <w:ind w:right="0"/>
                          <w:jc w:val="left"/>
                          <w:rPr>
                            <w:rFonts w:hint="default" w:ascii="宋体" w:hAnsi="宋体" w:eastAsia="宋体" w:cs="宋体"/>
                            <w:sz w:val="33"/>
                            <w:szCs w:val="33"/>
                          </w:rPr>
                        </w:pPr>
                      </w:p>
                      <w:p>
                        <w:pPr>
                          <w:pStyle w:val="8"/>
                          <w:spacing w:line="240" w:lineRule="auto"/>
                          <w:ind w:right="3"/>
                          <w:jc w:val="center"/>
                          <w:rPr>
                            <w:rFonts w:hint="default" w:ascii="宋体" w:hAnsi="宋体" w:eastAsia="宋体" w:cs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宋体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7582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pStyle w:val="8"/>
                          <w:spacing w:before="10" w:line="240" w:lineRule="auto"/>
                          <w:ind w:right="0"/>
                          <w:jc w:val="left"/>
                          <w:rPr>
                            <w:rFonts w:hint="default" w:ascii="宋体" w:hAnsi="宋体" w:eastAsia="宋体" w:cs="宋体"/>
                            <w:sz w:val="21"/>
                            <w:szCs w:val="21"/>
                          </w:rPr>
                        </w:pPr>
                      </w:p>
                      <w:p>
                        <w:pPr>
                          <w:pStyle w:val="8"/>
                          <w:spacing w:line="237" w:lineRule="auto"/>
                          <w:ind w:left="-1" w:right="7"/>
                          <w:jc w:val="both"/>
                          <w:rPr>
                            <w:rFonts w:hint="default" w:ascii="宋体" w:hAnsi="宋体" w:eastAsia="宋体" w:cs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default" w:ascii="宋体" w:hAnsi="宋体" w:eastAsia="宋体" w:cs="宋体"/>
                            <w:spacing w:val="3"/>
                            <w:sz w:val="24"/>
                            <w:szCs w:val="24"/>
                          </w:rPr>
                          <w:t>实际照护说明：各参赛选手完成照护计划后，在引导员引导下进入“实</w:t>
                        </w:r>
                        <w:r>
                          <w:rPr>
                            <w:rFonts w:hint="default" w:ascii="宋体" w:hAnsi="宋体" w:eastAsia="宋体" w:cs="宋体"/>
                            <w:spacing w:val="-11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hint="default" w:ascii="宋体" w:hAnsi="宋体" w:eastAsia="宋体" w:cs="宋体"/>
                            <w:sz w:val="24"/>
                            <w:szCs w:val="24"/>
                          </w:rPr>
                          <w:t>际照护竞赛区”，将案例单放在门口桌子上，进入竞赛区，与</w:t>
                        </w:r>
                        <w:r>
                          <w:rPr>
                            <w:rFonts w:hint="default" w:ascii="宋体" w:hAnsi="宋体" w:eastAsia="宋体" w:cs="宋体"/>
                            <w:spacing w:val="-6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hint="default" w:ascii="宋体" w:hAnsi="宋体" w:eastAsia="宋体" w:cs="宋体"/>
                            <w:sz w:val="24"/>
                            <w:szCs w:val="24"/>
                          </w:rPr>
                          <w:t>SP</w:t>
                        </w:r>
                        <w:r>
                          <w:rPr>
                            <w:rFonts w:hint="default" w:ascii="宋体" w:hAnsi="宋体" w:eastAsia="宋体" w:cs="宋体"/>
                            <w:spacing w:val="-6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hint="default" w:ascii="宋体" w:hAnsi="宋体" w:eastAsia="宋体" w:cs="宋体"/>
                            <w:sz w:val="24"/>
                            <w:szCs w:val="24"/>
                          </w:rPr>
                          <w:t>配合， 按照案例，利用现有的资源，自取用物；完成规定任务，实现对</w:t>
                        </w:r>
                        <w:r>
                          <w:rPr>
                            <w:rFonts w:hint="default" w:ascii="宋体" w:hAnsi="宋体" w:eastAsia="宋体" w:cs="宋体"/>
                            <w:spacing w:val="-6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hint="default" w:ascii="宋体" w:hAnsi="宋体" w:eastAsia="宋体" w:cs="宋体"/>
                            <w:sz w:val="24"/>
                            <w:szCs w:val="24"/>
                          </w:rPr>
                          <w:t>SP</w:t>
                        </w:r>
                        <w:r>
                          <w:rPr>
                            <w:rFonts w:hint="default" w:ascii="宋体" w:hAnsi="宋体" w:eastAsia="宋体" w:cs="宋体"/>
                            <w:spacing w:val="-6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hint="default" w:ascii="宋体" w:hAnsi="宋体" w:eastAsia="宋体" w:cs="宋体"/>
                            <w:sz w:val="24"/>
                            <w:szCs w:val="24"/>
                          </w:rPr>
                          <w:t>的自 主和独立的健康与社会照护过程。此竞赛区不可以再看案例单</w:t>
                        </w:r>
                      </w:p>
                    </w:tc>
                    <w:tc>
                      <w:tcPr>
                        <w:tcW w:w="1201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pStyle w:val="8"/>
                          <w:spacing w:line="240" w:lineRule="auto"/>
                          <w:ind w:right="0"/>
                          <w:jc w:val="left"/>
                          <w:rPr>
                            <w:rFonts w:hint="default" w:ascii="宋体" w:hAnsi="宋体" w:eastAsia="宋体" w:cs="宋体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8"/>
                          <w:spacing w:before="1" w:line="240" w:lineRule="auto"/>
                          <w:ind w:right="0"/>
                          <w:jc w:val="left"/>
                          <w:rPr>
                            <w:rFonts w:hint="default" w:ascii="宋体" w:hAnsi="宋体" w:eastAsia="宋体" w:cs="宋体"/>
                            <w:sz w:val="33"/>
                            <w:szCs w:val="33"/>
                          </w:rPr>
                        </w:pPr>
                      </w:p>
                      <w:p>
                        <w:pPr>
                          <w:pStyle w:val="8"/>
                          <w:spacing w:line="240" w:lineRule="auto"/>
                          <w:ind w:right="8"/>
                          <w:jc w:val="center"/>
                          <w:rPr>
                            <w:rFonts w:hint="default" w:ascii="宋体" w:hAnsi="宋体" w:eastAsia="宋体" w:cs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default" w:ascii="宋体" w:hAnsi="宋体" w:eastAsia="宋体" w:cs="宋体"/>
                            <w:sz w:val="24"/>
                            <w:szCs w:val="24"/>
                          </w:rPr>
                          <w:t>25</w:t>
                        </w:r>
                        <w:r>
                          <w:rPr>
                            <w:rFonts w:hint="default" w:ascii="宋体" w:hAnsi="宋体" w:eastAsia="宋体" w:cs="宋体"/>
                            <w:spacing w:val="-6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hint="default" w:ascii="宋体" w:hAnsi="宋体" w:eastAsia="宋体" w:cs="宋体"/>
                            <w:sz w:val="24"/>
                            <w:szCs w:val="24"/>
                          </w:rPr>
                          <w:t>分钟</w:t>
                        </w:r>
                      </w:p>
                    </w:tc>
                  </w:tr>
                  <w:tr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258" w:hRule="exact"/>
                    </w:trPr>
                    <w:tc>
                      <w:tcPr>
                        <w:tcW w:w="1114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pStyle w:val="8"/>
                          <w:spacing w:before="7" w:line="240" w:lineRule="auto"/>
                          <w:ind w:right="0"/>
                          <w:jc w:val="left"/>
                          <w:rPr>
                            <w:rFonts w:hint="default" w:ascii="宋体" w:hAnsi="宋体" w:eastAsia="宋体" w:cs="宋体"/>
                            <w:sz w:val="32"/>
                            <w:szCs w:val="32"/>
                          </w:rPr>
                        </w:pPr>
                      </w:p>
                      <w:p>
                        <w:pPr>
                          <w:pStyle w:val="8"/>
                          <w:spacing w:line="240" w:lineRule="auto"/>
                          <w:ind w:right="3"/>
                          <w:jc w:val="center"/>
                          <w:rPr>
                            <w:rFonts w:hint="default" w:ascii="宋体" w:hAnsi="宋体" w:eastAsia="宋体" w:cs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宋体"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7582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pStyle w:val="8"/>
                          <w:spacing w:line="271" w:lineRule="exact"/>
                          <w:ind w:left="-1" w:right="0"/>
                          <w:jc w:val="both"/>
                          <w:rPr>
                            <w:rFonts w:hint="default" w:ascii="宋体" w:hAnsi="宋体" w:eastAsia="宋体" w:cs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default" w:ascii="宋体" w:hAnsi="宋体" w:eastAsia="宋体" w:cs="宋体"/>
                            <w:sz w:val="24"/>
                            <w:szCs w:val="24"/>
                          </w:rPr>
                          <w:t>反思报告/健康教育海报说明：参赛选手完成实际照护竞赛区的任务后，</w:t>
                        </w:r>
                      </w:p>
                      <w:p>
                        <w:pPr>
                          <w:pStyle w:val="8"/>
                          <w:spacing w:before="27" w:line="312" w:lineRule="exact"/>
                          <w:ind w:left="-1" w:right="9"/>
                          <w:jc w:val="both"/>
                          <w:rPr>
                            <w:rFonts w:hint="default" w:ascii="宋体" w:hAnsi="宋体" w:eastAsia="宋体" w:cs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default" w:ascii="宋体" w:hAnsi="宋体" w:eastAsia="宋体" w:cs="宋体"/>
                            <w:sz w:val="24"/>
                            <w:szCs w:val="24"/>
                          </w:rPr>
                          <w:t>携带案例单，在引导下进入“反思报告/健康教育海报竞赛区”，按照任 务要求，完成反思报告/健康教育海报，此竞赛区可以看案例单，完成所 有任务后，将案例单放在桌上，离开竞赛区</w:t>
                        </w:r>
                      </w:p>
                    </w:tc>
                    <w:tc>
                      <w:tcPr>
                        <w:tcW w:w="1201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pStyle w:val="8"/>
                          <w:spacing w:before="7" w:line="240" w:lineRule="auto"/>
                          <w:ind w:right="0"/>
                          <w:jc w:val="left"/>
                          <w:rPr>
                            <w:rFonts w:hint="default" w:ascii="宋体" w:hAnsi="宋体" w:eastAsia="宋体" w:cs="宋体"/>
                            <w:sz w:val="32"/>
                            <w:szCs w:val="32"/>
                          </w:rPr>
                        </w:pPr>
                      </w:p>
                      <w:p>
                        <w:pPr>
                          <w:pStyle w:val="8"/>
                          <w:spacing w:line="240" w:lineRule="auto"/>
                          <w:ind w:right="8"/>
                          <w:jc w:val="center"/>
                          <w:rPr>
                            <w:rFonts w:hint="default" w:ascii="宋体" w:hAnsi="宋体" w:eastAsia="宋体" w:cs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default" w:ascii="宋体" w:hAnsi="宋体" w:eastAsia="宋体" w:cs="宋体"/>
                            <w:sz w:val="24"/>
                            <w:szCs w:val="24"/>
                          </w:rPr>
                          <w:t>30</w:t>
                        </w:r>
                        <w:r>
                          <w:rPr>
                            <w:rFonts w:hint="default" w:ascii="宋体" w:hAnsi="宋体" w:eastAsia="宋体" w:cs="宋体"/>
                            <w:spacing w:val="-6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hint="default" w:ascii="宋体" w:hAnsi="宋体" w:eastAsia="宋体" w:cs="宋体"/>
                            <w:sz w:val="24"/>
                            <w:szCs w:val="24"/>
                          </w:rPr>
                          <w:t>分钟</w:t>
                        </w:r>
                      </w:p>
                    </w:tc>
                  </w:tr>
                </w:tbl>
                <w:p/>
              </w:txbxContent>
            </v:textbox>
          </v:shape>
        </w:pict>
      </w:r>
      <w:r>
        <w:rPr>
          <w:spacing w:val="-4"/>
        </w:rPr>
        <w:t>照护计划竞赛区：参赛选手单人单桌完成照护计划书写；实际照护</w:t>
      </w:r>
      <w:r>
        <w:rPr>
          <w:w w:val="100"/>
        </w:rPr>
        <w:t xml:space="preserve"> </w:t>
      </w:r>
      <w:r>
        <w:t xml:space="preserve">考试站，面积约 </w:t>
      </w:r>
      <w:r>
        <w:rPr>
          <w:rFonts w:hint="default" w:ascii="宋体" w:hAnsi="宋体" w:eastAsia="宋体" w:cs="宋体"/>
        </w:rPr>
        <w:t>60</w:t>
      </w:r>
      <w:r>
        <w:rPr>
          <w:rFonts w:hint="default" w:ascii="宋体" w:hAnsi="宋体" w:eastAsia="宋体" w:cs="宋体"/>
          <w:spacing w:val="-50"/>
        </w:rPr>
        <w:t xml:space="preserve"> </w:t>
      </w:r>
      <w:r>
        <w:t>平米左右</w:t>
      </w:r>
      <w:r>
        <w:rPr>
          <w:rFonts w:hint="default" w:ascii="宋体" w:hAnsi="宋体" w:eastAsia="宋体" w:cs="宋体"/>
        </w:rPr>
        <w:t>/</w:t>
      </w:r>
      <w:r>
        <w:t>间；反思报告</w:t>
      </w:r>
      <w:r>
        <w:rPr>
          <w:rFonts w:hint="default" w:ascii="宋体" w:hAnsi="宋体" w:eastAsia="宋体" w:cs="宋体"/>
        </w:rPr>
        <w:t>/</w:t>
      </w:r>
      <w:r>
        <w:t>健康教育考试站：参赛选</w:t>
      </w:r>
      <w:r>
        <w:rPr>
          <w:w w:val="100"/>
        </w:rPr>
        <w:t xml:space="preserve"> </w:t>
      </w:r>
      <w:r>
        <w:t>手单人单桌完成反思报告</w:t>
      </w:r>
      <w:r>
        <w:rPr>
          <w:rFonts w:hint="default" w:ascii="宋体" w:hAnsi="宋体" w:eastAsia="宋体" w:cs="宋体"/>
        </w:rPr>
        <w:t>/</w:t>
      </w:r>
      <w:r>
        <w:t>健康教育海报。</w:t>
      </w:r>
    </w:p>
    <w:p>
      <w:pPr>
        <w:spacing w:before="0" w:line="240" w:lineRule="auto"/>
        <w:rPr>
          <w:rFonts w:hint="default" w:ascii="宋体" w:hAnsi="宋体" w:eastAsia="宋体" w:cs="宋体"/>
          <w:sz w:val="32"/>
          <w:szCs w:val="32"/>
        </w:rPr>
      </w:pPr>
    </w:p>
    <w:p>
      <w:pPr>
        <w:spacing w:before="0" w:line="240" w:lineRule="auto"/>
        <w:rPr>
          <w:rFonts w:hint="default" w:ascii="宋体" w:hAnsi="宋体" w:eastAsia="宋体" w:cs="宋体"/>
          <w:sz w:val="32"/>
          <w:szCs w:val="32"/>
        </w:rPr>
      </w:pPr>
    </w:p>
    <w:p>
      <w:pPr>
        <w:spacing w:before="0" w:line="240" w:lineRule="auto"/>
        <w:rPr>
          <w:rFonts w:hint="default" w:ascii="宋体" w:hAnsi="宋体" w:eastAsia="宋体" w:cs="宋体"/>
          <w:sz w:val="32"/>
          <w:szCs w:val="32"/>
        </w:rPr>
      </w:pPr>
    </w:p>
    <w:p>
      <w:pPr>
        <w:spacing w:before="0" w:line="240" w:lineRule="auto"/>
        <w:rPr>
          <w:rFonts w:hint="default" w:ascii="宋体" w:hAnsi="宋体" w:eastAsia="宋体" w:cs="宋体"/>
          <w:sz w:val="32"/>
          <w:szCs w:val="32"/>
        </w:rPr>
      </w:pPr>
    </w:p>
    <w:p>
      <w:pPr>
        <w:spacing w:before="0" w:line="240" w:lineRule="auto"/>
        <w:rPr>
          <w:rFonts w:hint="default" w:ascii="宋体" w:hAnsi="宋体" w:eastAsia="宋体" w:cs="宋体"/>
          <w:sz w:val="32"/>
          <w:szCs w:val="32"/>
        </w:rPr>
      </w:pPr>
    </w:p>
    <w:p>
      <w:pPr>
        <w:spacing w:before="0" w:line="240" w:lineRule="auto"/>
        <w:rPr>
          <w:rFonts w:hint="default" w:ascii="宋体" w:hAnsi="宋体" w:eastAsia="宋体" w:cs="宋体"/>
          <w:sz w:val="32"/>
          <w:szCs w:val="32"/>
        </w:rPr>
      </w:pPr>
    </w:p>
    <w:p>
      <w:pPr>
        <w:spacing w:before="0" w:line="240" w:lineRule="auto"/>
        <w:rPr>
          <w:rFonts w:hint="default" w:ascii="宋体" w:hAnsi="宋体" w:eastAsia="宋体" w:cs="宋体"/>
          <w:sz w:val="32"/>
          <w:szCs w:val="32"/>
        </w:rPr>
      </w:pPr>
    </w:p>
    <w:p>
      <w:pPr>
        <w:spacing w:before="0" w:line="240" w:lineRule="auto"/>
        <w:rPr>
          <w:rFonts w:hint="default" w:ascii="宋体" w:hAnsi="宋体" w:eastAsia="宋体" w:cs="宋体"/>
          <w:sz w:val="32"/>
          <w:szCs w:val="32"/>
        </w:rPr>
      </w:pPr>
    </w:p>
    <w:p>
      <w:pPr>
        <w:spacing w:before="0" w:line="240" w:lineRule="auto"/>
        <w:rPr>
          <w:rFonts w:hint="default" w:ascii="宋体" w:hAnsi="宋体" w:eastAsia="宋体" w:cs="宋体"/>
          <w:sz w:val="32"/>
          <w:szCs w:val="32"/>
        </w:rPr>
      </w:pPr>
    </w:p>
    <w:p>
      <w:pPr>
        <w:spacing w:before="0" w:line="240" w:lineRule="auto"/>
        <w:rPr>
          <w:rFonts w:hint="default" w:ascii="宋体" w:hAnsi="宋体" w:eastAsia="宋体" w:cs="宋体"/>
          <w:sz w:val="32"/>
          <w:szCs w:val="32"/>
        </w:rPr>
      </w:pPr>
    </w:p>
    <w:p>
      <w:pPr>
        <w:spacing w:before="0" w:line="240" w:lineRule="auto"/>
        <w:rPr>
          <w:rFonts w:hint="default" w:ascii="宋体" w:hAnsi="宋体" w:eastAsia="宋体" w:cs="宋体"/>
          <w:sz w:val="32"/>
          <w:szCs w:val="32"/>
        </w:rPr>
      </w:pPr>
    </w:p>
    <w:p>
      <w:pPr>
        <w:spacing w:before="6" w:line="240" w:lineRule="auto"/>
        <w:rPr>
          <w:rFonts w:hint="default" w:ascii="宋体" w:hAnsi="宋体" w:eastAsia="宋体" w:cs="宋体"/>
          <w:sz w:val="31"/>
          <w:szCs w:val="31"/>
        </w:rPr>
      </w:pPr>
    </w:p>
    <w:p>
      <w:pPr>
        <w:pStyle w:val="3"/>
        <w:spacing w:before="0" w:line="240" w:lineRule="auto"/>
        <w:ind w:left="758" w:right="0"/>
        <w:jc w:val="left"/>
        <w:rPr>
          <w:rFonts w:hint="default" w:ascii="宋体" w:hAnsi="宋体" w:eastAsia="宋体" w:cs="宋体"/>
        </w:rPr>
      </w:pPr>
      <w:r>
        <w:rPr>
          <w:rFonts w:hint="default" w:ascii="宋体" w:hAnsi="宋体" w:eastAsia="宋体" w:cs="宋体"/>
        </w:rPr>
        <w:t>七、技术规范</w:t>
      </w:r>
    </w:p>
    <w:p>
      <w:pPr>
        <w:spacing w:after="0" w:line="240" w:lineRule="auto"/>
        <w:jc w:val="left"/>
        <w:rPr>
          <w:rFonts w:hint="default" w:ascii="宋体" w:hAnsi="宋体" w:eastAsia="宋体" w:cs="宋体"/>
        </w:rPr>
        <w:sectPr>
          <w:type w:val="continuous"/>
          <w:pgSz w:w="11910" w:h="16840"/>
          <w:pgMar w:top="1500" w:right="940" w:bottom="280" w:left="840" w:header="720" w:footer="720" w:gutter="0"/>
          <w:cols w:space="720" w:num="1"/>
        </w:sectPr>
      </w:pPr>
    </w:p>
    <w:p>
      <w:pPr>
        <w:pStyle w:val="3"/>
        <w:spacing w:before="0" w:line="399" w:lineRule="exact"/>
        <w:ind w:right="756"/>
        <w:jc w:val="left"/>
        <w:rPr>
          <w:rFonts w:hint="default" w:ascii="宋体" w:hAnsi="宋体" w:eastAsia="宋体" w:cs="宋体"/>
        </w:rPr>
      </w:pPr>
      <w:r>
        <w:t>本赛项遵循的技术规范可参考如下</w:t>
      </w:r>
      <w:r>
        <w:rPr>
          <w:rFonts w:hint="default" w:ascii="宋体" w:hAnsi="宋体" w:eastAsia="宋体" w:cs="宋体"/>
        </w:rPr>
        <w:t>:</w:t>
      </w:r>
    </w:p>
    <w:p>
      <w:pPr>
        <w:pStyle w:val="3"/>
        <w:spacing w:before="206" w:line="240" w:lineRule="auto"/>
        <w:ind w:right="0"/>
        <w:jc w:val="left"/>
        <w:rPr>
          <w:rFonts w:hint="default" w:ascii="宋体" w:hAnsi="宋体" w:eastAsia="宋体" w:cs="宋体"/>
        </w:rPr>
      </w:pPr>
      <w:r>
        <w:rPr>
          <w:w w:val="100"/>
        </w:rPr>
        <w:t>（一</w:t>
      </w:r>
      <w:r>
        <w:rPr>
          <w:spacing w:val="-178"/>
          <w:w w:val="100"/>
        </w:rPr>
        <w:t>）</w:t>
      </w:r>
      <w:r>
        <w:rPr>
          <w:w w:val="100"/>
        </w:rPr>
        <w:t>《</w:t>
      </w:r>
      <w:r>
        <w:rPr>
          <w:spacing w:val="-5"/>
          <w:w w:val="100"/>
        </w:rPr>
        <w:t>国</w:t>
      </w:r>
      <w:r>
        <w:rPr>
          <w:w w:val="100"/>
        </w:rPr>
        <w:t>家职</w:t>
      </w:r>
      <w:r>
        <w:rPr>
          <w:spacing w:val="-5"/>
          <w:w w:val="100"/>
        </w:rPr>
        <w:t>业</w:t>
      </w:r>
      <w:r>
        <w:rPr>
          <w:w w:val="100"/>
        </w:rPr>
        <w:t>技能</w:t>
      </w:r>
      <w:r>
        <w:rPr>
          <w:spacing w:val="-5"/>
          <w:w w:val="100"/>
        </w:rPr>
        <w:t>标</w:t>
      </w:r>
      <w:r>
        <w:rPr>
          <w:spacing w:val="1"/>
          <w:w w:val="100"/>
        </w:rPr>
        <w:t>准</w:t>
      </w:r>
      <w:r>
        <w:rPr>
          <w:rFonts w:hint="default" w:ascii="宋体" w:hAnsi="宋体" w:eastAsia="宋体" w:cs="宋体"/>
          <w:spacing w:val="-3"/>
          <w:w w:val="100"/>
        </w:rPr>
        <w:t>--</w:t>
      </w:r>
      <w:r>
        <w:rPr>
          <w:rFonts w:hint="default" w:ascii="宋体" w:hAnsi="宋体" w:eastAsia="宋体" w:cs="宋体"/>
          <w:spacing w:val="-2"/>
          <w:w w:val="100"/>
        </w:rPr>
        <w:t>-</w:t>
      </w:r>
      <w:r>
        <w:rPr>
          <w:w w:val="100"/>
        </w:rPr>
        <w:t>健康照护</w:t>
      </w:r>
      <w:r>
        <w:rPr>
          <w:spacing w:val="-5"/>
          <w:w w:val="100"/>
        </w:rPr>
        <w:t>师</w:t>
      </w:r>
      <w:r>
        <w:rPr>
          <w:spacing w:val="-15"/>
          <w:w w:val="100"/>
        </w:rPr>
        <w:t>》</w:t>
      </w:r>
      <w:r>
        <w:rPr>
          <w:w w:val="100"/>
        </w:rPr>
        <w:t>职</w:t>
      </w:r>
      <w:r>
        <w:rPr>
          <w:spacing w:val="-5"/>
          <w:w w:val="100"/>
        </w:rPr>
        <w:t>业</w:t>
      </w:r>
      <w:r>
        <w:rPr>
          <w:w w:val="100"/>
        </w:rPr>
        <w:t>编</w:t>
      </w:r>
      <w:r>
        <w:rPr>
          <w:spacing w:val="-10"/>
          <w:w w:val="100"/>
        </w:rPr>
        <w:t>码</w:t>
      </w:r>
      <w:r>
        <w:rPr>
          <w:spacing w:val="-9"/>
          <w:w w:val="100"/>
        </w:rPr>
        <w:t>：</w:t>
      </w:r>
      <w:r>
        <w:rPr>
          <w:rFonts w:hint="default" w:ascii="宋体" w:hAnsi="宋体" w:eastAsia="宋体" w:cs="宋体"/>
          <w:spacing w:val="-3"/>
          <w:w w:val="100"/>
        </w:rPr>
        <w:t>4-</w:t>
      </w:r>
      <w:r>
        <w:rPr>
          <w:rFonts w:hint="default" w:ascii="宋体" w:hAnsi="宋体" w:eastAsia="宋体" w:cs="宋体"/>
          <w:spacing w:val="2"/>
          <w:w w:val="100"/>
        </w:rPr>
        <w:t>1</w:t>
      </w:r>
      <w:r>
        <w:rPr>
          <w:rFonts w:hint="default" w:ascii="宋体" w:hAnsi="宋体" w:eastAsia="宋体" w:cs="宋体"/>
          <w:spacing w:val="-3"/>
          <w:w w:val="100"/>
        </w:rPr>
        <w:t>4-</w:t>
      </w:r>
      <w:r>
        <w:rPr>
          <w:rFonts w:hint="default" w:ascii="宋体" w:hAnsi="宋体" w:eastAsia="宋体" w:cs="宋体"/>
          <w:spacing w:val="2"/>
          <w:w w:val="100"/>
        </w:rPr>
        <w:t>0</w:t>
      </w:r>
      <w:r>
        <w:rPr>
          <w:rFonts w:hint="default" w:ascii="宋体" w:hAnsi="宋体" w:eastAsia="宋体" w:cs="宋体"/>
          <w:spacing w:val="-3"/>
          <w:w w:val="100"/>
        </w:rPr>
        <w:t>1</w:t>
      </w:r>
      <w:r>
        <w:rPr>
          <w:rFonts w:hint="default" w:ascii="宋体" w:hAnsi="宋体" w:eastAsia="宋体" w:cs="宋体"/>
          <w:spacing w:val="-2"/>
          <w:w w:val="100"/>
        </w:rPr>
        <w:t>-</w:t>
      </w:r>
      <w:r>
        <w:rPr>
          <w:rFonts w:hint="default" w:ascii="宋体" w:hAnsi="宋体" w:eastAsia="宋体" w:cs="宋体"/>
          <w:spacing w:val="2"/>
          <w:w w:val="100"/>
        </w:rPr>
        <w:t>02</w:t>
      </w:r>
    </w:p>
    <w:p>
      <w:pPr>
        <w:pStyle w:val="3"/>
        <w:spacing w:line="355" w:lineRule="auto"/>
        <w:ind w:left="100" w:right="108" w:firstLine="638"/>
        <w:jc w:val="left"/>
        <w:rPr>
          <w:rFonts w:hint="default" w:ascii="宋体" w:hAnsi="宋体" w:eastAsia="宋体" w:cs="宋体"/>
        </w:rPr>
      </w:pPr>
      <w:r>
        <w:rPr>
          <w:spacing w:val="12"/>
          <w:w w:val="100"/>
        </w:rPr>
        <w:t>（二）《国家职业技能标准</w:t>
      </w:r>
      <w:r>
        <w:rPr>
          <w:rFonts w:hint="default" w:ascii="宋体" w:hAnsi="宋体" w:eastAsia="宋体" w:cs="宋体"/>
          <w:spacing w:val="12"/>
          <w:w w:val="100"/>
        </w:rPr>
        <w:t>---</w:t>
      </w:r>
      <w:r>
        <w:rPr>
          <w:spacing w:val="12"/>
          <w:w w:val="100"/>
        </w:rPr>
        <w:t>老年人能力评估师》职业编码：</w:t>
      </w:r>
      <w:r>
        <w:rPr>
          <w:w w:val="100"/>
        </w:rPr>
        <w:t xml:space="preserve"> </w:t>
      </w:r>
      <w:r>
        <w:rPr>
          <w:rFonts w:hint="default" w:ascii="宋体" w:hAnsi="宋体" w:eastAsia="宋体" w:cs="宋体"/>
        </w:rPr>
        <w:t>4-14-02-05</w:t>
      </w:r>
    </w:p>
    <w:p>
      <w:pPr>
        <w:pStyle w:val="3"/>
        <w:spacing w:before="52" w:line="240" w:lineRule="auto"/>
        <w:ind w:right="756"/>
        <w:jc w:val="left"/>
      </w:pPr>
      <w:r>
        <w:t>（三）以相关领域、专业的国家级职业教育教材为主</w:t>
      </w:r>
    </w:p>
    <w:p>
      <w:pPr>
        <w:pStyle w:val="3"/>
        <w:spacing w:line="240" w:lineRule="auto"/>
        <w:ind w:right="92"/>
        <w:jc w:val="left"/>
      </w:pPr>
      <w:r>
        <w:t>（四）健康照护师职业培训系列教材，中国科学技术出版社</w:t>
      </w:r>
    </w:p>
    <w:p>
      <w:pPr>
        <w:pStyle w:val="3"/>
        <w:spacing w:before="200" w:line="240" w:lineRule="auto"/>
        <w:ind w:right="756"/>
        <w:jc w:val="left"/>
        <w:rPr>
          <w:rFonts w:hint="default" w:ascii="宋体" w:hAnsi="宋体" w:eastAsia="宋体" w:cs="宋体"/>
        </w:rPr>
      </w:pPr>
      <w:r>
        <w:rPr>
          <w:rFonts w:hint="default" w:ascii="宋体" w:hAnsi="宋体" w:eastAsia="宋体" w:cs="宋体"/>
        </w:rPr>
        <w:t>八、技术平台</w:t>
      </w:r>
    </w:p>
    <w:p>
      <w:pPr>
        <w:pStyle w:val="3"/>
        <w:spacing w:before="206" w:line="240" w:lineRule="auto"/>
        <w:ind w:right="756"/>
        <w:jc w:val="left"/>
      </w:pPr>
      <w:r>
        <w:t>（一）竞赛项目主要使用的器材和物品</w:t>
      </w:r>
    </w:p>
    <w:p>
      <w:pPr>
        <w:spacing w:before="9" w:line="240" w:lineRule="auto"/>
        <w:rPr>
          <w:rFonts w:hint="default" w:ascii="宋体" w:hAnsi="宋体" w:eastAsia="宋体" w:cs="宋体"/>
          <w:sz w:val="19"/>
          <w:szCs w:val="19"/>
        </w:rPr>
      </w:pPr>
    </w:p>
    <w:tbl>
      <w:tblPr>
        <w:tblStyle w:val="4"/>
        <w:tblW w:w="0" w:type="auto"/>
        <w:tblInd w:w="64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4"/>
        <w:gridCol w:w="2953"/>
        <w:gridCol w:w="461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58" w:lineRule="exact"/>
              <w:ind w:left="-5" w:right="0"/>
              <w:jc w:val="left"/>
              <w:rPr>
                <w:rFonts w:hint="default" w:ascii="Microsoft JhengHei" w:hAnsi="Microsoft JhengHei" w:eastAsia="Microsoft JhengHei" w:cs="Microsoft JhengHei"/>
                <w:sz w:val="22"/>
                <w:szCs w:val="22"/>
              </w:rPr>
            </w:pPr>
            <w:r>
              <w:rPr>
                <w:rFonts w:hint="default" w:ascii="Microsoft JhengHei" w:hAnsi="Microsoft JhengHei" w:eastAsia="Microsoft JhengHei" w:cs="Microsoft JhengHei"/>
                <w:b/>
                <w:bCs/>
                <w:sz w:val="22"/>
                <w:szCs w:val="22"/>
              </w:rPr>
              <w:t>序号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58" w:lineRule="exact"/>
              <w:ind w:right="70"/>
              <w:jc w:val="center"/>
              <w:rPr>
                <w:rFonts w:hint="default" w:ascii="Microsoft JhengHei" w:hAnsi="Microsoft JhengHei" w:eastAsia="Microsoft JhengHei" w:cs="Microsoft JhengHei"/>
                <w:sz w:val="22"/>
                <w:szCs w:val="22"/>
              </w:rPr>
            </w:pPr>
            <w:r>
              <w:rPr>
                <w:rFonts w:hint="default" w:ascii="Microsoft JhengHei" w:hAnsi="Microsoft JhengHei" w:eastAsia="Microsoft JhengHei" w:cs="Microsoft JhengHei"/>
                <w:b/>
                <w:bCs/>
                <w:sz w:val="22"/>
                <w:szCs w:val="22"/>
              </w:rPr>
              <w:t>名称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358" w:lineRule="exact"/>
              <w:ind w:right="76"/>
              <w:jc w:val="center"/>
              <w:rPr>
                <w:rFonts w:hint="default" w:ascii="Microsoft JhengHei" w:hAnsi="Microsoft JhengHei" w:eastAsia="Microsoft JhengHei" w:cs="Microsoft JhengHei"/>
                <w:sz w:val="22"/>
                <w:szCs w:val="22"/>
              </w:rPr>
            </w:pPr>
            <w:r>
              <w:rPr>
                <w:rFonts w:hint="default" w:ascii="Microsoft JhengHei" w:hAnsi="Microsoft JhengHei" w:eastAsia="Microsoft JhengHei" w:cs="Microsoft JhengHei"/>
                <w:b/>
                <w:bCs/>
                <w:sz w:val="22"/>
                <w:szCs w:val="22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1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多功能护理床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可实现背部起身，腿部升起等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22" w:line="240" w:lineRule="auto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2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57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床上用品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57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 xml:space="preserve">床单 150*260cm </w:t>
            </w:r>
            <w:r>
              <w:rPr>
                <w:rFonts w:hint="default" w:ascii="宋体" w:hAnsi="宋体" w:eastAsia="宋体" w:cs="宋体"/>
                <w:spacing w:val="-3"/>
                <w:sz w:val="22"/>
                <w:szCs w:val="22"/>
              </w:rPr>
              <w:t>被套</w:t>
            </w:r>
            <w:r>
              <w:rPr>
                <w:rFonts w:hint="default" w:ascii="宋体" w:hAnsi="宋体" w:eastAsia="宋体" w:cs="宋体"/>
                <w:spacing w:val="6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160*220cm</w:t>
            </w:r>
          </w:p>
          <w:p>
            <w:pPr>
              <w:pStyle w:val="8"/>
              <w:spacing w:before="9" w:line="240" w:lineRule="auto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枕套</w:t>
            </w:r>
            <w:r>
              <w:rPr>
                <w:rFonts w:hint="default" w:ascii="宋体" w:hAnsi="宋体" w:eastAsia="宋体" w:cs="宋体"/>
                <w:spacing w:val="4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45*70cm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3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枕头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45*70cm</w:t>
            </w:r>
            <w:r>
              <w:rPr>
                <w:rFonts w:hint="default" w:ascii="宋体" w:hAnsi="宋体" w:eastAsia="宋体" w:cs="宋体"/>
                <w:spacing w:val="4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左右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4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棉被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150*200cm</w:t>
            </w:r>
            <w:r>
              <w:rPr>
                <w:rFonts w:hint="default" w:ascii="宋体" w:hAnsi="宋体" w:eastAsia="宋体" w:cs="宋体"/>
                <w:spacing w:val="3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根据季节准备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5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床头柜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ABS</w:t>
            </w:r>
            <w:r>
              <w:rPr>
                <w:rFonts w:hint="default" w:ascii="宋体" w:hAnsi="宋体" w:eastAsia="宋体" w:cs="宋体"/>
                <w:spacing w:val="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材质。能与床搭配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6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床尾椅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有靠背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7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SP（或演职员）衣服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XXXL，前开襟纯棉睡衣及病号服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8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双层治疗护理车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备医用垃圾和生活垃圾桶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9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治疗盘（或服药盘）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不锈钢 40*30*3.3cm</w:t>
            </w:r>
            <w:r>
              <w:rPr>
                <w:rFonts w:hint="default" w:ascii="宋体" w:hAnsi="宋体" w:eastAsia="宋体" w:cs="宋体"/>
                <w:spacing w:val="3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左右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10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弯盘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17.8*10.4*2.5cm</w:t>
            </w:r>
            <w:r>
              <w:rPr>
                <w:rFonts w:hint="default" w:ascii="宋体" w:hAnsi="宋体" w:eastAsia="宋体" w:cs="宋体"/>
                <w:spacing w:val="3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左右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11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医用免洗洗手液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500</w:t>
            </w:r>
            <w:r>
              <w:rPr>
                <w:rFonts w:hint="default" w:ascii="宋体" w:hAnsi="宋体" w:eastAsia="宋体" w:cs="宋体"/>
                <w:spacing w:val="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毫升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12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记录笔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黑色</w:t>
            </w:r>
            <w:r>
              <w:rPr>
                <w:rFonts w:hint="default" w:ascii="宋体" w:hAnsi="宋体" w:eastAsia="宋体" w:cs="宋体"/>
                <w:spacing w:val="3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0.5mm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13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照护记录单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A4</w:t>
            </w:r>
            <w:r>
              <w:rPr>
                <w:rFonts w:hint="default" w:ascii="宋体" w:hAnsi="宋体" w:eastAsia="宋体" w:cs="宋体"/>
                <w:spacing w:val="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纸张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14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记录夹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315*226mm</w:t>
            </w:r>
            <w:r>
              <w:rPr>
                <w:rFonts w:hint="default" w:ascii="宋体" w:hAnsi="宋体" w:eastAsia="宋体" w:cs="宋体"/>
                <w:spacing w:val="5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左右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22" w:line="240" w:lineRule="auto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15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22" w:line="240" w:lineRule="auto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腕带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57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-2"/>
                <w:sz w:val="22"/>
                <w:szCs w:val="22"/>
              </w:rPr>
              <w:t>有姓名、性别、年龄、住院号、科室、入院日期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16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床头卡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标准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17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血压计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台式水银血压计、电子血压计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18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听诊器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标准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19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轮椅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刹车类型：手刹；材质：铝合金折叠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20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毛毯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120*150cm</w:t>
            </w:r>
            <w:r>
              <w:rPr>
                <w:rFonts w:hint="default" w:ascii="宋体" w:hAnsi="宋体" w:eastAsia="宋体" w:cs="宋体"/>
                <w:spacing w:val="5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左右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21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楔形垫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46*25*14.5cm</w:t>
            </w:r>
            <w:r>
              <w:rPr>
                <w:rFonts w:hint="default" w:ascii="宋体" w:hAnsi="宋体" w:eastAsia="宋体" w:cs="宋体"/>
                <w:spacing w:val="6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左右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22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大号软枕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74*48cm</w:t>
            </w:r>
            <w:r>
              <w:rPr>
                <w:rFonts w:hint="default" w:ascii="宋体" w:hAnsi="宋体" w:eastAsia="宋体" w:cs="宋体"/>
                <w:spacing w:val="4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左右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23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中号软枕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50*35cm</w:t>
            </w:r>
            <w:r>
              <w:rPr>
                <w:rFonts w:hint="default" w:ascii="宋体" w:hAnsi="宋体" w:eastAsia="宋体" w:cs="宋体"/>
                <w:spacing w:val="4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左右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24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小号软枕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30*20cm</w:t>
            </w:r>
            <w:r>
              <w:rPr>
                <w:rFonts w:hint="default" w:ascii="宋体" w:hAnsi="宋体" w:eastAsia="宋体" w:cs="宋体"/>
                <w:spacing w:val="4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左右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8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25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8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水杯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8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塑料</w:t>
            </w:r>
          </w:p>
        </w:tc>
      </w:tr>
    </w:tbl>
    <w:p>
      <w:pPr>
        <w:spacing w:after="0" w:line="281" w:lineRule="exact"/>
        <w:jc w:val="left"/>
        <w:rPr>
          <w:rFonts w:hint="default" w:ascii="宋体" w:hAnsi="宋体" w:eastAsia="宋体" w:cs="宋体"/>
          <w:sz w:val="22"/>
          <w:szCs w:val="22"/>
        </w:rPr>
        <w:sectPr>
          <w:pgSz w:w="11910" w:h="16840"/>
          <w:pgMar w:top="1380" w:right="960" w:bottom="280" w:left="860" w:header="720" w:footer="720" w:gutter="0"/>
          <w:cols w:space="720" w:num="1"/>
        </w:sectPr>
      </w:pPr>
    </w:p>
    <w:p>
      <w:pPr>
        <w:spacing w:before="3" w:line="240" w:lineRule="auto"/>
        <w:rPr>
          <w:rFonts w:hint="default" w:ascii="Times New Roman" w:hAnsi="Times New Roman" w:eastAsia="Times New Roman" w:cs="Times New Roman"/>
          <w:sz w:val="6"/>
          <w:szCs w:val="6"/>
        </w:rPr>
      </w:pPr>
    </w:p>
    <w:tbl>
      <w:tblPr>
        <w:tblStyle w:val="4"/>
        <w:tblW w:w="0" w:type="auto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4"/>
        <w:gridCol w:w="2953"/>
        <w:gridCol w:w="461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26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小毛巾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25*25cm</w:t>
            </w:r>
            <w:r>
              <w:rPr>
                <w:rFonts w:hint="default" w:ascii="宋体" w:hAnsi="宋体" w:eastAsia="宋体" w:cs="宋体"/>
                <w:spacing w:val="4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左右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27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痰盂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标准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28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污物杯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在杯子外标注“污物杯”名称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29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一次性护理垫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80*60cm</w:t>
            </w:r>
            <w:r>
              <w:rPr>
                <w:rFonts w:hint="default" w:ascii="宋体" w:hAnsi="宋体" w:eastAsia="宋体" w:cs="宋体"/>
                <w:spacing w:val="4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左右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6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30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6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塑料吸管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6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50</w:t>
            </w:r>
            <w:r>
              <w:rPr>
                <w:rFonts w:hint="default" w:ascii="宋体" w:hAnsi="宋体" w:eastAsia="宋体" w:cs="宋体"/>
                <w:spacing w:val="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只装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31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屏风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180cm*200cm</w:t>
            </w:r>
            <w:r>
              <w:rPr>
                <w:rFonts w:hint="default" w:ascii="宋体" w:hAnsi="宋体" w:eastAsia="宋体" w:cs="宋体"/>
                <w:spacing w:val="6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左右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6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32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6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留取标本盒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6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标准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33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餐巾纸（纸抽）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34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套头衫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35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绷带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8cm*4.5m</w:t>
            </w:r>
            <w:r>
              <w:rPr>
                <w:rFonts w:hint="default" w:ascii="宋体" w:hAnsi="宋体" w:eastAsia="宋体" w:cs="宋体"/>
                <w:spacing w:val="4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左右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36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纱布（块）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普通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37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医用胶布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纸质，防过敏，宽 0.9cm</w:t>
            </w:r>
            <w:r>
              <w:rPr>
                <w:rFonts w:hint="default" w:ascii="宋体" w:hAnsi="宋体" w:eastAsia="宋体" w:cs="宋体"/>
                <w:spacing w:val="6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左右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38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剪刀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中号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39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救护用三角巾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90*90*127cm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6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40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6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一次性口罩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6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独立包装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41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碘伏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100ml/瓶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6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42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6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棉签（无菌）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6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10</w:t>
            </w:r>
            <w:r>
              <w:rPr>
                <w:rFonts w:hint="default" w:ascii="宋体" w:hAnsi="宋体" w:eastAsia="宋体" w:cs="宋体"/>
                <w:spacing w:val="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个/包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43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棉垫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10</w:t>
            </w:r>
            <w:r>
              <w:rPr>
                <w:rFonts w:hint="default" w:ascii="宋体" w:hAnsi="宋体" w:eastAsia="宋体" w:cs="宋体"/>
                <w:spacing w:val="4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平方厘米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44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康复训练步梯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332 ㎝×80</w:t>
            </w:r>
            <w:r>
              <w:rPr>
                <w:rFonts w:hint="default" w:ascii="宋体" w:hAnsi="宋体" w:eastAsia="宋体" w:cs="宋体"/>
                <w:spacing w:val="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㎝×（134～166）㎝左右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45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四脚拐杖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四挡高度调节：79-94cm</w:t>
            </w:r>
            <w:r>
              <w:rPr>
                <w:rFonts w:hint="default" w:ascii="宋体" w:hAnsi="宋体" w:eastAsia="宋体" w:cs="宋体"/>
                <w:spacing w:val="5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左右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46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康复训练保护腰带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可调试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47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助行器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标准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48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开口水杯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400ml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49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药杯与药勺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带盖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50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药瓶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带标示小药瓶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51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餐巾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34*72cm</w:t>
            </w:r>
            <w:r>
              <w:rPr>
                <w:rFonts w:hint="default" w:ascii="宋体" w:hAnsi="宋体" w:eastAsia="宋体" w:cs="宋体"/>
                <w:spacing w:val="4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左右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52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汤匙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20.4*4.6cm</w:t>
            </w:r>
            <w:r>
              <w:rPr>
                <w:rFonts w:hint="default" w:ascii="宋体" w:hAnsi="宋体" w:eastAsia="宋体" w:cs="宋体"/>
                <w:spacing w:val="5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左右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53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音响设置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音响模型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54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录音机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录音机模型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6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55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6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雾化吸入器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6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超声及压缩（空气）式雾化吸入器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56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水温计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常用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57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锐器盒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圆形，5ml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58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一次性吸氧管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单腔/双腔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59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扳手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12</w:t>
            </w:r>
            <w:r>
              <w:rPr>
                <w:rFonts w:hint="default" w:ascii="宋体" w:hAnsi="宋体" w:eastAsia="宋体" w:cs="宋体"/>
                <w:spacing w:val="4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寸活动扳手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57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60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57" w:lineRule="exact"/>
              <w:ind w:left="10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管道氧气装置或氧气筒及</w:t>
            </w:r>
          </w:p>
          <w:p>
            <w:pPr>
              <w:pStyle w:val="8"/>
              <w:spacing w:before="9" w:line="240" w:lineRule="auto"/>
              <w:ind w:left="10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氧气压力装置（全套）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61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氧气筒标识牌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6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62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6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湿化瓶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63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小餐桌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YU610</w:t>
            </w:r>
            <w:r>
              <w:rPr>
                <w:rFonts w:hint="default" w:ascii="宋体" w:hAnsi="宋体" w:eastAsia="宋体" w:cs="宋体"/>
                <w:spacing w:val="5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移动餐桌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64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餐盘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不锈钢，直径：5.5-6.5</w:t>
            </w:r>
            <w:r>
              <w:rPr>
                <w:rFonts w:hint="default" w:ascii="宋体" w:hAnsi="宋体" w:eastAsia="宋体" w:cs="宋体"/>
                <w:spacing w:val="5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英寸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65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餐碗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不锈钢，直径</w:t>
            </w:r>
            <w:r>
              <w:rPr>
                <w:rFonts w:hint="default" w:ascii="宋体" w:hAnsi="宋体" w:eastAsia="宋体" w:cs="宋体"/>
                <w:spacing w:val="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14.8cm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66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筷子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竹筷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67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浴巾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70*150cm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68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毛巾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34*72cm 及 25*25cm</w:t>
            </w:r>
            <w:r>
              <w:rPr>
                <w:rFonts w:hint="default" w:ascii="宋体" w:hAnsi="宋体" w:eastAsia="宋体" w:cs="宋体"/>
                <w:spacing w:val="3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左右</w:t>
            </w:r>
          </w:p>
        </w:tc>
      </w:tr>
    </w:tbl>
    <w:p>
      <w:pPr>
        <w:spacing w:after="0" w:line="261" w:lineRule="exact"/>
        <w:jc w:val="left"/>
        <w:rPr>
          <w:rFonts w:hint="default" w:ascii="宋体" w:hAnsi="宋体" w:eastAsia="宋体" w:cs="宋体"/>
          <w:sz w:val="22"/>
          <w:szCs w:val="22"/>
        </w:rPr>
        <w:sectPr>
          <w:pgSz w:w="11910" w:h="16840"/>
          <w:pgMar w:top="1340" w:right="1680" w:bottom="280" w:left="1400" w:header="720" w:footer="720" w:gutter="0"/>
          <w:cols w:space="720" w:num="1"/>
        </w:sectPr>
      </w:pPr>
    </w:p>
    <w:p>
      <w:pPr>
        <w:spacing w:before="3" w:line="240" w:lineRule="auto"/>
        <w:rPr>
          <w:rFonts w:hint="default" w:ascii="Times New Roman" w:hAnsi="Times New Roman" w:eastAsia="Times New Roman" w:cs="Times New Roman"/>
          <w:sz w:val="6"/>
          <w:szCs w:val="6"/>
        </w:rPr>
      </w:pPr>
    </w:p>
    <w:tbl>
      <w:tblPr>
        <w:tblStyle w:val="4"/>
        <w:tblW w:w="0" w:type="auto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4"/>
        <w:gridCol w:w="2953"/>
        <w:gridCol w:w="461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69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弹力足踝矫形器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70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量杯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1000ml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71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床单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150*260cm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72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扫床刷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5*20cm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73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医用扫床刷套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10*25cm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74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小药卡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6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75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6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水壶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6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冷水壶、热水壶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76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输液器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标准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77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连体裤袜（黑色）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大号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78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玩具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标准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52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79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52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认知卡片（数字、植物、动物</w:t>
            </w:r>
          </w:p>
          <w:p>
            <w:pPr>
              <w:pStyle w:val="8"/>
              <w:spacing w:line="240" w:lineRule="auto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卡片）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22" w:line="240" w:lineRule="auto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标准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11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80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人民币（硬币）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1角、5角、1元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11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81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一次性中单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120*80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11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82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镜子（桌镜）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长宽约 20cm-30cm</w:t>
            </w:r>
            <w:r>
              <w:rPr>
                <w:rFonts w:hint="default" w:ascii="宋体" w:hAnsi="宋体" w:eastAsia="宋体" w:cs="宋体"/>
                <w:spacing w:val="3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左右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11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83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单词卡片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45</w:t>
            </w:r>
            <w:r>
              <w:rPr>
                <w:rFonts w:hint="default" w:ascii="宋体" w:hAnsi="宋体" w:eastAsia="宋体" w:cs="宋体"/>
                <w:spacing w:val="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张/盒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52" w:lineRule="exact"/>
              <w:ind w:left="11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84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52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图卡片及与文字配套的实物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22" w:line="240" w:lineRule="auto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10</w:t>
            </w:r>
            <w:r>
              <w:rPr>
                <w:rFonts w:hint="default" w:ascii="宋体" w:hAnsi="宋体" w:eastAsia="宋体" w:cs="宋体"/>
                <w:spacing w:val="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张/盒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6" w:lineRule="exact"/>
              <w:ind w:left="11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85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6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软垫（软枕）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6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45*70cm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11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86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脸盆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内径 31cm</w:t>
            </w:r>
            <w:r>
              <w:rPr>
                <w:rFonts w:hint="default" w:ascii="宋体" w:hAnsi="宋体" w:eastAsia="宋体" w:cs="宋体"/>
                <w:spacing w:val="5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可塑料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57" w:lineRule="exact"/>
              <w:ind w:left="11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87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8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滴耳、眼的药液瓶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8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5ml</w:t>
            </w:r>
            <w:r>
              <w:rPr>
                <w:rFonts w:hint="default" w:ascii="宋体" w:hAnsi="宋体" w:eastAsia="宋体" w:cs="宋体"/>
                <w:spacing w:val="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左右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11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88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烫伤膏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11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89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小量杯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50ml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11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90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蒸馏水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11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91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消毒干棉球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w w:val="100"/>
                <w:sz w:val="22"/>
                <w:szCs w:val="22"/>
              </w:rPr>
              <w:t>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11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92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手电筒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98*24*20mm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11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93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清洁体温计存放盒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370mm*275*100mm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11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94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体温计消毒盒及消毒液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750ml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11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95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腋温计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水银、电子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11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96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小相册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内有相片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11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97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电话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移动或固定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11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98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靠背垫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20*20</w:t>
            </w:r>
            <w:r>
              <w:rPr>
                <w:rFonts w:ascii="宋体"/>
                <w:spacing w:val="2"/>
                <w:sz w:val="22"/>
              </w:rPr>
              <w:t xml:space="preserve"> </w:t>
            </w:r>
            <w:r>
              <w:rPr>
                <w:rFonts w:ascii="宋体"/>
                <w:sz w:val="22"/>
              </w:rPr>
              <w:t>cm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11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99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带盖水杯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200-300ml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305"/>
              <w:jc w:val="righ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100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一次性酒精棉片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305"/>
              <w:jc w:val="righ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101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小馒头、饼干等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普通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305"/>
              <w:jc w:val="righ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102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穿衣镜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高：200cm，宽：80cm</w:t>
            </w:r>
            <w:r>
              <w:rPr>
                <w:rFonts w:hint="default" w:ascii="宋体" w:hAnsi="宋体" w:eastAsia="宋体" w:cs="宋体"/>
                <w:spacing w:val="4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左右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305"/>
              <w:jc w:val="righ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103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简易角度尺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普通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305"/>
              <w:jc w:val="righ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104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床旁靠背椅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家用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305"/>
              <w:jc w:val="righ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105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一次性注射器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30-50ml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305"/>
              <w:jc w:val="righ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106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治疗碗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不锈钢</w:t>
            </w:r>
            <w:r>
              <w:rPr>
                <w:rFonts w:hint="default" w:ascii="宋体" w:hAnsi="宋体" w:eastAsia="宋体" w:cs="宋体"/>
                <w:spacing w:val="5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14-16cm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305"/>
              <w:jc w:val="righ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107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12</w:t>
            </w:r>
            <w:r>
              <w:rPr>
                <w:rFonts w:hint="default" w:ascii="宋体" w:hAnsi="宋体" w:eastAsia="宋体" w:cs="宋体"/>
                <w:spacing w:val="3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色彩笔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普通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305"/>
              <w:jc w:val="righ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108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海报纸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A3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305"/>
              <w:jc w:val="righ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109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沙发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单人沙发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305"/>
              <w:jc w:val="righ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110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圆桌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普通</w:t>
            </w:r>
          </w:p>
        </w:tc>
      </w:tr>
    </w:tbl>
    <w:p>
      <w:pPr>
        <w:spacing w:after="0" w:line="261" w:lineRule="exact"/>
        <w:jc w:val="left"/>
        <w:rPr>
          <w:rFonts w:hint="default" w:ascii="宋体" w:hAnsi="宋体" w:eastAsia="宋体" w:cs="宋体"/>
          <w:sz w:val="22"/>
          <w:szCs w:val="22"/>
        </w:rPr>
        <w:sectPr>
          <w:pgSz w:w="11910" w:h="16840"/>
          <w:pgMar w:top="1340" w:right="1680" w:bottom="280" w:left="1400" w:header="720" w:footer="720" w:gutter="0"/>
          <w:cols w:space="720" w:num="1"/>
        </w:sectPr>
      </w:pPr>
    </w:p>
    <w:p>
      <w:pPr>
        <w:spacing w:before="3" w:line="240" w:lineRule="auto"/>
        <w:rPr>
          <w:rFonts w:hint="default" w:ascii="Times New Roman" w:hAnsi="Times New Roman" w:eastAsia="Times New Roman" w:cs="Times New Roman"/>
          <w:sz w:val="6"/>
          <w:szCs w:val="6"/>
        </w:rPr>
      </w:pPr>
    </w:p>
    <w:tbl>
      <w:tblPr>
        <w:tblStyle w:val="4"/>
        <w:tblW w:w="0" w:type="auto"/>
        <w:tblInd w:w="64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4"/>
        <w:gridCol w:w="2953"/>
        <w:gridCol w:w="461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11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111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桌布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与桌子相配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11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112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w w:val="100"/>
                <w:sz w:val="22"/>
                <w:szCs w:val="22"/>
              </w:rPr>
              <w:t>花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可塑料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11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113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花瓶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普通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11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114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凳子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普通（适合老年人）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11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115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入户便携式服务箱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35*20*22cm</w:t>
            </w:r>
            <w:r>
              <w:rPr>
                <w:rFonts w:hint="default" w:ascii="宋体" w:hAnsi="宋体" w:eastAsia="宋体" w:cs="宋体"/>
                <w:spacing w:val="5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左右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11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116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红糖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普通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11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117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快速血糖仪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有采血针和血糖试纸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11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118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心肺复苏模型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11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119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指夹式脉搏血氧仪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11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120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纸尿裤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成人型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11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121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手指头仿真软质模型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大号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11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122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护理车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常规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11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123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弹力袜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11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124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酒精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11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125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垃圾箱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家用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11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126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防滑鞋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6" w:lineRule="exact"/>
              <w:ind w:left="11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127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6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润肤霜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11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128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模拟烟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11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129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银白色假发套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6" w:lineRule="exact"/>
              <w:ind w:left="11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130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6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长枕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6" w:lineRule="exact"/>
              <w:ind w:left="-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50*90cm</w:t>
            </w:r>
            <w:r>
              <w:rPr>
                <w:rFonts w:hint="default" w:ascii="宋体" w:hAnsi="宋体" w:eastAsia="宋体" w:cs="宋体"/>
                <w:spacing w:val="4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左右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exac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left="115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131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6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秒表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</w:tbl>
    <w:p>
      <w:pPr>
        <w:pStyle w:val="3"/>
        <w:spacing w:before="0" w:line="367" w:lineRule="exact"/>
        <w:ind w:right="92"/>
        <w:jc w:val="left"/>
      </w:pPr>
      <w:r>
        <w:t>（二）竞赛工作平台</w:t>
      </w:r>
    </w:p>
    <w:p>
      <w:pPr>
        <w:pStyle w:val="3"/>
        <w:spacing w:before="201" w:line="240" w:lineRule="auto"/>
        <w:ind w:right="92"/>
        <w:jc w:val="left"/>
      </w:pPr>
      <w:r>
        <w:rPr>
          <w:w w:val="100"/>
        </w:rPr>
        <w:t>赛项的</w:t>
      </w:r>
      <w:r>
        <w:rPr>
          <w:spacing w:val="-5"/>
          <w:w w:val="100"/>
        </w:rPr>
        <w:t>器</w:t>
      </w:r>
      <w:r>
        <w:rPr>
          <w:w w:val="100"/>
        </w:rPr>
        <w:t>材</w:t>
      </w:r>
      <w:r>
        <w:rPr>
          <w:spacing w:val="-154"/>
          <w:w w:val="100"/>
        </w:rPr>
        <w:t>、</w:t>
      </w:r>
      <w:r>
        <w:rPr>
          <w:w w:val="100"/>
        </w:rPr>
        <w:t>物</w:t>
      </w:r>
      <w:r>
        <w:rPr>
          <w:spacing w:val="-5"/>
          <w:w w:val="100"/>
        </w:rPr>
        <w:t>品</w:t>
      </w:r>
      <w:r>
        <w:rPr>
          <w:w w:val="100"/>
        </w:rPr>
        <w:t>和</w:t>
      </w:r>
      <w:r>
        <w:rPr>
          <w:spacing w:val="-77"/>
        </w:rPr>
        <w:t xml:space="preserve"> </w:t>
      </w:r>
      <w:r>
        <w:rPr>
          <w:rFonts w:hint="default" w:ascii="宋体" w:hAnsi="宋体" w:eastAsia="宋体" w:cs="宋体"/>
          <w:spacing w:val="-3"/>
          <w:w w:val="100"/>
        </w:rPr>
        <w:t>S</w:t>
      </w:r>
      <w:r>
        <w:rPr>
          <w:rFonts w:hint="default" w:ascii="宋体" w:hAnsi="宋体" w:eastAsia="宋体" w:cs="宋体"/>
          <w:spacing w:val="-152"/>
          <w:w w:val="100"/>
        </w:rPr>
        <w:t>P</w:t>
      </w:r>
      <w:r>
        <w:rPr>
          <w:w w:val="100"/>
        </w:rPr>
        <w:t>（或标</w:t>
      </w:r>
      <w:r>
        <w:rPr>
          <w:spacing w:val="-5"/>
          <w:w w:val="100"/>
        </w:rPr>
        <w:t>准</w:t>
      </w:r>
      <w:r>
        <w:rPr>
          <w:w w:val="100"/>
        </w:rPr>
        <w:t>化</w:t>
      </w:r>
      <w:r>
        <w:rPr>
          <w:spacing w:val="-5"/>
          <w:w w:val="100"/>
        </w:rPr>
        <w:t>演</w:t>
      </w:r>
      <w:r>
        <w:rPr>
          <w:w w:val="100"/>
        </w:rPr>
        <w:t>职人员</w:t>
      </w:r>
      <w:r>
        <w:rPr>
          <w:spacing w:val="-154"/>
          <w:w w:val="100"/>
        </w:rPr>
        <w:t>）</w:t>
      </w:r>
      <w:r>
        <w:rPr>
          <w:w w:val="100"/>
        </w:rPr>
        <w:t>由</w:t>
      </w:r>
      <w:r>
        <w:rPr>
          <w:spacing w:val="-5"/>
          <w:w w:val="100"/>
        </w:rPr>
        <w:t>承</w:t>
      </w:r>
      <w:r>
        <w:rPr>
          <w:w w:val="100"/>
        </w:rPr>
        <w:t>办院</w:t>
      </w:r>
      <w:r>
        <w:rPr>
          <w:spacing w:val="-5"/>
          <w:w w:val="100"/>
        </w:rPr>
        <w:t>校</w:t>
      </w:r>
      <w:r>
        <w:rPr>
          <w:w w:val="100"/>
        </w:rPr>
        <w:t>具体</w:t>
      </w:r>
      <w:r>
        <w:rPr>
          <w:spacing w:val="-5"/>
          <w:w w:val="100"/>
        </w:rPr>
        <w:t>负</w:t>
      </w:r>
      <w:r>
        <w:rPr>
          <w:w w:val="100"/>
        </w:rPr>
        <w:t>责。</w:t>
      </w:r>
    </w:p>
    <w:p>
      <w:pPr>
        <w:pStyle w:val="3"/>
        <w:numPr>
          <w:ilvl w:val="0"/>
          <w:numId w:val="1"/>
        </w:numPr>
        <w:spacing w:line="357" w:lineRule="auto"/>
        <w:ind w:left="738" w:leftChars="0" w:right="92" w:firstLine="0" w:firstLineChars="0"/>
        <w:jc w:val="left"/>
      </w:pPr>
      <w:r>
        <w:t>场地要求</w:t>
      </w:r>
    </w:p>
    <w:p>
      <w:pPr>
        <w:pStyle w:val="3"/>
        <w:numPr>
          <w:ilvl w:val="0"/>
          <w:numId w:val="0"/>
        </w:numPr>
        <w:spacing w:line="357" w:lineRule="auto"/>
        <w:ind w:left="738" w:leftChars="0" w:right="92" w:rightChars="0"/>
        <w:jc w:val="left"/>
      </w:pPr>
      <w:r>
        <w:rPr>
          <w:spacing w:val="-154"/>
        </w:rPr>
        <w:t xml:space="preserve"> </w:t>
      </w:r>
      <w:r>
        <w:rPr>
          <w:spacing w:val="-4"/>
        </w:rPr>
        <w:t>竞赛场地要求通风、宽敞明亮</w:t>
      </w:r>
      <w:r>
        <w:t>。</w:t>
      </w:r>
    </w:p>
    <w:p>
      <w:pPr>
        <w:pStyle w:val="3"/>
        <w:spacing w:line="240" w:lineRule="auto"/>
        <w:ind w:right="92"/>
        <w:jc w:val="left"/>
        <w:rPr>
          <w:rFonts w:hint="default" w:ascii="宋体" w:hAnsi="宋体" w:eastAsia="宋体" w:cs="宋体"/>
        </w:rPr>
      </w:pPr>
      <w:r>
        <w:rPr>
          <w:rFonts w:hint="default" w:ascii="宋体" w:hAnsi="宋体" w:eastAsia="宋体" w:cs="宋体"/>
        </w:rPr>
        <w:t>九、评分办法</w:t>
      </w:r>
    </w:p>
    <w:p>
      <w:pPr>
        <w:pStyle w:val="3"/>
        <w:spacing w:line="355" w:lineRule="auto"/>
        <w:ind w:right="92"/>
        <w:jc w:val="left"/>
      </w:pPr>
      <w:r>
        <w:t>（一）评分方案</w:t>
      </w:r>
      <w:r>
        <w:rPr>
          <w:spacing w:val="-154"/>
        </w:rPr>
        <w:t xml:space="preserve"> </w:t>
      </w:r>
      <w:r>
        <w:rPr>
          <w:spacing w:val="-4"/>
        </w:rPr>
        <w:t>本次评分方案主要参照全</w:t>
      </w:r>
      <w:r>
        <w:rPr>
          <w:rFonts w:hint="eastAsia"/>
          <w:spacing w:val="-4"/>
          <w:lang w:val="en-US" w:eastAsia="zh-CN"/>
        </w:rPr>
        <w:t>省</w:t>
      </w:r>
      <w:r>
        <w:rPr>
          <w:spacing w:val="-4"/>
        </w:rPr>
        <w:t>大赛评分方案，同时结合</w:t>
      </w:r>
      <w:r>
        <w:rPr>
          <w:rFonts w:hint="eastAsia"/>
          <w:spacing w:val="-4"/>
          <w:lang w:val="en-US" w:eastAsia="zh-CN"/>
        </w:rPr>
        <w:t>院</w:t>
      </w:r>
      <w:r>
        <w:rPr>
          <w:spacing w:val="-4"/>
        </w:rPr>
        <w:t>内实际情况，进行模块调整。按照全</w:t>
      </w:r>
      <w:r>
        <w:rPr>
          <w:rFonts w:hint="eastAsia"/>
          <w:spacing w:val="-4"/>
          <w:lang w:val="en-US" w:eastAsia="zh-CN"/>
        </w:rPr>
        <w:t>院</w:t>
      </w:r>
      <w:r>
        <w:rPr>
          <w:spacing w:val="-4"/>
        </w:rPr>
        <w:t>竞赛标准规范进行赋分，主要考核参赛选手的</w:t>
      </w:r>
      <w:r>
        <w:rPr>
          <w:spacing w:val="-87"/>
        </w:rPr>
        <w:t xml:space="preserve"> </w:t>
      </w:r>
      <w:r>
        <w:rPr>
          <w:spacing w:val="-4"/>
        </w:rPr>
        <w:t>工作组织和管理的能力、沟通和人际交往能力、解决问题与创新创造的</w:t>
      </w:r>
      <w:r>
        <w:rPr>
          <w:spacing w:val="-87"/>
        </w:rPr>
        <w:t xml:space="preserve"> </w:t>
      </w:r>
      <w:r>
        <w:rPr>
          <w:spacing w:val="-1"/>
        </w:rPr>
        <w:t>能力、评估需求和规划照护服务的能力、管理和提供实际照护的能力、</w:t>
      </w:r>
      <w:r>
        <w:rPr>
          <w:spacing w:val="-100"/>
        </w:rPr>
        <w:t xml:space="preserve"> </w:t>
      </w:r>
      <w:r>
        <w:t>评价照护结果的能力。</w:t>
      </w:r>
    </w:p>
    <w:p>
      <w:pPr>
        <w:spacing w:after="0" w:line="357" w:lineRule="auto"/>
        <w:jc w:val="both"/>
        <w:sectPr>
          <w:pgSz w:w="11910" w:h="16840"/>
          <w:pgMar w:top="1340" w:right="640" w:bottom="280" w:left="860" w:header="720" w:footer="720" w:gutter="0"/>
          <w:cols w:space="720" w:num="1"/>
        </w:sectPr>
      </w:pPr>
    </w:p>
    <w:p>
      <w:pPr>
        <w:pStyle w:val="3"/>
        <w:spacing w:before="0" w:line="399" w:lineRule="exact"/>
        <w:ind w:right="92"/>
        <w:jc w:val="left"/>
      </w:pPr>
      <w:r>
        <w:t>（二）评分流程说明</w:t>
      </w:r>
    </w:p>
    <w:p>
      <w:pPr>
        <w:pStyle w:val="3"/>
        <w:spacing w:before="206" w:line="357" w:lineRule="auto"/>
        <w:ind w:left="100" w:right="92" w:firstLine="638"/>
        <w:jc w:val="left"/>
      </w:pPr>
      <w:r>
        <w:rPr>
          <w:spacing w:val="-4"/>
        </w:rPr>
        <w:t>在各个模块中，动手操作能力和沟通交流能力在现场操作过程评分，</w:t>
      </w:r>
      <w:r>
        <w:rPr>
          <w:w w:val="100"/>
        </w:rPr>
        <w:t xml:space="preserve"> </w:t>
      </w:r>
      <w:r>
        <w:rPr>
          <w:spacing w:val="-4"/>
        </w:rPr>
        <w:t>文字模块在选手完成后递交，裁判根据结果进行评分；比赛开始便进入</w:t>
      </w:r>
      <w:r>
        <w:rPr>
          <w:spacing w:val="-87"/>
        </w:rPr>
        <w:t xml:space="preserve"> </w:t>
      </w:r>
      <w:r>
        <w:rPr>
          <w:spacing w:val="-4"/>
        </w:rPr>
        <w:t>倒计时，比赛结束前</w:t>
      </w:r>
      <w:r>
        <w:rPr>
          <w:spacing w:val="-71"/>
        </w:rPr>
        <w:t xml:space="preserve"> </w:t>
      </w:r>
      <w:r>
        <w:rPr>
          <w:rFonts w:hint="default" w:ascii="宋体" w:hAnsi="宋体" w:eastAsia="宋体" w:cs="宋体"/>
        </w:rPr>
        <w:t>5</w:t>
      </w:r>
      <w:r>
        <w:rPr>
          <w:rFonts w:hint="default" w:ascii="宋体" w:hAnsi="宋体" w:eastAsia="宋体" w:cs="宋体"/>
          <w:spacing w:val="-75"/>
        </w:rPr>
        <w:t xml:space="preserve"> </w:t>
      </w:r>
      <w:r>
        <w:rPr>
          <w:spacing w:val="-3"/>
        </w:rPr>
        <w:t>分钟给予不干扰提醒，倒计时为</w:t>
      </w:r>
      <w:r>
        <w:rPr>
          <w:spacing w:val="-70"/>
        </w:rPr>
        <w:t xml:space="preserve"> </w:t>
      </w:r>
      <w:r>
        <w:rPr>
          <w:rFonts w:hint="default" w:ascii="宋体" w:hAnsi="宋体" w:eastAsia="宋体" w:cs="宋体"/>
        </w:rPr>
        <w:t>0</w:t>
      </w:r>
      <w:r>
        <w:rPr>
          <w:rFonts w:hint="default" w:ascii="宋体" w:hAnsi="宋体" w:eastAsia="宋体" w:cs="宋体"/>
          <w:spacing w:val="-75"/>
        </w:rPr>
        <w:t xml:space="preserve"> </w:t>
      </w:r>
      <w:r>
        <w:rPr>
          <w:spacing w:val="-5"/>
        </w:rPr>
        <w:t>停止比赛，未</w:t>
      </w:r>
      <w:r>
        <w:rPr>
          <w:spacing w:val="-132"/>
        </w:rPr>
        <w:t xml:space="preserve"> </w:t>
      </w:r>
      <w:r>
        <w:t>完成部分不得分。</w:t>
      </w:r>
    </w:p>
    <w:p>
      <w:pPr>
        <w:pStyle w:val="3"/>
        <w:spacing w:before="206" w:line="357" w:lineRule="auto"/>
        <w:ind w:left="100" w:right="92" w:firstLine="638"/>
        <w:jc w:val="left"/>
        <w:rPr>
          <w:spacing w:val="-4"/>
        </w:rPr>
      </w:pPr>
      <w:r>
        <w:rPr>
          <w:spacing w:val="-4"/>
        </w:rPr>
        <w:t xml:space="preserve">评分时，单一模块中照护计划 </w:t>
      </w:r>
      <w:r>
        <w:rPr>
          <w:rFonts w:hint="default"/>
          <w:spacing w:val="-4"/>
        </w:rPr>
        <w:t xml:space="preserve">10 </w:t>
      </w:r>
      <w:r>
        <w:rPr>
          <w:spacing w:val="-4"/>
        </w:rPr>
        <w:t xml:space="preserve">分，占 </w:t>
      </w:r>
      <w:r>
        <w:rPr>
          <w:rFonts w:hint="default"/>
          <w:spacing w:val="-4"/>
        </w:rPr>
        <w:t>10%</w:t>
      </w:r>
      <w:r>
        <w:rPr>
          <w:spacing w:val="-4"/>
        </w:rPr>
        <w:t xml:space="preserve">；实际照护 </w:t>
      </w:r>
      <w:r>
        <w:rPr>
          <w:rFonts w:hint="default"/>
          <w:spacing w:val="-4"/>
        </w:rPr>
        <w:t xml:space="preserve">80 </w:t>
      </w:r>
      <w:r>
        <w:rPr>
          <w:spacing w:val="-4"/>
        </w:rPr>
        <w:t>分，占</w:t>
      </w:r>
    </w:p>
    <w:p>
      <w:pPr>
        <w:pStyle w:val="3"/>
        <w:spacing w:before="206" w:line="357" w:lineRule="auto"/>
        <w:ind w:left="100" w:leftChars="0" w:right="92" w:firstLine="120" w:firstLineChars="0"/>
        <w:jc w:val="left"/>
        <w:rPr>
          <w:spacing w:val="-4"/>
        </w:rPr>
      </w:pPr>
      <w:r>
        <w:rPr>
          <w:rFonts w:hint="default"/>
          <w:spacing w:val="-4"/>
        </w:rPr>
        <w:t>80%</w:t>
      </w:r>
      <w:r>
        <w:rPr>
          <w:spacing w:val="-4"/>
        </w:rPr>
        <w:t>；反思报告</w:t>
      </w:r>
      <w:r>
        <w:rPr>
          <w:rFonts w:hint="default"/>
          <w:spacing w:val="-4"/>
        </w:rPr>
        <w:t>/</w:t>
      </w:r>
      <w:r>
        <w:rPr>
          <w:spacing w:val="-4"/>
        </w:rPr>
        <w:t xml:space="preserve">健康教育海报 </w:t>
      </w:r>
      <w:r>
        <w:rPr>
          <w:rFonts w:hint="default"/>
          <w:spacing w:val="-4"/>
        </w:rPr>
        <w:t xml:space="preserve">10 </w:t>
      </w:r>
      <w:r>
        <w:rPr>
          <w:spacing w:val="-4"/>
        </w:rPr>
        <w:t xml:space="preserve">分，占总 </w:t>
      </w:r>
      <w:r>
        <w:rPr>
          <w:rFonts w:hint="default"/>
          <w:spacing w:val="-4"/>
        </w:rPr>
        <w:t>10%</w:t>
      </w:r>
      <w:r>
        <w:rPr>
          <w:spacing w:val="-4"/>
        </w:rPr>
        <w:t xml:space="preserve">。总计 </w:t>
      </w:r>
      <w:r>
        <w:rPr>
          <w:rFonts w:hint="default"/>
          <w:spacing w:val="-4"/>
        </w:rPr>
        <w:t xml:space="preserve">100 </w:t>
      </w:r>
      <w:r>
        <w:rPr>
          <w:spacing w:val="-4"/>
        </w:rPr>
        <w:t>分。评分采用纸质版评分表，所有裁判完成工作签名后，由大赛执委会指定专人核定分数，输入电脑系统进行统计。</w:t>
      </w:r>
    </w:p>
    <w:p>
      <w:pPr>
        <w:pStyle w:val="3"/>
        <w:spacing w:before="201" w:line="357" w:lineRule="auto"/>
        <w:ind w:left="0" w:leftChars="0" w:right="92" w:firstLine="640" w:firstLineChars="200"/>
        <w:jc w:val="left"/>
      </w:pPr>
      <w:r>
        <w:t>（三）成绩审核及公布</w:t>
      </w:r>
      <w:r>
        <w:rPr>
          <w:spacing w:val="-154"/>
        </w:rPr>
        <w:t xml:space="preserve"> </w:t>
      </w:r>
      <w:r>
        <w:rPr>
          <w:spacing w:val="-4"/>
        </w:rPr>
        <w:t>赛项记分员对评分表进行核对，无误后交由赛点执委会指定的专人复核。经复核无误后公示，公示时间为</w:t>
      </w:r>
      <w:r>
        <w:rPr>
          <w:spacing w:val="-45"/>
        </w:rPr>
        <w:t xml:space="preserve"> </w:t>
      </w:r>
      <w:r>
        <w:rPr>
          <w:rFonts w:hint="default" w:ascii="宋体" w:hAnsi="宋体" w:eastAsia="宋体" w:cs="宋体"/>
        </w:rPr>
        <w:t>2</w:t>
      </w:r>
      <w:r>
        <w:rPr>
          <w:rFonts w:hint="default" w:ascii="宋体" w:hAnsi="宋体" w:eastAsia="宋体" w:cs="宋体"/>
          <w:spacing w:val="-51"/>
        </w:rPr>
        <w:t xml:space="preserve"> </w:t>
      </w:r>
      <w:r>
        <w:rPr>
          <w:spacing w:val="-4"/>
        </w:rPr>
        <w:t>小时。公示无异议后公布竞赛</w:t>
      </w:r>
      <w:r>
        <w:rPr>
          <w:spacing w:val="-155"/>
        </w:rPr>
        <w:t xml:space="preserve"> </w:t>
      </w:r>
      <w:r>
        <w:t>成绩。</w:t>
      </w:r>
    </w:p>
    <w:p>
      <w:pPr>
        <w:pStyle w:val="3"/>
        <w:spacing w:before="51" w:line="240" w:lineRule="auto"/>
        <w:ind w:right="92"/>
        <w:jc w:val="left"/>
        <w:rPr>
          <w:rFonts w:hint="default" w:ascii="宋体" w:hAnsi="宋体" w:eastAsia="宋体" w:cs="宋体"/>
        </w:rPr>
      </w:pPr>
      <w:r>
        <w:rPr>
          <w:rFonts w:hint="default" w:ascii="宋体" w:hAnsi="宋体" w:eastAsia="宋体" w:cs="宋体"/>
        </w:rPr>
        <w:t>十、奖项设定</w:t>
      </w:r>
    </w:p>
    <w:p>
      <w:pPr>
        <w:pStyle w:val="3"/>
        <w:spacing w:before="206" w:line="355" w:lineRule="auto"/>
        <w:ind w:left="100" w:right="426" w:firstLine="638"/>
        <w:jc w:val="both"/>
      </w:pPr>
      <w:r>
        <w:t>按实际参赛人数的</w:t>
      </w:r>
      <w:r>
        <w:rPr>
          <w:spacing w:val="-51"/>
        </w:rPr>
        <w:t xml:space="preserve"> </w:t>
      </w:r>
      <w:r>
        <w:rPr>
          <w:rFonts w:hint="default" w:ascii="宋体" w:hAnsi="宋体" w:eastAsia="宋体" w:cs="宋体"/>
        </w:rPr>
        <w:t>10%</w:t>
      </w:r>
      <w:r>
        <w:t>、</w:t>
      </w:r>
      <w:r>
        <w:rPr>
          <w:rFonts w:hint="default" w:ascii="宋体" w:hAnsi="宋体" w:eastAsia="宋体" w:cs="宋体"/>
        </w:rPr>
        <w:t>20%</w:t>
      </w:r>
      <w:r>
        <w:t>、</w:t>
      </w:r>
      <w:r>
        <w:rPr>
          <w:rFonts w:hint="default" w:ascii="宋体" w:hAnsi="宋体" w:eastAsia="宋体" w:cs="宋体"/>
        </w:rPr>
        <w:t>30%</w:t>
      </w:r>
      <w:r>
        <w:t>（小数点后四舍五入）分设一、</w:t>
      </w:r>
      <w:r>
        <w:rPr>
          <w:w w:val="100"/>
        </w:rPr>
        <w:t xml:space="preserve"> </w:t>
      </w:r>
      <w:r>
        <w:rPr>
          <w:spacing w:val="-30"/>
          <w:w w:val="100"/>
        </w:rPr>
        <w:t>二、三等奖。其他情况按《</w:t>
      </w:r>
      <w:r>
        <w:rPr>
          <w:rFonts w:hint="default" w:ascii="宋体" w:hAnsi="宋体" w:eastAsia="宋体" w:cs="宋体"/>
          <w:spacing w:val="-30"/>
          <w:w w:val="100"/>
        </w:rPr>
        <w:t>2023</w:t>
      </w:r>
      <w:r>
        <w:rPr>
          <w:rFonts w:hint="default" w:ascii="宋体" w:hAnsi="宋体" w:eastAsia="宋体" w:cs="宋体"/>
          <w:spacing w:val="-69"/>
          <w:w w:val="100"/>
        </w:rPr>
        <w:t xml:space="preserve"> </w:t>
      </w:r>
      <w:r>
        <w:rPr>
          <w:spacing w:val="-2"/>
          <w:w w:val="100"/>
        </w:rPr>
        <w:t>年全省职业院校技能大赛竞赛规程总则》</w:t>
      </w:r>
      <w:r>
        <w:rPr>
          <w:spacing w:val="-159"/>
          <w:w w:val="100"/>
        </w:rPr>
        <w:t xml:space="preserve"> </w:t>
      </w:r>
      <w:r>
        <w:t>要求执行。</w:t>
      </w:r>
    </w:p>
    <w:p>
      <w:pPr>
        <w:pStyle w:val="3"/>
        <w:spacing w:before="52" w:line="240" w:lineRule="auto"/>
        <w:ind w:right="92"/>
        <w:jc w:val="left"/>
        <w:rPr>
          <w:rFonts w:hint="default" w:ascii="宋体" w:hAnsi="宋体" w:eastAsia="宋体" w:cs="宋体"/>
        </w:rPr>
      </w:pPr>
      <w:r>
        <w:rPr>
          <w:rFonts w:hint="default" w:ascii="宋体" w:hAnsi="宋体" w:eastAsia="宋体" w:cs="宋体"/>
        </w:rPr>
        <w:t>十一、申诉与仲裁</w:t>
      </w:r>
    </w:p>
    <w:p>
      <w:pPr>
        <w:pStyle w:val="3"/>
        <w:spacing w:line="357" w:lineRule="auto"/>
        <w:ind w:left="100" w:right="427" w:firstLine="638"/>
        <w:jc w:val="both"/>
      </w:pPr>
      <w:r>
        <w:rPr>
          <w:rFonts w:hint="default" w:ascii="宋体" w:hAnsi="宋体" w:eastAsia="宋体" w:cs="宋体"/>
          <w:spacing w:val="-4"/>
        </w:rPr>
        <w:t>1.</w:t>
      </w:r>
      <w:r>
        <w:rPr>
          <w:spacing w:val="-4"/>
        </w:rPr>
        <w:t>各参赛队对不符合赛项规程规定的仪器、设备、工装、材料、物</w:t>
      </w:r>
      <w:r>
        <w:rPr>
          <w:w w:val="100"/>
        </w:rPr>
        <w:t xml:space="preserve"> </w:t>
      </w:r>
      <w:r>
        <w:rPr>
          <w:spacing w:val="-4"/>
        </w:rPr>
        <w:t>件、计算机软硬件、竞赛使用工具、用品，竞赛执裁、赛场管理、竞赛</w:t>
      </w:r>
      <w:r>
        <w:rPr>
          <w:spacing w:val="-87"/>
        </w:rPr>
        <w:t xml:space="preserve"> </w:t>
      </w:r>
      <w:r>
        <w:rPr>
          <w:spacing w:val="-4"/>
        </w:rPr>
        <w:t>成绩，以及工作人员的不规范行为等，可向赛项仲裁组提出申诉，申诉</w:t>
      </w:r>
      <w:r>
        <w:rPr>
          <w:spacing w:val="-87"/>
        </w:rPr>
        <w:t xml:space="preserve"> </w:t>
      </w:r>
      <w:r>
        <w:t>主体为参赛队领队。</w:t>
      </w:r>
    </w:p>
    <w:p>
      <w:pPr>
        <w:pStyle w:val="3"/>
        <w:spacing w:before="44" w:line="240" w:lineRule="auto"/>
        <w:ind w:right="92"/>
        <w:jc w:val="left"/>
      </w:pPr>
      <w:r>
        <w:rPr>
          <w:rFonts w:hint="default" w:ascii="宋体" w:hAnsi="宋体" w:eastAsia="宋体" w:cs="宋体"/>
          <w:spacing w:val="-4"/>
        </w:rPr>
        <w:t>2.</w:t>
      </w:r>
      <w:r>
        <w:rPr>
          <w:spacing w:val="-4"/>
        </w:rPr>
        <w:t>申诉启动时，参赛队向赛项仲裁组递交领队亲笔签字的书面报告。</w:t>
      </w:r>
    </w:p>
    <w:p>
      <w:pPr>
        <w:spacing w:after="0" w:line="240" w:lineRule="auto"/>
        <w:jc w:val="left"/>
        <w:sectPr>
          <w:pgSz w:w="11910" w:h="16840"/>
          <w:pgMar w:top="1380" w:right="640" w:bottom="280" w:left="860" w:header="720" w:footer="720" w:gutter="0"/>
          <w:cols w:space="720" w:num="1"/>
        </w:sectPr>
      </w:pPr>
    </w:p>
    <w:p>
      <w:pPr>
        <w:pStyle w:val="3"/>
        <w:spacing w:before="0" w:line="399" w:lineRule="exact"/>
        <w:ind w:left="100" w:right="92"/>
        <w:jc w:val="left"/>
      </w:pPr>
      <w:r>
        <w:rPr>
          <w:spacing w:val="-4"/>
        </w:rPr>
        <w:t>书面报告应对申诉事件的现象、发生时间、涉及人员、申诉依据等进行</w:t>
      </w:r>
    </w:p>
    <w:p>
      <w:pPr>
        <w:pStyle w:val="3"/>
        <w:spacing w:before="206" w:line="357" w:lineRule="auto"/>
        <w:ind w:right="92" w:hanging="639"/>
        <w:jc w:val="left"/>
      </w:pPr>
      <w:r>
        <w:t>充分、实事求是的叙述。非书面申诉不予受理。</w:t>
      </w:r>
    </w:p>
    <w:p>
      <w:pPr>
        <w:pStyle w:val="3"/>
        <w:spacing w:before="206" w:line="357" w:lineRule="auto"/>
        <w:ind w:right="92" w:hanging="639"/>
        <w:jc w:val="left"/>
        <w:rPr>
          <w:rFonts w:hint="default" w:ascii="宋体" w:hAnsi="宋体" w:eastAsia="宋体" w:cs="宋体"/>
        </w:rPr>
      </w:pPr>
      <w:r>
        <w:rPr>
          <w:spacing w:val="-157"/>
        </w:rPr>
        <w:t xml:space="preserve"> </w:t>
      </w:r>
      <w:r>
        <w:rPr>
          <w:rFonts w:hint="eastAsia"/>
          <w:spacing w:val="-157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default" w:ascii="宋体" w:hAnsi="宋体" w:eastAsia="宋体" w:cs="宋体"/>
        </w:rPr>
        <w:t>3.</w:t>
      </w:r>
      <w:r>
        <w:t>提出申诉的时间应在比赛结束后</w:t>
      </w:r>
      <w:r>
        <w:rPr>
          <w:rFonts w:hint="default" w:ascii="宋体" w:hAnsi="宋体" w:eastAsia="宋体" w:cs="宋体"/>
        </w:rPr>
        <w:t>(</w:t>
      </w:r>
      <w:r>
        <w:t>选手赛场比赛内容全部完成</w:t>
      </w:r>
      <w:r>
        <w:rPr>
          <w:rFonts w:hint="default" w:ascii="宋体" w:hAnsi="宋体" w:eastAsia="宋体" w:cs="宋体"/>
        </w:rPr>
        <w:t>)2</w:t>
      </w:r>
    </w:p>
    <w:p>
      <w:pPr>
        <w:pStyle w:val="3"/>
        <w:spacing w:before="43" w:line="240" w:lineRule="auto"/>
        <w:ind w:left="100" w:right="756"/>
        <w:jc w:val="left"/>
      </w:pPr>
      <w:r>
        <w:t>小时内。超过时效不予受理。</w:t>
      </w:r>
    </w:p>
    <w:p>
      <w:pPr>
        <w:pStyle w:val="3"/>
        <w:spacing w:line="355" w:lineRule="auto"/>
        <w:ind w:left="100" w:right="107" w:firstLine="638"/>
        <w:jc w:val="both"/>
      </w:pPr>
      <w:r>
        <w:rPr>
          <w:rFonts w:hint="default" w:ascii="宋体" w:hAnsi="宋体" w:eastAsia="宋体" w:cs="宋体"/>
        </w:rPr>
        <w:t>4.</w:t>
      </w:r>
      <w:r>
        <w:t xml:space="preserve">赛项仲裁组在接到申诉报告后的 </w:t>
      </w:r>
      <w:r>
        <w:rPr>
          <w:rFonts w:hint="default" w:ascii="宋体" w:hAnsi="宋体" w:eastAsia="宋体" w:cs="宋体"/>
        </w:rPr>
        <w:t>2</w:t>
      </w:r>
      <w:r>
        <w:rPr>
          <w:rFonts w:hint="default" w:ascii="宋体" w:hAnsi="宋体" w:eastAsia="宋体" w:cs="宋体"/>
          <w:spacing w:val="101"/>
        </w:rPr>
        <w:t xml:space="preserve"> </w:t>
      </w:r>
      <w:r>
        <w:t>小时内组织复议，并及时将</w:t>
      </w:r>
      <w:r>
        <w:rPr>
          <w:w w:val="100"/>
        </w:rPr>
        <w:t xml:space="preserve"> </w:t>
      </w:r>
      <w:r>
        <w:rPr>
          <w:spacing w:val="-4"/>
        </w:rPr>
        <w:t>复议结果以书面形式告知申诉方。申诉方对复议结果仍有异议，可由领</w:t>
      </w:r>
      <w:r>
        <w:rPr>
          <w:spacing w:val="-87"/>
        </w:rPr>
        <w:t xml:space="preserve"> </w:t>
      </w:r>
      <w:r>
        <w:t>队向比赛监督员提出申诉，由监督员传达最终仲裁结果。</w:t>
      </w:r>
    </w:p>
    <w:p>
      <w:pPr>
        <w:pStyle w:val="3"/>
        <w:spacing w:before="52" w:line="355" w:lineRule="auto"/>
        <w:ind w:left="100" w:right="107" w:firstLine="638"/>
        <w:jc w:val="both"/>
      </w:pPr>
      <w:r>
        <w:rPr>
          <w:rFonts w:hint="default" w:ascii="宋体" w:hAnsi="宋体" w:eastAsia="宋体" w:cs="宋体"/>
          <w:spacing w:val="-4"/>
        </w:rPr>
        <w:t>5.</w:t>
      </w:r>
      <w:r>
        <w:rPr>
          <w:spacing w:val="-4"/>
        </w:rPr>
        <w:t>申诉方不得以任何理由拒绝接收仲裁结果，不得以任何理由采取</w:t>
      </w:r>
      <w:r>
        <w:rPr>
          <w:w w:val="100"/>
        </w:rPr>
        <w:t xml:space="preserve"> </w:t>
      </w:r>
      <w:r>
        <w:rPr>
          <w:spacing w:val="-4"/>
        </w:rPr>
        <w:t>过激行为扰乱赛场秩序。仲裁结果由申诉人签收，不能代收，如在约定</w:t>
      </w:r>
      <w:r>
        <w:rPr>
          <w:spacing w:val="-87"/>
        </w:rPr>
        <w:t xml:space="preserve"> </w:t>
      </w:r>
      <w:r>
        <w:t>时间和地点申诉人离开，视为自行放弃申诉。</w:t>
      </w:r>
    </w:p>
    <w:p>
      <w:pPr>
        <w:pStyle w:val="3"/>
        <w:spacing w:before="51" w:line="240" w:lineRule="auto"/>
        <w:ind w:right="756"/>
        <w:jc w:val="left"/>
      </w:pPr>
      <w:r>
        <w:rPr>
          <w:rFonts w:hint="default" w:ascii="宋体" w:hAnsi="宋体" w:eastAsia="宋体" w:cs="宋体"/>
        </w:rPr>
        <w:t>6.</w:t>
      </w:r>
      <w:r>
        <w:t>申诉方可随时提出放弃申诉。</w:t>
      </w:r>
    </w:p>
    <w:p>
      <w:pPr>
        <w:pStyle w:val="3"/>
        <w:spacing w:line="240" w:lineRule="auto"/>
        <w:ind w:right="756"/>
        <w:jc w:val="left"/>
        <w:rPr>
          <w:rFonts w:hint="default" w:ascii="宋体" w:hAnsi="宋体" w:eastAsia="宋体" w:cs="宋体"/>
        </w:rPr>
      </w:pPr>
      <w:r>
        <w:rPr>
          <w:rFonts w:hint="default" w:ascii="宋体" w:hAnsi="宋体" w:eastAsia="宋体" w:cs="宋体"/>
        </w:rPr>
        <w:t>十二、赛项安全</w:t>
      </w:r>
    </w:p>
    <w:p>
      <w:pPr>
        <w:pStyle w:val="3"/>
        <w:spacing w:before="201" w:line="357" w:lineRule="auto"/>
        <w:ind w:left="100" w:right="114" w:firstLine="638"/>
        <w:jc w:val="both"/>
      </w:pPr>
      <w:r>
        <w:rPr>
          <w:rFonts w:hint="default" w:ascii="宋体" w:hAnsi="宋体" w:eastAsia="宋体" w:cs="宋体"/>
          <w:spacing w:val="6"/>
        </w:rPr>
        <w:t>1.</w:t>
      </w:r>
      <w:r>
        <w:rPr>
          <w:spacing w:val="6"/>
        </w:rPr>
        <w:t>参赛队所属学校必须为参赛选手购买大赛期间的人身意外伤害</w:t>
      </w:r>
      <w:r>
        <w:rPr>
          <w:w w:val="100"/>
        </w:rPr>
        <w:t xml:space="preserve"> </w:t>
      </w:r>
      <w:r>
        <w:t>保险。</w:t>
      </w:r>
    </w:p>
    <w:p>
      <w:pPr>
        <w:pStyle w:val="3"/>
        <w:spacing w:before="49" w:line="357" w:lineRule="auto"/>
        <w:ind w:left="100" w:right="104" w:firstLine="638"/>
        <w:jc w:val="both"/>
      </w:pPr>
      <w:r>
        <w:rPr>
          <w:rFonts w:hint="default" w:ascii="宋体" w:hAnsi="宋体" w:eastAsia="宋体" w:cs="宋体"/>
          <w:spacing w:val="-3"/>
        </w:rPr>
        <w:t>2.</w:t>
      </w:r>
      <w:r>
        <w:rPr>
          <w:spacing w:val="-4"/>
        </w:rPr>
        <w:t>强化队员的安全与防控意识，按照承办院校要求配合做好相</w:t>
      </w:r>
      <w:r>
        <w:t>关工作。</w:t>
      </w:r>
    </w:p>
    <w:p>
      <w:pPr>
        <w:pStyle w:val="3"/>
        <w:spacing w:before="48" w:line="355" w:lineRule="auto"/>
        <w:ind w:left="100" w:right="103" w:firstLine="638"/>
        <w:jc w:val="both"/>
      </w:pPr>
      <w:r>
        <w:rPr>
          <w:rFonts w:hint="default" w:ascii="宋体" w:hAnsi="宋体" w:eastAsia="宋体" w:cs="宋体"/>
          <w:spacing w:val="-3"/>
        </w:rPr>
        <w:t>3.</w:t>
      </w:r>
      <w:r>
        <w:rPr>
          <w:spacing w:val="-3"/>
        </w:rPr>
        <w:t>各参赛队要严格遵守竞赛规则，确保人员安全。遇突发事件，按</w:t>
      </w:r>
      <w:r>
        <w:rPr>
          <w:w w:val="100"/>
        </w:rPr>
        <w:t xml:space="preserve"> </w:t>
      </w:r>
      <w:r>
        <w:t>照承办院校工作预案配合处置工作。</w:t>
      </w:r>
    </w:p>
    <w:p>
      <w:pPr>
        <w:pStyle w:val="3"/>
        <w:spacing w:before="52" w:line="240" w:lineRule="auto"/>
        <w:ind w:right="756"/>
        <w:jc w:val="left"/>
        <w:rPr>
          <w:rFonts w:hint="default" w:ascii="宋体" w:hAnsi="宋体" w:eastAsia="宋体" w:cs="宋体"/>
        </w:rPr>
      </w:pPr>
      <w:r>
        <w:rPr>
          <w:rFonts w:hint="default" w:ascii="宋体" w:hAnsi="宋体" w:eastAsia="宋体" w:cs="宋体"/>
        </w:rPr>
        <w:t>十三、其他规定</w:t>
      </w:r>
    </w:p>
    <w:p>
      <w:pPr>
        <w:pStyle w:val="3"/>
        <w:spacing w:line="240" w:lineRule="auto"/>
        <w:ind w:right="0"/>
        <w:jc w:val="left"/>
        <w:rPr>
          <w:rFonts w:hint="default" w:ascii="宋体" w:hAnsi="宋体" w:eastAsia="宋体" w:cs="宋体"/>
        </w:rPr>
      </w:pPr>
      <w:r>
        <w:t>（一）参赛资格。</w:t>
      </w:r>
      <w:r>
        <w:rPr>
          <w:rFonts w:hint="eastAsia"/>
          <w:lang w:eastAsia="zh-CN"/>
        </w:rPr>
        <w:t>中等</w:t>
      </w:r>
      <w:r>
        <w:t>职业院校全日制在籍学生，年龄不超过</w:t>
      </w:r>
      <w:r>
        <w:rPr>
          <w:rFonts w:hint="default" w:ascii="宋体" w:hAnsi="宋体" w:eastAsia="宋体" w:cs="宋体"/>
          <w:spacing w:val="-3"/>
        </w:rPr>
        <w:t>25</w:t>
      </w:r>
    </w:p>
    <w:p>
      <w:pPr>
        <w:pStyle w:val="3"/>
        <w:spacing w:before="201" w:line="240" w:lineRule="auto"/>
        <w:ind w:left="100" w:right="756"/>
        <w:jc w:val="left"/>
      </w:pPr>
      <w:r>
        <w:t>周岁。年龄计算的截止时间以</w:t>
      </w:r>
      <w:r>
        <w:rPr>
          <w:spacing w:val="-75"/>
        </w:rPr>
        <w:t xml:space="preserve"> </w:t>
      </w:r>
      <w:r>
        <w:rPr>
          <w:rFonts w:hint="default" w:ascii="宋体" w:hAnsi="宋体" w:eastAsia="宋体" w:cs="宋体"/>
          <w:spacing w:val="-3"/>
        </w:rPr>
        <w:t>2023</w:t>
      </w:r>
      <w:r>
        <w:rPr>
          <w:rFonts w:hint="default" w:ascii="宋体" w:hAnsi="宋体" w:eastAsia="宋体" w:cs="宋体"/>
          <w:spacing w:val="-79"/>
        </w:rPr>
        <w:t xml:space="preserve"> </w:t>
      </w:r>
      <w:r>
        <w:t>年</w:t>
      </w:r>
      <w:r>
        <w:rPr>
          <w:spacing w:val="-77"/>
        </w:rPr>
        <w:t xml:space="preserve"> </w:t>
      </w:r>
      <w:r>
        <w:rPr>
          <w:rFonts w:hint="default" w:ascii="宋体" w:hAnsi="宋体" w:eastAsia="宋体" w:cs="宋体"/>
        </w:rPr>
        <w:t>5</w:t>
      </w:r>
      <w:r>
        <w:rPr>
          <w:rFonts w:hint="default" w:ascii="宋体" w:hAnsi="宋体" w:eastAsia="宋体" w:cs="宋体"/>
          <w:spacing w:val="-79"/>
        </w:rPr>
        <w:t xml:space="preserve"> </w:t>
      </w:r>
      <w:r>
        <w:t>月</w:t>
      </w:r>
      <w:r>
        <w:rPr>
          <w:spacing w:val="-76"/>
        </w:rPr>
        <w:t xml:space="preserve"> </w:t>
      </w:r>
      <w:r>
        <w:rPr>
          <w:rFonts w:hint="default" w:ascii="宋体" w:hAnsi="宋体" w:eastAsia="宋体" w:cs="宋体"/>
        </w:rPr>
        <w:t>1</w:t>
      </w:r>
      <w:r>
        <w:rPr>
          <w:rFonts w:hint="default" w:ascii="宋体" w:hAnsi="宋体" w:eastAsia="宋体" w:cs="宋体"/>
          <w:spacing w:val="-84"/>
        </w:rPr>
        <w:t xml:space="preserve"> </w:t>
      </w:r>
      <w:r>
        <w:t>日为准。</w:t>
      </w:r>
    </w:p>
    <w:p>
      <w:pPr>
        <w:spacing w:after="0" w:line="240" w:lineRule="auto"/>
        <w:jc w:val="left"/>
        <w:sectPr>
          <w:pgSz w:w="11910" w:h="16840"/>
          <w:pgMar w:top="1380" w:right="960" w:bottom="280" w:left="860" w:header="720" w:footer="720" w:gutter="0"/>
          <w:cols w:space="720" w:num="1"/>
        </w:sectPr>
      </w:pPr>
    </w:p>
    <w:p>
      <w:pPr>
        <w:pStyle w:val="3"/>
        <w:spacing w:before="206" w:line="357" w:lineRule="auto"/>
        <w:ind w:left="0" w:leftChars="0" w:right="92" w:firstLine="624" w:firstLineChars="200"/>
        <w:jc w:val="left"/>
      </w:pPr>
      <w:r>
        <w:rPr>
          <w:spacing w:val="-4"/>
        </w:rPr>
        <w:t>（二）参赛选手</w:t>
      </w:r>
      <w:r>
        <w:rPr>
          <w:spacing w:val="-1"/>
        </w:rPr>
        <w:t>进入赛场需要携带身份证，不得携带其它任何物品，</w:t>
      </w:r>
      <w:r>
        <w:rPr>
          <w:spacing w:val="-100"/>
        </w:rPr>
        <w:t xml:space="preserve"> </w:t>
      </w:r>
      <w:r>
        <w:t>违规者取消本次比赛成绩。</w:t>
      </w:r>
    </w:p>
    <w:p>
      <w:pPr>
        <w:pStyle w:val="3"/>
        <w:spacing w:before="43" w:line="357" w:lineRule="auto"/>
        <w:ind w:left="100" w:right="419" w:firstLine="638"/>
        <w:jc w:val="both"/>
      </w:pPr>
      <w:r>
        <w:t xml:space="preserve">（三）按照赛项竞赛流程检录抽签。各参赛队比赛前 </w:t>
      </w:r>
      <w:r>
        <w:rPr>
          <w:rFonts w:hint="default" w:ascii="宋体" w:hAnsi="宋体" w:eastAsia="宋体" w:cs="宋体"/>
        </w:rPr>
        <w:t>30</w:t>
      </w:r>
      <w:r>
        <w:rPr>
          <w:rFonts w:hint="default" w:ascii="宋体" w:hAnsi="宋体" w:eastAsia="宋体" w:cs="宋体"/>
          <w:spacing w:val="-46"/>
        </w:rPr>
        <w:t xml:space="preserve"> </w:t>
      </w:r>
      <w:r>
        <w:t>分钟到赛</w:t>
      </w:r>
      <w:r>
        <w:rPr>
          <w:w w:val="100"/>
        </w:rPr>
        <w:t xml:space="preserve"> </w:t>
      </w:r>
      <w:r>
        <w:rPr>
          <w:spacing w:val="-4"/>
        </w:rPr>
        <w:t>项指定地点进行第一次检录。全体参赛选手检录完成后，抽签确定参赛</w:t>
      </w:r>
      <w:r>
        <w:rPr>
          <w:spacing w:val="-87"/>
        </w:rPr>
        <w:t xml:space="preserve"> </w:t>
      </w:r>
      <w:r>
        <w:rPr>
          <w:spacing w:val="-13"/>
        </w:rPr>
        <w:t>顺序，进入比赛场地参赛。各参赛选手在工作人员的带领下进入候赛室，</w:t>
      </w:r>
      <w:r>
        <w:rPr>
          <w:spacing w:val="-106"/>
        </w:rPr>
        <w:t xml:space="preserve"> </w:t>
      </w:r>
      <w:r>
        <w:t>接到比赛通知后，到相应的竞赛区完成竞赛规定的赛项任务。</w:t>
      </w:r>
    </w:p>
    <w:p>
      <w:pPr>
        <w:pStyle w:val="3"/>
        <w:spacing w:before="49" w:line="355" w:lineRule="auto"/>
        <w:ind w:left="100" w:right="428" w:firstLine="638"/>
        <w:jc w:val="both"/>
      </w:pPr>
      <w:r>
        <w:rPr>
          <w:spacing w:val="-4"/>
        </w:rPr>
        <w:t>（四）竞赛过程中，参赛选手须严格遵守操作流程和规则，并自觉</w:t>
      </w:r>
      <w:r>
        <w:rPr>
          <w:w w:val="100"/>
        </w:rPr>
        <w:t xml:space="preserve"> </w:t>
      </w:r>
      <w:r>
        <w:rPr>
          <w:spacing w:val="-4"/>
        </w:rPr>
        <w:t>接受裁判的监督和警示。若因突发故障原因导致竞赛中断，应提请裁判</w:t>
      </w:r>
      <w:r>
        <w:rPr>
          <w:spacing w:val="-87"/>
        </w:rPr>
        <w:t xml:space="preserve"> </w:t>
      </w:r>
      <w:r>
        <w:t>确认其原因，并视具体情况做出裁决。</w:t>
      </w:r>
    </w:p>
    <w:p>
      <w:pPr>
        <w:pStyle w:val="3"/>
        <w:spacing w:before="51" w:line="357" w:lineRule="auto"/>
        <w:ind w:left="100" w:right="346" w:firstLine="638"/>
        <w:jc w:val="both"/>
      </w:pPr>
      <w:r>
        <w:rPr>
          <w:spacing w:val="-1"/>
        </w:rPr>
        <w:t>（五）参赛选手竞赛开始、终止时间由竞赛区工作人员记录在案；</w:t>
      </w:r>
      <w:r>
        <w:rPr>
          <w:w w:val="100"/>
        </w:rPr>
        <w:t xml:space="preserve"> </w:t>
      </w:r>
      <w:r>
        <w:rPr>
          <w:spacing w:val="-4"/>
        </w:rPr>
        <w:t>比赛时间到，由裁判组长示意参赛选手终止操作，选手即刻离开竞赛区</w:t>
      </w:r>
      <w:r>
        <w:rPr>
          <w:spacing w:val="-87"/>
        </w:rPr>
        <w:t xml:space="preserve"> </w:t>
      </w:r>
      <w:r>
        <w:rPr>
          <w:spacing w:val="-4"/>
        </w:rPr>
        <w:t>域。参赛选手提前结束竞赛后不得再进行任何操作。参赛选手在竞赛过</w:t>
      </w:r>
      <w:r>
        <w:rPr>
          <w:spacing w:val="-87"/>
        </w:rPr>
        <w:t xml:space="preserve"> </w:t>
      </w:r>
      <w:r>
        <w:rPr>
          <w:spacing w:val="-4"/>
        </w:rPr>
        <w:t>程中不得擅自离开竞赛区，如有特殊情况，需经裁判组长和裁判长同意</w:t>
      </w:r>
      <w:r>
        <w:rPr>
          <w:spacing w:val="-87"/>
        </w:rPr>
        <w:t xml:space="preserve"> </w:t>
      </w:r>
      <w:r>
        <w:t>后做另行处理。</w:t>
      </w:r>
    </w:p>
    <w:p>
      <w:pPr>
        <w:pStyle w:val="3"/>
        <w:spacing w:before="43" w:line="357" w:lineRule="auto"/>
        <w:ind w:left="100" w:right="428" w:firstLine="638"/>
        <w:jc w:val="both"/>
      </w:pPr>
      <w:r>
        <w:rPr>
          <w:spacing w:val="-4"/>
        </w:rPr>
        <w:t>（六）为保证竞赛按时完成，按照时间顺序有序开展。在竞赛过程</w:t>
      </w:r>
      <w:r>
        <w:rPr>
          <w:w w:val="100"/>
        </w:rPr>
        <w:t xml:space="preserve"> </w:t>
      </w:r>
      <w:r>
        <w:t>中，竞赛的进程由裁判长总体控制。</w:t>
      </w:r>
    </w:p>
    <w:p>
      <w:pPr>
        <w:pStyle w:val="3"/>
        <w:spacing w:before="49" w:line="357" w:lineRule="auto"/>
        <w:ind w:left="100" w:right="425" w:firstLine="638"/>
        <w:jc w:val="both"/>
      </w:pPr>
      <w:r>
        <w:rPr>
          <w:spacing w:val="-4"/>
        </w:rPr>
        <w:t>（七）赛场各类工作人员必须统一佩戴由赛点执委会印制的相应证</w:t>
      </w:r>
      <w:r>
        <w:rPr>
          <w:w w:val="100"/>
        </w:rPr>
        <w:t xml:space="preserve"> </w:t>
      </w:r>
      <w:r>
        <w:t>件，统一着装，进入工作岗位。</w:t>
      </w:r>
    </w:p>
    <w:p>
      <w:pPr>
        <w:pStyle w:val="3"/>
        <w:spacing w:before="43" w:line="357" w:lineRule="auto"/>
        <w:ind w:left="100" w:right="429" w:firstLine="638"/>
        <w:jc w:val="both"/>
      </w:pPr>
      <w:r>
        <w:rPr>
          <w:spacing w:val="-4"/>
        </w:rPr>
        <w:t>（八）赛场除赛点执委会成员、专家组成员、裁判、监督员、赛场</w:t>
      </w:r>
      <w:r>
        <w:rPr>
          <w:spacing w:val="-5"/>
          <w:w w:val="100"/>
        </w:rPr>
        <w:t xml:space="preserve"> </w:t>
      </w:r>
      <w:r>
        <w:t>配备的工作人员外，其他人员未经赛点执委会允许不得进入赛场。</w:t>
      </w:r>
    </w:p>
    <w:p>
      <w:pPr>
        <w:pStyle w:val="3"/>
        <w:spacing w:before="48" w:line="355" w:lineRule="auto"/>
        <w:ind w:left="100" w:right="92" w:firstLine="638"/>
        <w:jc w:val="left"/>
      </w:pPr>
      <w:r>
        <w:rPr>
          <w:spacing w:val="-4"/>
        </w:rPr>
        <w:t>（九）新闻媒体人员等进入赛场必须经过赛点执委会允许持证入场，</w:t>
      </w:r>
      <w:r>
        <w:rPr>
          <w:w w:val="100"/>
        </w:rPr>
        <w:t xml:space="preserve"> </w:t>
      </w:r>
      <w:r>
        <w:t>并且听从现场工作人员的安排和指挥，不得影响竞赛正常进行。</w:t>
      </w:r>
    </w:p>
    <w:p>
      <w:pPr>
        <w:spacing w:after="0" w:line="355" w:lineRule="auto"/>
        <w:jc w:val="left"/>
        <w:sectPr>
          <w:pgSz w:w="11910" w:h="16840"/>
          <w:pgMar w:top="1380" w:right="640" w:bottom="280" w:left="860" w:header="720" w:footer="720" w:gutter="0"/>
          <w:cols w:space="720" w:num="1"/>
        </w:sectPr>
      </w:pPr>
    </w:p>
    <w:p>
      <w:pPr>
        <w:pStyle w:val="3"/>
        <w:spacing w:before="0" w:line="399" w:lineRule="exact"/>
        <w:ind w:left="100" w:right="0" w:firstLine="638"/>
        <w:jc w:val="left"/>
      </w:pPr>
      <w:r>
        <w:rPr>
          <w:w w:val="100"/>
        </w:rPr>
        <w:t>（十</w:t>
      </w:r>
      <w:r>
        <w:rPr>
          <w:spacing w:val="-164"/>
          <w:w w:val="100"/>
        </w:rPr>
        <w:t>）</w:t>
      </w:r>
      <w:r>
        <w:rPr>
          <w:w w:val="100"/>
        </w:rPr>
        <w:t>各参</w:t>
      </w:r>
      <w:r>
        <w:rPr>
          <w:spacing w:val="-5"/>
          <w:w w:val="100"/>
        </w:rPr>
        <w:t>赛</w:t>
      </w:r>
      <w:r>
        <w:rPr>
          <w:w w:val="100"/>
        </w:rPr>
        <w:t>队的</w:t>
      </w:r>
      <w:r>
        <w:rPr>
          <w:spacing w:val="-5"/>
          <w:w w:val="100"/>
        </w:rPr>
        <w:t>领</w:t>
      </w:r>
      <w:r>
        <w:rPr>
          <w:spacing w:val="-82"/>
          <w:w w:val="100"/>
        </w:rPr>
        <w:t>队、</w:t>
      </w:r>
      <w:r>
        <w:rPr>
          <w:w w:val="100"/>
        </w:rPr>
        <w:t>指导</w:t>
      </w:r>
      <w:r>
        <w:rPr>
          <w:spacing w:val="-5"/>
          <w:w w:val="100"/>
        </w:rPr>
        <w:t>教</w:t>
      </w:r>
      <w:r>
        <w:rPr>
          <w:w w:val="100"/>
        </w:rPr>
        <w:t>师</w:t>
      </w:r>
      <w:r>
        <w:rPr>
          <w:spacing w:val="-5"/>
          <w:w w:val="100"/>
        </w:rPr>
        <w:t>以</w:t>
      </w:r>
      <w:r>
        <w:rPr>
          <w:w w:val="100"/>
        </w:rPr>
        <w:t>及随行</w:t>
      </w:r>
      <w:r>
        <w:rPr>
          <w:spacing w:val="-5"/>
          <w:w w:val="100"/>
        </w:rPr>
        <w:t>人</w:t>
      </w:r>
      <w:r>
        <w:rPr>
          <w:w w:val="100"/>
        </w:rPr>
        <w:t>员在</w:t>
      </w:r>
      <w:r>
        <w:rPr>
          <w:spacing w:val="-10"/>
          <w:w w:val="100"/>
        </w:rPr>
        <w:t>直</w:t>
      </w:r>
      <w:r>
        <w:rPr>
          <w:spacing w:val="-5"/>
          <w:w w:val="100"/>
        </w:rPr>
        <w:t>播室</w:t>
      </w:r>
      <w:r>
        <w:rPr>
          <w:spacing w:val="-10"/>
          <w:w w:val="100"/>
        </w:rPr>
        <w:t>进</w:t>
      </w:r>
      <w:r>
        <w:rPr>
          <w:spacing w:val="-5"/>
          <w:w w:val="100"/>
        </w:rPr>
        <w:t>行观</w:t>
      </w:r>
      <w:r>
        <w:rPr>
          <w:spacing w:val="-10"/>
          <w:w w:val="100"/>
        </w:rPr>
        <w:t>摩</w:t>
      </w:r>
      <w:r>
        <w:rPr>
          <w:w w:val="100"/>
        </w:rPr>
        <w:t>，</w:t>
      </w:r>
    </w:p>
    <w:p>
      <w:pPr>
        <w:pStyle w:val="3"/>
        <w:spacing w:before="206" w:line="357" w:lineRule="auto"/>
        <w:ind w:left="100" w:right="0"/>
        <w:jc w:val="left"/>
      </w:pPr>
      <w:r>
        <w:rPr>
          <w:spacing w:val="-4"/>
        </w:rPr>
        <w:t>不得携带任何通讯、摄录设备，一旦进入观摩区，需待最后一名参赛选</w:t>
      </w:r>
      <w:r>
        <w:rPr>
          <w:spacing w:val="-87"/>
        </w:rPr>
        <w:t xml:space="preserve"> </w:t>
      </w:r>
      <w:r>
        <w:t>手比赛完成后方可离开。</w:t>
      </w:r>
    </w:p>
    <w:p>
      <w:pPr>
        <w:pStyle w:val="3"/>
        <w:spacing w:before="43" w:line="240" w:lineRule="auto"/>
        <w:ind w:right="0"/>
        <w:jc w:val="left"/>
      </w:pPr>
      <w:r>
        <w:t>（十一）全部竞赛结束后，根据情况择时公布名次。</w:t>
      </w:r>
    </w:p>
    <w:p>
      <w:pPr>
        <w:spacing w:before="0" w:line="240" w:lineRule="auto"/>
        <w:rPr>
          <w:rFonts w:hint="default" w:ascii="宋体" w:hAnsi="宋体" w:eastAsia="宋体" w:cs="宋体"/>
          <w:sz w:val="32"/>
          <w:szCs w:val="32"/>
        </w:rPr>
      </w:pPr>
    </w:p>
    <w:p>
      <w:pPr>
        <w:spacing w:before="5" w:line="240" w:lineRule="auto"/>
        <w:rPr>
          <w:rFonts w:hint="default" w:ascii="宋体" w:hAnsi="宋体" w:eastAsia="宋体" w:cs="宋体"/>
          <w:sz w:val="31"/>
          <w:szCs w:val="31"/>
        </w:rPr>
      </w:pPr>
    </w:p>
    <w:p>
      <w:pPr>
        <w:pStyle w:val="3"/>
        <w:spacing w:before="0" w:line="355" w:lineRule="auto"/>
        <w:ind w:left="1699" w:right="1183" w:hanging="961"/>
        <w:jc w:val="left"/>
      </w:pPr>
      <w:r>
        <w:t>附件：</w:t>
      </w:r>
    </w:p>
    <w:p>
      <w:pPr>
        <w:pStyle w:val="3"/>
        <w:spacing w:before="0" w:line="355" w:lineRule="auto"/>
        <w:ind w:left="1699" w:right="1183" w:hanging="961"/>
        <w:jc w:val="left"/>
      </w:pPr>
      <w:r>
        <w:rPr>
          <w:rFonts w:hint="default" w:ascii="宋体" w:hAnsi="宋体" w:eastAsia="宋体" w:cs="宋体"/>
        </w:rPr>
        <w:t>1.</w:t>
      </w:r>
      <w:r>
        <w:t>健康与社会照护赛项模块样卷</w:t>
      </w:r>
    </w:p>
    <w:p>
      <w:pPr>
        <w:pStyle w:val="3"/>
        <w:spacing w:before="0" w:line="355" w:lineRule="auto"/>
        <w:ind w:left="1699" w:right="1183" w:hanging="961"/>
        <w:jc w:val="left"/>
      </w:pPr>
      <w:r>
        <w:rPr>
          <w:rFonts w:hint="default" w:ascii="宋体" w:hAnsi="宋体" w:eastAsia="宋体" w:cs="宋体"/>
        </w:rPr>
        <w:t>2.</w:t>
      </w:r>
      <w:r>
        <w:t xml:space="preserve">健康与社会照护赛项竞赛赛题测量 </w:t>
      </w:r>
      <w:r>
        <w:rPr>
          <w:rFonts w:hint="default" w:ascii="宋体" w:hAnsi="宋体" w:eastAsia="宋体" w:cs="宋体"/>
        </w:rPr>
        <w:t>(M)</w:t>
      </w:r>
      <w:r>
        <w:rPr>
          <w:rFonts w:hint="default" w:ascii="宋体" w:hAnsi="宋体" w:eastAsia="宋体" w:cs="宋体"/>
          <w:spacing w:val="2"/>
        </w:rPr>
        <w:t xml:space="preserve"> </w:t>
      </w:r>
      <w:r>
        <w:t>评分标准</w:t>
      </w:r>
    </w:p>
    <w:p>
      <w:pPr>
        <w:spacing w:after="0" w:line="355" w:lineRule="auto"/>
        <w:jc w:val="left"/>
        <w:sectPr>
          <w:pgSz w:w="11910" w:h="16840"/>
          <w:pgMar w:top="1380" w:right="940" w:bottom="280" w:left="860" w:header="720" w:footer="720" w:gutter="0"/>
          <w:cols w:space="720" w:num="1"/>
        </w:sectPr>
      </w:pPr>
    </w:p>
    <w:p>
      <w:pPr>
        <w:spacing w:before="0" w:line="353" w:lineRule="exact"/>
        <w:ind w:left="580" w:right="-19" w:firstLine="0"/>
        <w:jc w:val="left"/>
        <w:rPr>
          <w:rFonts w:hint="default" w:ascii="Microsoft JhengHei" w:hAnsi="Microsoft JhengHei" w:eastAsia="Microsoft JhengHei" w:cs="Microsoft JhengHei"/>
          <w:sz w:val="24"/>
          <w:szCs w:val="24"/>
        </w:rPr>
      </w:pPr>
      <w:r>
        <w:rPr>
          <w:rFonts w:hint="default" w:ascii="Microsoft JhengHei" w:hAnsi="Microsoft JhengHei" w:eastAsia="Microsoft JhengHei" w:cs="Microsoft JhengHei"/>
          <w:b/>
          <w:bCs/>
          <w:sz w:val="24"/>
          <w:szCs w:val="24"/>
        </w:rPr>
        <w:t>附件</w:t>
      </w:r>
      <w:r>
        <w:rPr>
          <w:rFonts w:hint="default" w:ascii="Microsoft JhengHei" w:hAnsi="Microsoft JhengHei" w:eastAsia="Microsoft JhengHei" w:cs="Microsoft JhengHei"/>
          <w:b/>
          <w:bCs/>
          <w:spacing w:val="-12"/>
          <w:sz w:val="24"/>
          <w:szCs w:val="24"/>
        </w:rPr>
        <w:t xml:space="preserve"> </w:t>
      </w:r>
      <w:r>
        <w:rPr>
          <w:rFonts w:hint="default" w:ascii="Arial" w:hAnsi="Arial" w:eastAsia="Arial" w:cs="Arial"/>
          <w:b/>
          <w:bCs/>
          <w:sz w:val="24"/>
          <w:szCs w:val="24"/>
        </w:rPr>
        <w:t>1</w:t>
      </w:r>
      <w:r>
        <w:rPr>
          <w:rFonts w:hint="default" w:ascii="Microsoft JhengHei" w:hAnsi="Microsoft JhengHei" w:eastAsia="Microsoft JhengHei" w:cs="Microsoft JhengHei"/>
          <w:b/>
          <w:bCs/>
          <w:sz w:val="24"/>
          <w:szCs w:val="24"/>
        </w:rPr>
        <w:t>：</w:t>
      </w:r>
    </w:p>
    <w:p>
      <w:pPr>
        <w:spacing w:before="16" w:line="240" w:lineRule="auto"/>
        <w:rPr>
          <w:rFonts w:hint="default" w:ascii="Microsoft JhengHei" w:hAnsi="Microsoft JhengHei" w:eastAsia="Microsoft JhengHei" w:cs="Microsoft JhengHei"/>
          <w:b/>
          <w:bCs/>
          <w:sz w:val="20"/>
          <w:szCs w:val="20"/>
        </w:rPr>
      </w:pPr>
      <w:r>
        <w:br w:type="column"/>
      </w:r>
    </w:p>
    <w:p>
      <w:pPr>
        <w:pStyle w:val="2"/>
        <w:spacing w:line="240" w:lineRule="auto"/>
        <w:ind w:right="0" w:firstLine="0"/>
        <w:jc w:val="left"/>
        <w:rPr>
          <w:b w:val="0"/>
          <w:bCs w:val="0"/>
        </w:rPr>
      </w:pPr>
      <w:r>
        <w:t>健康与社会照护赛项模块样卷</w:t>
      </w:r>
    </w:p>
    <w:p>
      <w:pPr>
        <w:spacing w:after="0" w:line="240" w:lineRule="auto"/>
        <w:jc w:val="left"/>
        <w:sectPr>
          <w:pgSz w:w="11910" w:h="16840"/>
          <w:pgMar w:top="1360" w:right="960" w:bottom="280" w:left="860" w:header="720" w:footer="720" w:gutter="0"/>
          <w:cols w:equalWidth="0" w:num="2">
            <w:col w:w="1484" w:space="1205"/>
            <w:col w:w="7401"/>
          </w:cols>
        </w:sectPr>
      </w:pPr>
    </w:p>
    <w:p>
      <w:pPr>
        <w:spacing w:before="26" w:line="357" w:lineRule="auto"/>
        <w:ind w:left="100" w:right="111" w:firstLine="480"/>
        <w:jc w:val="both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t>正式赛卷于比赛前在监督组的监督下，由裁判长抽取正式赛卷与备用赛卷，由专家组根据情况修改不超过</w:t>
      </w:r>
      <w:r>
        <w:rPr>
          <w:rFonts w:hint="default" w:ascii="宋体" w:hAnsi="宋体" w:eastAsia="宋体" w:cs="宋体"/>
          <w:spacing w:val="24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z w:val="24"/>
          <w:szCs w:val="24"/>
        </w:rPr>
        <w:t>30%内容。</w:t>
      </w:r>
    </w:p>
    <w:p>
      <w:pPr>
        <w:spacing w:before="0" w:line="376" w:lineRule="exact"/>
        <w:ind w:left="580" w:right="756" w:firstLine="0"/>
        <w:jc w:val="left"/>
        <w:rPr>
          <w:rFonts w:hint="default" w:ascii="Microsoft JhengHei" w:hAnsi="Microsoft JhengHei" w:eastAsia="Microsoft JhengHei" w:cs="Microsoft JhengHei"/>
          <w:sz w:val="24"/>
          <w:szCs w:val="24"/>
        </w:rPr>
      </w:pPr>
      <w:r>
        <w:rPr>
          <w:rFonts w:hint="default" w:ascii="Microsoft JhengHei" w:hAnsi="Microsoft JhengHei" w:eastAsia="Microsoft JhengHei" w:cs="Microsoft JhengHei"/>
          <w:b/>
          <w:bCs/>
          <w:sz w:val="24"/>
          <w:szCs w:val="24"/>
        </w:rPr>
        <w:t>（一）医院模块</w:t>
      </w:r>
    </w:p>
    <w:p>
      <w:pPr>
        <w:spacing w:before="48"/>
        <w:ind w:left="100" w:right="0" w:firstLine="0"/>
        <w:jc w:val="both"/>
        <w:rPr>
          <w:rFonts w:hint="default" w:ascii="Microsoft JhengHei" w:hAnsi="Microsoft JhengHei" w:eastAsia="Microsoft JhengHei" w:cs="Microsoft JhengHei"/>
          <w:sz w:val="24"/>
          <w:szCs w:val="24"/>
        </w:rPr>
      </w:pPr>
      <w:r>
        <w:rPr>
          <w:rFonts w:hint="default" w:ascii="Microsoft JhengHei" w:hAnsi="Microsoft JhengHei" w:eastAsia="Microsoft JhengHei" w:cs="Microsoft JhengHei"/>
          <w:b/>
          <w:bCs/>
          <w:sz w:val="24"/>
          <w:szCs w:val="24"/>
        </w:rPr>
        <w:t>模块案例描述</w:t>
      </w:r>
    </w:p>
    <w:p>
      <w:pPr>
        <w:spacing w:before="124"/>
        <w:ind w:left="580" w:right="0" w:firstLine="0"/>
        <w:jc w:val="left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pacing w:val="-10"/>
          <w:sz w:val="24"/>
          <w:szCs w:val="24"/>
        </w:rPr>
        <w:t>王同，男，45</w:t>
      </w:r>
      <w:r>
        <w:rPr>
          <w:rFonts w:hint="default" w:ascii="宋体" w:hAnsi="宋体" w:eastAsia="宋体" w:cs="宋体"/>
          <w:spacing w:val="-61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pacing w:val="-5"/>
          <w:sz w:val="24"/>
          <w:szCs w:val="24"/>
        </w:rPr>
        <w:t>岁，因间歇性胸痛</w:t>
      </w:r>
      <w:r>
        <w:rPr>
          <w:rFonts w:hint="default"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z w:val="24"/>
          <w:szCs w:val="24"/>
        </w:rPr>
        <w:t>7</w:t>
      </w:r>
      <w:r>
        <w:rPr>
          <w:rFonts w:hint="default" w:ascii="宋体" w:hAnsi="宋体" w:eastAsia="宋体" w:cs="宋体"/>
          <w:spacing w:val="-61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pacing w:val="-5"/>
          <w:sz w:val="24"/>
          <w:szCs w:val="24"/>
        </w:rPr>
        <w:t>个月，加重伴气短</w:t>
      </w:r>
      <w:r>
        <w:rPr>
          <w:rFonts w:hint="default"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z w:val="24"/>
          <w:szCs w:val="24"/>
        </w:rPr>
        <w:t>1</w:t>
      </w:r>
      <w:r>
        <w:rPr>
          <w:rFonts w:hint="default" w:ascii="宋体" w:hAnsi="宋体" w:eastAsia="宋体" w:cs="宋体"/>
          <w:spacing w:val="-61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pacing w:val="-5"/>
          <w:sz w:val="24"/>
          <w:szCs w:val="24"/>
        </w:rPr>
        <w:t>天，以“心绞痛”住院，现住在</w:t>
      </w:r>
      <w:r>
        <w:rPr>
          <w:rFonts w:hint="default"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z w:val="24"/>
          <w:szCs w:val="24"/>
        </w:rPr>
        <w:t>105</w:t>
      </w:r>
    </w:p>
    <w:p>
      <w:pPr>
        <w:spacing w:before="156" w:line="357" w:lineRule="auto"/>
        <w:ind w:left="100" w:right="99" w:firstLine="0"/>
        <w:jc w:val="both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t>房间</w:t>
      </w:r>
      <w:r>
        <w:rPr>
          <w:rFonts w:hint="default" w:ascii="宋体" w:hAnsi="宋体" w:eastAsia="宋体" w:cs="宋体"/>
          <w:spacing w:val="-43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z w:val="24"/>
          <w:szCs w:val="24"/>
        </w:rPr>
        <w:t>1</w:t>
      </w:r>
      <w:r>
        <w:rPr>
          <w:rFonts w:hint="default" w:ascii="宋体" w:hAnsi="宋体" w:eastAsia="宋体" w:cs="宋体"/>
          <w:spacing w:val="-43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z w:val="24"/>
          <w:szCs w:val="24"/>
        </w:rPr>
        <w:t>床。7</w:t>
      </w:r>
      <w:r>
        <w:rPr>
          <w:rFonts w:hint="default" w:ascii="宋体" w:hAnsi="宋体" w:eastAsia="宋体" w:cs="宋体"/>
          <w:spacing w:val="-43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z w:val="24"/>
          <w:szCs w:val="24"/>
        </w:rPr>
        <w:t>个月前间歇性出现劳累后心前区针刺样疼痛，持续</w:t>
      </w:r>
      <w:r>
        <w:rPr>
          <w:rFonts w:hint="default" w:ascii="宋体" w:hAnsi="宋体" w:eastAsia="宋体" w:cs="宋体"/>
          <w:spacing w:val="-41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z w:val="24"/>
          <w:szCs w:val="24"/>
        </w:rPr>
        <w:t>3-5</w:t>
      </w:r>
      <w:r>
        <w:rPr>
          <w:rFonts w:hint="default" w:ascii="宋体" w:hAnsi="宋体" w:eastAsia="宋体" w:cs="宋体"/>
          <w:spacing w:val="-43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z w:val="24"/>
          <w:szCs w:val="24"/>
        </w:rPr>
        <w:t>分钟，口服药物及休息后 可自行缓解，此后随身携带缓解心绞痛药物。入院后查体:</w:t>
      </w:r>
      <w:r>
        <w:rPr>
          <w:rFonts w:hint="default" w:ascii="宋体" w:hAnsi="宋体" w:eastAsia="宋体" w:cs="宋体"/>
          <w:spacing w:val="-51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z w:val="24"/>
          <w:szCs w:val="24"/>
        </w:rPr>
        <w:t>T</w:t>
      </w:r>
      <w:r>
        <w:rPr>
          <w:rFonts w:hint="default" w:ascii="宋体" w:hAnsi="宋体" w:eastAsia="宋体" w:cs="宋体"/>
          <w:spacing w:val="-51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z w:val="24"/>
          <w:szCs w:val="24"/>
        </w:rPr>
        <w:t>36.4C，P</w:t>
      </w:r>
      <w:r>
        <w:rPr>
          <w:rFonts w:hint="default" w:ascii="宋体" w:hAnsi="宋体" w:eastAsia="宋体" w:cs="宋体"/>
          <w:spacing w:val="-51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z w:val="24"/>
          <w:szCs w:val="24"/>
        </w:rPr>
        <w:t>70</w:t>
      </w:r>
      <w:r>
        <w:rPr>
          <w:rFonts w:hint="default" w:ascii="宋体" w:hAnsi="宋体" w:eastAsia="宋体" w:cs="宋体"/>
          <w:spacing w:val="-61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z w:val="24"/>
          <w:szCs w:val="24"/>
        </w:rPr>
        <w:t>次/分，R</w:t>
      </w:r>
      <w:r>
        <w:rPr>
          <w:rFonts w:hint="default" w:ascii="宋体" w:hAnsi="宋体" w:eastAsia="宋体" w:cs="宋体"/>
          <w:spacing w:val="-51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z w:val="24"/>
          <w:szCs w:val="24"/>
        </w:rPr>
        <w:t>18</w:t>
      </w:r>
      <w:r>
        <w:rPr>
          <w:rFonts w:hint="default" w:ascii="宋体" w:hAnsi="宋体" w:eastAsia="宋体" w:cs="宋体"/>
          <w:spacing w:val="-61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z w:val="24"/>
          <w:szCs w:val="24"/>
        </w:rPr>
        <w:t>次/分，</w:t>
      </w:r>
      <w:r>
        <w:rPr>
          <w:rFonts w:hint="default" w:ascii="宋体" w:hAnsi="宋体" w:eastAsia="宋体" w:cs="宋体"/>
          <w:spacing w:val="4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z w:val="24"/>
          <w:szCs w:val="24"/>
        </w:rPr>
        <w:t>BP 130/87mmHg，体重 70kg，身高</w:t>
      </w:r>
      <w:r>
        <w:rPr>
          <w:rFonts w:hint="default" w:ascii="宋体" w:hAnsi="宋体" w:eastAsia="宋体" w:cs="宋体"/>
          <w:spacing w:val="-86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z w:val="24"/>
          <w:szCs w:val="24"/>
        </w:rPr>
        <w:t>174cm，神志清楚，查体合作，饮食睡眠较好,近期体重无明 显增减。入院后做多层螺旋</w:t>
      </w:r>
      <w:r>
        <w:rPr>
          <w:rFonts w:hint="default" w:ascii="宋体" w:hAnsi="宋体" w:eastAsia="宋体" w:cs="宋体"/>
          <w:spacing w:val="-52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z w:val="24"/>
          <w:szCs w:val="24"/>
        </w:rPr>
        <w:t>CT</w:t>
      </w:r>
      <w:r>
        <w:rPr>
          <w:rFonts w:hint="default" w:ascii="宋体" w:hAnsi="宋体" w:eastAsia="宋体" w:cs="宋体"/>
          <w:spacing w:val="-53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z w:val="24"/>
          <w:szCs w:val="24"/>
        </w:rPr>
        <w:t>冠状动脉成像时，在</w:t>
      </w:r>
      <w:r>
        <w:rPr>
          <w:rFonts w:hint="default" w:ascii="宋体" w:hAnsi="宋体" w:eastAsia="宋体" w:cs="宋体"/>
          <w:spacing w:val="-52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z w:val="24"/>
          <w:szCs w:val="24"/>
        </w:rPr>
        <w:t>CT</w:t>
      </w:r>
      <w:r>
        <w:rPr>
          <w:rFonts w:hint="default" w:ascii="宋体" w:hAnsi="宋体" w:eastAsia="宋体" w:cs="宋体"/>
          <w:spacing w:val="-53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z w:val="24"/>
          <w:szCs w:val="24"/>
        </w:rPr>
        <w:t>准备室内突然出现心前区针刺样疼痛， 胸闷、气短明显。CT</w:t>
      </w:r>
      <w:r>
        <w:rPr>
          <w:rFonts w:hint="default" w:ascii="宋体" w:hAnsi="宋体" w:eastAsia="宋体" w:cs="宋体"/>
          <w:spacing w:val="-62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z w:val="24"/>
          <w:szCs w:val="24"/>
        </w:rPr>
        <w:t>准备室内有抢救设施。</w:t>
      </w:r>
    </w:p>
    <w:p>
      <w:pPr>
        <w:spacing w:before="0" w:line="375" w:lineRule="exact"/>
        <w:ind w:left="100" w:right="0" w:firstLine="0"/>
        <w:jc w:val="both"/>
        <w:rPr>
          <w:rFonts w:hint="default" w:ascii="Microsoft JhengHei" w:hAnsi="Microsoft JhengHei" w:eastAsia="Microsoft JhengHei" w:cs="Microsoft JhengHei"/>
          <w:sz w:val="24"/>
          <w:szCs w:val="24"/>
        </w:rPr>
      </w:pPr>
      <w:r>
        <w:rPr>
          <w:rFonts w:hint="default" w:ascii="Microsoft JhengHei" w:hAnsi="Microsoft JhengHei" w:eastAsia="Microsoft JhengHei" w:cs="Microsoft JhengHei"/>
          <w:b/>
          <w:bCs/>
          <w:sz w:val="24"/>
          <w:szCs w:val="24"/>
        </w:rPr>
        <w:t>参赛选手任务</w:t>
      </w:r>
    </w:p>
    <w:p>
      <w:pPr>
        <w:spacing w:before="48"/>
        <w:ind w:left="580" w:right="756" w:firstLine="0"/>
        <w:jc w:val="left"/>
        <w:rPr>
          <w:rFonts w:hint="default" w:ascii="Microsoft JhengHei" w:hAnsi="Microsoft JhengHei" w:eastAsia="Microsoft JhengHei" w:cs="Microsoft JhengHei"/>
          <w:sz w:val="24"/>
          <w:szCs w:val="24"/>
        </w:rPr>
      </w:pPr>
      <w:r>
        <w:rPr>
          <w:rFonts w:hint="default" w:ascii="Microsoft JhengHei" w:hAnsi="Microsoft JhengHei" w:eastAsia="Microsoft JhengHei" w:cs="Microsoft JhengHei"/>
          <w:b/>
          <w:bCs/>
          <w:sz w:val="24"/>
          <w:szCs w:val="24"/>
        </w:rPr>
        <w:t>请书写照护计划、完成实际照护任务并撰写反思报告。实际照护任务：</w:t>
      </w:r>
    </w:p>
    <w:p>
      <w:pPr>
        <w:spacing w:before="129"/>
        <w:ind w:left="100" w:right="0" w:firstLine="0"/>
        <w:jc w:val="both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t>●请给患者舌下用药</w:t>
      </w:r>
    </w:p>
    <w:p>
      <w:pPr>
        <w:spacing w:before="151"/>
        <w:ind w:left="100" w:right="0" w:firstLine="0"/>
        <w:jc w:val="both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t>●请给患者吸入氧气并测量血氧饱和度</w:t>
      </w:r>
    </w:p>
    <w:p>
      <w:pPr>
        <w:spacing w:before="0" w:line="240" w:lineRule="auto"/>
        <w:rPr>
          <w:rFonts w:hint="default" w:ascii="宋体" w:hAnsi="宋体" w:eastAsia="宋体" w:cs="宋体"/>
          <w:sz w:val="24"/>
          <w:szCs w:val="24"/>
        </w:rPr>
      </w:pPr>
    </w:p>
    <w:p>
      <w:pPr>
        <w:spacing w:before="4" w:line="240" w:lineRule="auto"/>
        <w:rPr>
          <w:rFonts w:hint="default" w:ascii="宋体" w:hAnsi="宋体" w:eastAsia="宋体" w:cs="宋体"/>
          <w:sz w:val="17"/>
          <w:szCs w:val="17"/>
        </w:rPr>
      </w:pPr>
    </w:p>
    <w:p>
      <w:pPr>
        <w:spacing w:before="0" w:line="271" w:lineRule="auto"/>
        <w:ind w:left="100" w:right="7552" w:firstLine="480"/>
        <w:jc w:val="left"/>
        <w:rPr>
          <w:rFonts w:hint="default" w:ascii="Microsoft JhengHei" w:hAnsi="Microsoft JhengHei" w:eastAsia="Microsoft JhengHei" w:cs="Microsoft JhengHei"/>
          <w:sz w:val="24"/>
          <w:szCs w:val="24"/>
        </w:rPr>
      </w:pPr>
      <w:r>
        <w:rPr>
          <w:rFonts w:hint="default" w:ascii="Arial" w:hAnsi="Arial" w:eastAsia="Arial" w:cs="Arial"/>
          <w:b/>
          <w:bCs/>
          <w:w w:val="105"/>
          <w:sz w:val="24"/>
          <w:szCs w:val="24"/>
        </w:rPr>
        <w:t>(</w:t>
      </w:r>
      <w:r>
        <w:rPr>
          <w:rFonts w:hint="default" w:ascii="Microsoft JhengHei" w:hAnsi="Microsoft JhengHei" w:eastAsia="Microsoft JhengHei" w:cs="Microsoft JhengHei"/>
          <w:b/>
          <w:bCs/>
          <w:w w:val="105"/>
          <w:sz w:val="24"/>
          <w:szCs w:val="24"/>
        </w:rPr>
        <w:t>二</w:t>
      </w:r>
      <w:r>
        <w:rPr>
          <w:rFonts w:hint="default" w:ascii="Arial" w:hAnsi="Arial" w:eastAsia="Arial" w:cs="Arial"/>
          <w:b/>
          <w:bCs/>
          <w:w w:val="105"/>
          <w:sz w:val="24"/>
          <w:szCs w:val="24"/>
        </w:rPr>
        <w:t>)</w:t>
      </w:r>
      <w:r>
        <w:rPr>
          <w:rFonts w:hint="default" w:ascii="Microsoft JhengHei" w:hAnsi="Microsoft JhengHei" w:eastAsia="Microsoft JhengHei" w:cs="Microsoft JhengHei"/>
          <w:b/>
          <w:bCs/>
          <w:w w:val="105"/>
          <w:sz w:val="24"/>
          <w:szCs w:val="24"/>
        </w:rPr>
        <w:t>机构模块样卷</w:t>
      </w:r>
      <w:r>
        <w:rPr>
          <w:rFonts w:hint="default" w:ascii="Microsoft JhengHei" w:hAnsi="Microsoft JhengHei" w:eastAsia="Microsoft JhengHei" w:cs="Microsoft JhengHei"/>
          <w:b/>
          <w:bCs/>
          <w:sz w:val="24"/>
          <w:szCs w:val="24"/>
        </w:rPr>
        <w:t xml:space="preserve"> </w:t>
      </w:r>
      <w:r>
        <w:rPr>
          <w:rFonts w:hint="default" w:ascii="Microsoft JhengHei" w:hAnsi="Microsoft JhengHei" w:eastAsia="Microsoft JhengHei" w:cs="Microsoft JhengHei"/>
          <w:b/>
          <w:bCs/>
          <w:w w:val="110"/>
          <w:sz w:val="24"/>
          <w:szCs w:val="24"/>
        </w:rPr>
        <w:t>模块案例描述</w:t>
      </w:r>
    </w:p>
    <w:p>
      <w:pPr>
        <w:spacing w:before="82" w:line="357" w:lineRule="auto"/>
        <w:ind w:left="100" w:right="104" w:firstLine="480"/>
        <w:jc w:val="both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pacing w:val="-5"/>
          <w:sz w:val="24"/>
          <w:szCs w:val="24"/>
        </w:rPr>
        <w:t>赵华，女，78</w:t>
      </w:r>
      <w:r>
        <w:rPr>
          <w:rFonts w:hint="default" w:ascii="宋体" w:hAnsi="宋体" w:eastAsia="宋体" w:cs="宋体"/>
          <w:spacing w:val="-66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pacing w:val="-3"/>
          <w:sz w:val="24"/>
          <w:szCs w:val="24"/>
        </w:rPr>
        <w:t>岁。高血压病</w:t>
      </w:r>
      <w:r>
        <w:rPr>
          <w:rFonts w:hint="default" w:ascii="宋体" w:hAnsi="宋体" w:eastAsia="宋体" w:cs="宋体"/>
          <w:spacing w:val="-65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z w:val="24"/>
          <w:szCs w:val="24"/>
        </w:rPr>
        <w:t>25</w:t>
      </w:r>
      <w:r>
        <w:rPr>
          <w:rFonts w:hint="default" w:ascii="宋体" w:hAnsi="宋体" w:eastAsia="宋体" w:cs="宋体"/>
          <w:spacing w:val="-66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pacing w:val="-4"/>
          <w:sz w:val="24"/>
          <w:szCs w:val="24"/>
        </w:rPr>
        <w:t>年。3</w:t>
      </w:r>
      <w:r>
        <w:rPr>
          <w:rFonts w:hint="default" w:ascii="宋体" w:hAnsi="宋体" w:eastAsia="宋体" w:cs="宋体"/>
          <w:spacing w:val="-66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z w:val="24"/>
          <w:szCs w:val="24"/>
        </w:rPr>
        <w:t xml:space="preserve">年前突发“脑卒中”，导致右侧肢体偏瘫，虽按照康 </w:t>
      </w:r>
      <w:r>
        <w:rPr>
          <w:rFonts w:hint="default" w:ascii="宋体" w:hAnsi="宋体" w:eastAsia="宋体" w:cs="宋体"/>
          <w:spacing w:val="-3"/>
          <w:sz w:val="24"/>
          <w:szCs w:val="24"/>
        </w:rPr>
        <w:t>复训练计划进行康复训练,但恢复效果较差。每天穿脱衣裤等部分生活需要协助，她觉得很不方</w:t>
      </w:r>
      <w:r>
        <w:rPr>
          <w:rFonts w:hint="default" w:ascii="宋体" w:hAnsi="宋体" w:eastAsia="宋体" w:cs="宋体"/>
          <w:spacing w:val="-82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z w:val="24"/>
          <w:szCs w:val="24"/>
        </w:rPr>
        <w:t>便，有些焦虑，目前在养老院接受照护。她平日寡言少语，近期偶感风寒，自觉低热。丈夫在</w:t>
      </w:r>
      <w:r>
        <w:rPr>
          <w:rFonts w:hint="default" w:ascii="宋体" w:hAnsi="宋体" w:eastAsia="宋体" w:cs="宋体"/>
          <w:spacing w:val="-97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z w:val="24"/>
          <w:szCs w:val="24"/>
        </w:rPr>
        <w:t>2</w:t>
      </w:r>
      <w:r>
        <w:rPr>
          <w:rFonts w:hint="default" w:ascii="宋体" w:hAnsi="宋体" w:eastAsia="宋体" w:cs="宋体"/>
          <w:spacing w:val="-62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z w:val="24"/>
          <w:szCs w:val="24"/>
        </w:rPr>
        <w:t>年前去世，育有</w:t>
      </w:r>
      <w:r>
        <w:rPr>
          <w:rFonts w:hint="default" w:ascii="宋体" w:hAnsi="宋体" w:eastAsia="宋体" w:cs="宋体"/>
          <w:spacing w:val="-61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z w:val="24"/>
          <w:szCs w:val="24"/>
        </w:rPr>
        <w:t>2</w:t>
      </w:r>
      <w:r>
        <w:rPr>
          <w:rFonts w:hint="default" w:ascii="宋体" w:hAnsi="宋体" w:eastAsia="宋体" w:cs="宋体"/>
          <w:spacing w:val="-61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z w:val="24"/>
          <w:szCs w:val="24"/>
        </w:rPr>
        <w:t>个儿子，因工作忙，每月只能来养老院探视一次。</w:t>
      </w:r>
    </w:p>
    <w:p>
      <w:pPr>
        <w:spacing w:before="0" w:line="375" w:lineRule="exact"/>
        <w:ind w:left="100" w:right="0" w:firstLine="0"/>
        <w:jc w:val="both"/>
        <w:rPr>
          <w:rFonts w:hint="default" w:ascii="Microsoft JhengHei" w:hAnsi="Microsoft JhengHei" w:eastAsia="Microsoft JhengHei" w:cs="Microsoft JhengHei"/>
          <w:sz w:val="24"/>
          <w:szCs w:val="24"/>
        </w:rPr>
      </w:pPr>
      <w:r>
        <w:rPr>
          <w:rFonts w:hint="default" w:ascii="Microsoft JhengHei" w:hAnsi="Microsoft JhengHei" w:eastAsia="Microsoft JhengHei" w:cs="Microsoft JhengHei"/>
          <w:b/>
          <w:bCs/>
          <w:sz w:val="24"/>
          <w:szCs w:val="24"/>
        </w:rPr>
        <w:t>参赛选手任务</w:t>
      </w:r>
    </w:p>
    <w:p>
      <w:pPr>
        <w:spacing w:before="48"/>
        <w:ind w:left="580" w:right="756" w:firstLine="0"/>
        <w:jc w:val="left"/>
        <w:rPr>
          <w:rFonts w:hint="default" w:ascii="Microsoft JhengHei" w:hAnsi="Microsoft JhengHei" w:eastAsia="Microsoft JhengHei" w:cs="Microsoft JhengHei"/>
          <w:sz w:val="24"/>
          <w:szCs w:val="24"/>
        </w:rPr>
      </w:pPr>
      <w:r>
        <w:rPr>
          <w:rFonts w:hint="default" w:ascii="Microsoft JhengHei" w:hAnsi="Microsoft JhengHei" w:eastAsia="Microsoft JhengHei" w:cs="Microsoft JhengHei"/>
          <w:b/>
          <w:bCs/>
          <w:sz w:val="24"/>
          <w:szCs w:val="24"/>
        </w:rPr>
        <w:t>请书写照护计划、完成实际照护任务并完成脑卒中健康教育海报。实际照护任务：</w:t>
      </w:r>
    </w:p>
    <w:p>
      <w:pPr>
        <w:spacing w:before="125"/>
        <w:ind w:left="100" w:right="0" w:firstLine="0"/>
        <w:jc w:val="both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t>●请根据资料监测体温，并说出体温监测的方法</w:t>
      </w:r>
    </w:p>
    <w:p>
      <w:pPr>
        <w:spacing w:before="156" w:line="652" w:lineRule="auto"/>
        <w:ind w:left="580" w:right="7324" w:hanging="480"/>
        <w:jc w:val="left"/>
        <w:rPr>
          <w:rFonts w:hint="default" w:ascii="Microsoft JhengHei" w:hAnsi="Microsoft JhengHei" w:eastAsia="Microsoft JhengHei" w:cs="Microsoft JhengHei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t xml:space="preserve">●请训练她完成穿脱衣服 </w:t>
      </w:r>
      <w:r>
        <w:rPr>
          <w:rFonts w:hint="default" w:ascii="Arial" w:hAnsi="Arial" w:eastAsia="Arial" w:cs="Arial"/>
          <w:b/>
          <w:bCs/>
          <w:w w:val="105"/>
          <w:sz w:val="24"/>
          <w:szCs w:val="24"/>
        </w:rPr>
        <w:t>(</w:t>
      </w:r>
      <w:r>
        <w:rPr>
          <w:rFonts w:hint="default" w:ascii="Microsoft JhengHei" w:hAnsi="Microsoft JhengHei" w:eastAsia="Microsoft JhengHei" w:cs="Microsoft JhengHei"/>
          <w:b/>
          <w:bCs/>
          <w:w w:val="105"/>
          <w:sz w:val="24"/>
          <w:szCs w:val="24"/>
        </w:rPr>
        <w:t>三</w:t>
      </w:r>
      <w:r>
        <w:rPr>
          <w:rFonts w:hint="default" w:ascii="Arial" w:hAnsi="Arial" w:eastAsia="Arial" w:cs="Arial"/>
          <w:b/>
          <w:bCs/>
          <w:w w:val="105"/>
          <w:sz w:val="24"/>
          <w:szCs w:val="24"/>
        </w:rPr>
        <w:t>)</w:t>
      </w:r>
      <w:r>
        <w:rPr>
          <w:rFonts w:hint="default" w:ascii="Microsoft JhengHei" w:hAnsi="Microsoft JhengHei" w:eastAsia="Microsoft JhengHei" w:cs="Microsoft JhengHei"/>
          <w:b/>
          <w:bCs/>
          <w:w w:val="105"/>
          <w:sz w:val="24"/>
          <w:szCs w:val="24"/>
        </w:rPr>
        <w:t>社区模块样卷</w:t>
      </w:r>
    </w:p>
    <w:p>
      <w:pPr>
        <w:spacing w:after="0" w:line="652" w:lineRule="auto"/>
        <w:jc w:val="left"/>
        <w:rPr>
          <w:rFonts w:hint="default" w:ascii="Microsoft JhengHei" w:hAnsi="Microsoft JhengHei" w:eastAsia="Microsoft JhengHei" w:cs="Microsoft JhengHei"/>
          <w:sz w:val="24"/>
          <w:szCs w:val="24"/>
        </w:rPr>
        <w:sectPr>
          <w:type w:val="continuous"/>
          <w:pgSz w:w="11910" w:h="16840"/>
          <w:pgMar w:top="1500" w:right="960" w:bottom="280" w:left="860" w:header="720" w:footer="720" w:gutter="0"/>
          <w:cols w:space="720" w:num="1"/>
        </w:sectPr>
      </w:pPr>
    </w:p>
    <w:p>
      <w:pPr>
        <w:spacing w:before="0" w:line="353" w:lineRule="exact"/>
        <w:ind w:left="100" w:right="756" w:firstLine="0"/>
        <w:jc w:val="left"/>
        <w:rPr>
          <w:rFonts w:hint="default" w:ascii="Microsoft JhengHei" w:hAnsi="Microsoft JhengHei" w:eastAsia="Microsoft JhengHei" w:cs="Microsoft JhengHei"/>
          <w:sz w:val="24"/>
          <w:szCs w:val="24"/>
        </w:rPr>
      </w:pPr>
      <w:r>
        <w:rPr>
          <w:rFonts w:hint="default" w:ascii="Microsoft JhengHei" w:hAnsi="Microsoft JhengHei" w:eastAsia="Microsoft JhengHei" w:cs="Microsoft JhengHei"/>
          <w:b/>
          <w:bCs/>
          <w:sz w:val="24"/>
          <w:szCs w:val="24"/>
        </w:rPr>
        <w:t>模块案例描述</w:t>
      </w:r>
    </w:p>
    <w:p>
      <w:pPr>
        <w:spacing w:before="124" w:line="357" w:lineRule="auto"/>
        <w:ind w:left="100" w:right="106" w:firstLine="480"/>
        <w:jc w:val="both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t>吴萍，女，72 岁。高血压病 10</w:t>
      </w:r>
      <w:r>
        <w:rPr>
          <w:rFonts w:hint="default" w:ascii="宋体" w:hAnsi="宋体" w:eastAsia="宋体" w:cs="宋体"/>
          <w:spacing w:val="-86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z w:val="24"/>
          <w:szCs w:val="24"/>
        </w:rPr>
        <w:t>年。退休后每周一和周三到社区活动中心与老邻居们参加 活动。今日在社区活动中心参加活动时突然有些眩晕，走路、喝水等均需要协助。活动中心人</w:t>
      </w:r>
      <w:r>
        <w:rPr>
          <w:rFonts w:hint="default" w:ascii="宋体" w:hAnsi="宋体" w:eastAsia="宋体" w:cs="宋体"/>
          <w:spacing w:val="-94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z w:val="24"/>
          <w:szCs w:val="24"/>
        </w:rPr>
        <w:t>员急忙将她送到隔壁的日间照料中心，平卧后情况有所好转。已通知她的儿子。她与儿子住在</w:t>
      </w:r>
      <w:r>
        <w:rPr>
          <w:rFonts w:hint="default" w:ascii="宋体" w:hAnsi="宋体" w:eastAsia="宋体" w:cs="宋体"/>
          <w:spacing w:val="-97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pacing w:val="-9"/>
          <w:sz w:val="24"/>
          <w:szCs w:val="24"/>
        </w:rPr>
        <w:t>一起，家在</w:t>
      </w:r>
      <w:r>
        <w:rPr>
          <w:rFonts w:hint="default" w:ascii="宋体" w:hAnsi="宋体" w:eastAsia="宋体" w:cs="宋体"/>
          <w:spacing w:val="-58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z w:val="24"/>
          <w:szCs w:val="24"/>
        </w:rPr>
        <w:t>1</w:t>
      </w:r>
      <w:r>
        <w:rPr>
          <w:rFonts w:hint="default" w:ascii="宋体" w:hAnsi="宋体" w:eastAsia="宋体" w:cs="宋体"/>
          <w:spacing w:val="-59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pacing w:val="-7"/>
          <w:sz w:val="24"/>
          <w:szCs w:val="24"/>
        </w:rPr>
        <w:t>楼。平时性格开朗，喜好书法。因她已报名</w:t>
      </w:r>
      <w:r>
        <w:rPr>
          <w:rFonts w:hint="default" w:ascii="宋体" w:hAnsi="宋体" w:eastAsia="宋体" w:cs="宋体"/>
          <w:spacing w:val="-57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z w:val="24"/>
          <w:szCs w:val="24"/>
        </w:rPr>
        <w:t>3</w:t>
      </w:r>
      <w:r>
        <w:rPr>
          <w:rFonts w:hint="default" w:ascii="宋体" w:hAnsi="宋体" w:eastAsia="宋体" w:cs="宋体"/>
          <w:spacing w:val="-59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pacing w:val="-3"/>
          <w:sz w:val="24"/>
          <w:szCs w:val="24"/>
        </w:rPr>
        <w:t>天后的书法联谊会，担心无法参加，</w:t>
      </w:r>
      <w:r>
        <w:rPr>
          <w:rFonts w:hint="default" w:ascii="宋体" w:hAnsi="宋体" w:eastAsia="宋体" w:cs="宋体"/>
          <w:sz w:val="24"/>
          <w:szCs w:val="24"/>
        </w:rPr>
        <w:t xml:space="preserve"> 出现焦虑情绪。</w:t>
      </w:r>
    </w:p>
    <w:p>
      <w:pPr>
        <w:spacing w:before="0" w:line="380" w:lineRule="exact"/>
        <w:ind w:left="100" w:right="756" w:firstLine="0"/>
        <w:jc w:val="left"/>
        <w:rPr>
          <w:rFonts w:hint="default" w:ascii="Microsoft JhengHei" w:hAnsi="Microsoft JhengHei" w:eastAsia="Microsoft JhengHei" w:cs="Microsoft JhengHei"/>
          <w:sz w:val="24"/>
          <w:szCs w:val="24"/>
        </w:rPr>
      </w:pPr>
      <w:r>
        <w:rPr>
          <w:rFonts w:hint="default" w:ascii="Microsoft JhengHei" w:hAnsi="Microsoft JhengHei" w:eastAsia="Microsoft JhengHei" w:cs="Microsoft JhengHei"/>
          <w:b/>
          <w:bCs/>
          <w:sz w:val="24"/>
          <w:szCs w:val="24"/>
        </w:rPr>
        <w:t>参赛选手任务</w:t>
      </w:r>
    </w:p>
    <w:p>
      <w:pPr>
        <w:spacing w:before="48"/>
        <w:ind w:left="580" w:right="756" w:firstLine="0"/>
        <w:jc w:val="left"/>
        <w:rPr>
          <w:rFonts w:hint="default" w:ascii="Microsoft JhengHei" w:hAnsi="Microsoft JhengHei" w:eastAsia="Microsoft JhengHei" w:cs="Microsoft JhengHei"/>
          <w:sz w:val="24"/>
          <w:szCs w:val="24"/>
        </w:rPr>
      </w:pPr>
      <w:r>
        <w:rPr>
          <w:rFonts w:hint="default" w:ascii="Microsoft JhengHei" w:hAnsi="Microsoft JhengHei" w:eastAsia="Microsoft JhengHei" w:cs="Microsoft JhengHei"/>
          <w:b/>
          <w:bCs/>
          <w:sz w:val="24"/>
          <w:szCs w:val="24"/>
        </w:rPr>
        <w:t>请书写照护计划、完成实际照护任务并绘制高血压健康教育海报。实际照护任务：</w:t>
      </w:r>
    </w:p>
    <w:p>
      <w:pPr>
        <w:spacing w:before="124"/>
        <w:ind w:left="100" w:right="756" w:firstLine="0"/>
        <w:jc w:val="left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t>●请给予照护对象测血压、脉搏</w:t>
      </w:r>
    </w:p>
    <w:p>
      <w:pPr>
        <w:spacing w:before="157"/>
        <w:ind w:left="100" w:right="756" w:firstLine="0"/>
        <w:jc w:val="left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t>●请使用轮椅送她回家，并向她儿子交代情况</w:t>
      </w:r>
    </w:p>
    <w:p>
      <w:pPr>
        <w:spacing w:before="0" w:line="240" w:lineRule="auto"/>
        <w:rPr>
          <w:rFonts w:hint="default" w:ascii="宋体" w:hAnsi="宋体" w:eastAsia="宋体" w:cs="宋体"/>
          <w:sz w:val="24"/>
          <w:szCs w:val="24"/>
        </w:rPr>
      </w:pPr>
    </w:p>
    <w:p>
      <w:pPr>
        <w:spacing w:before="4" w:line="240" w:lineRule="auto"/>
        <w:rPr>
          <w:rFonts w:hint="default" w:ascii="宋体" w:hAnsi="宋体" w:eastAsia="宋体" w:cs="宋体"/>
          <w:sz w:val="17"/>
          <w:szCs w:val="17"/>
        </w:rPr>
      </w:pPr>
    </w:p>
    <w:p>
      <w:pPr>
        <w:spacing w:before="0" w:line="268" w:lineRule="auto"/>
        <w:ind w:left="100" w:right="7552" w:firstLine="480"/>
        <w:jc w:val="left"/>
        <w:rPr>
          <w:rFonts w:hint="default" w:ascii="Microsoft JhengHei" w:hAnsi="Microsoft JhengHei" w:eastAsia="Microsoft JhengHei" w:cs="Microsoft JhengHei"/>
          <w:sz w:val="24"/>
          <w:szCs w:val="24"/>
        </w:rPr>
      </w:pPr>
      <w:r>
        <w:rPr>
          <w:rFonts w:hint="default" w:ascii="Arial" w:hAnsi="Arial" w:eastAsia="Arial" w:cs="Arial"/>
          <w:b/>
          <w:bCs/>
          <w:w w:val="105"/>
          <w:sz w:val="24"/>
          <w:szCs w:val="24"/>
        </w:rPr>
        <w:t>(</w:t>
      </w:r>
      <w:r>
        <w:rPr>
          <w:rFonts w:hint="default" w:ascii="Microsoft JhengHei" w:hAnsi="Microsoft JhengHei" w:eastAsia="Microsoft JhengHei" w:cs="Microsoft JhengHei"/>
          <w:b/>
          <w:bCs/>
          <w:w w:val="105"/>
          <w:sz w:val="24"/>
          <w:szCs w:val="24"/>
        </w:rPr>
        <w:t>四</w:t>
      </w:r>
      <w:r>
        <w:rPr>
          <w:rFonts w:hint="default" w:ascii="Arial" w:hAnsi="Arial" w:eastAsia="Arial" w:cs="Arial"/>
          <w:b/>
          <w:bCs/>
          <w:w w:val="105"/>
          <w:sz w:val="24"/>
          <w:szCs w:val="24"/>
        </w:rPr>
        <w:t>)</w:t>
      </w:r>
      <w:r>
        <w:rPr>
          <w:rFonts w:hint="default" w:ascii="Microsoft JhengHei" w:hAnsi="Microsoft JhengHei" w:eastAsia="Microsoft JhengHei" w:cs="Microsoft JhengHei"/>
          <w:b/>
          <w:bCs/>
          <w:w w:val="105"/>
          <w:sz w:val="24"/>
          <w:szCs w:val="24"/>
        </w:rPr>
        <w:t>居家模块样卷</w:t>
      </w:r>
      <w:r>
        <w:rPr>
          <w:rFonts w:hint="default" w:ascii="Microsoft JhengHei" w:hAnsi="Microsoft JhengHei" w:eastAsia="Microsoft JhengHei" w:cs="Microsoft JhengHei"/>
          <w:b/>
          <w:bCs/>
          <w:sz w:val="24"/>
          <w:szCs w:val="24"/>
        </w:rPr>
        <w:t xml:space="preserve"> </w:t>
      </w:r>
      <w:r>
        <w:rPr>
          <w:rFonts w:hint="default" w:ascii="Microsoft JhengHei" w:hAnsi="Microsoft JhengHei" w:eastAsia="Microsoft JhengHei" w:cs="Microsoft JhengHei"/>
          <w:b/>
          <w:bCs/>
          <w:w w:val="110"/>
          <w:sz w:val="24"/>
          <w:szCs w:val="24"/>
        </w:rPr>
        <w:t>模块案例描述</w:t>
      </w:r>
    </w:p>
    <w:p>
      <w:pPr>
        <w:spacing w:before="90" w:line="357" w:lineRule="auto"/>
        <w:ind w:left="100" w:right="106" w:firstLine="480"/>
        <w:jc w:val="both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t>张兰，女,</w:t>
      </w:r>
      <w:r>
        <w:rPr>
          <w:rFonts w:hint="default" w:ascii="宋体" w:hAnsi="宋体" w:eastAsia="宋体" w:cs="宋体"/>
          <w:spacing w:val="-62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z w:val="24"/>
          <w:szCs w:val="24"/>
        </w:rPr>
        <w:t>76</w:t>
      </w:r>
      <w:r>
        <w:rPr>
          <w:rFonts w:hint="default" w:ascii="宋体" w:hAnsi="宋体" w:eastAsia="宋体" w:cs="宋体"/>
          <w:spacing w:val="-67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z w:val="24"/>
          <w:szCs w:val="24"/>
        </w:rPr>
        <w:t>岁。高血压病</w:t>
      </w:r>
      <w:r>
        <w:rPr>
          <w:rFonts w:hint="default" w:ascii="宋体" w:hAnsi="宋体" w:eastAsia="宋体" w:cs="宋体"/>
          <w:spacing w:val="-66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z w:val="24"/>
          <w:szCs w:val="24"/>
        </w:rPr>
        <w:t>24</w:t>
      </w:r>
      <w:r>
        <w:rPr>
          <w:rFonts w:hint="default" w:ascii="宋体" w:hAnsi="宋体" w:eastAsia="宋体" w:cs="宋体"/>
          <w:spacing w:val="-67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z w:val="24"/>
          <w:szCs w:val="24"/>
        </w:rPr>
        <w:t>年，糖尿病</w:t>
      </w:r>
      <w:r>
        <w:rPr>
          <w:rFonts w:hint="default" w:ascii="宋体" w:hAnsi="宋体" w:eastAsia="宋体" w:cs="宋体"/>
          <w:spacing w:val="-62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z w:val="24"/>
          <w:szCs w:val="24"/>
        </w:rPr>
        <w:t>4</w:t>
      </w:r>
      <w:r>
        <w:rPr>
          <w:rFonts w:hint="default" w:ascii="宋体" w:hAnsi="宋体" w:eastAsia="宋体" w:cs="宋体"/>
          <w:spacing w:val="-67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z w:val="24"/>
          <w:szCs w:val="24"/>
        </w:rPr>
        <w:t>年，需要用胰岛素。2</w:t>
      </w:r>
      <w:r>
        <w:rPr>
          <w:rFonts w:hint="default" w:ascii="宋体" w:hAnsi="宋体" w:eastAsia="宋体" w:cs="宋体"/>
          <w:spacing w:val="-67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z w:val="24"/>
          <w:szCs w:val="24"/>
        </w:rPr>
        <w:t xml:space="preserve">年前，家人发现她性格 </w:t>
      </w:r>
      <w:r>
        <w:rPr>
          <w:rFonts w:hint="default" w:ascii="宋体" w:hAnsi="宋体" w:eastAsia="宋体" w:cs="宋体"/>
          <w:spacing w:val="-3"/>
          <w:sz w:val="24"/>
          <w:szCs w:val="24"/>
        </w:rPr>
        <w:t>和行为有些异常:经常会手上拿着钥匙却四处寻找钥匙，东西也经常随处乱放，却常常责怪孩子</w:t>
      </w:r>
      <w:r>
        <w:rPr>
          <w:rFonts w:hint="default" w:ascii="宋体" w:hAnsi="宋体" w:eastAsia="宋体" w:cs="宋体"/>
          <w:spacing w:val="-82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z w:val="24"/>
          <w:szCs w:val="24"/>
        </w:rPr>
        <w:t>把屋子弄得乱七八糟。家人认为她年纪大了，糊涂了，未引起重视。她慢慢出现不爱说话、不</w:t>
      </w:r>
      <w:r>
        <w:rPr>
          <w:rFonts w:hint="default" w:ascii="宋体" w:hAnsi="宋体" w:eastAsia="宋体" w:cs="宋体"/>
          <w:spacing w:val="-97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z w:val="24"/>
          <w:szCs w:val="24"/>
        </w:rPr>
        <w:t>爱出门，半夜有时起床看电视，容易发脾气。有时散步后不知道住几层楼。她是退休教师。育</w:t>
      </w:r>
      <w:r>
        <w:rPr>
          <w:rFonts w:hint="default" w:ascii="宋体" w:hAnsi="宋体" w:eastAsia="宋体" w:cs="宋体"/>
          <w:spacing w:val="-97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z w:val="24"/>
          <w:szCs w:val="24"/>
        </w:rPr>
        <w:t>有</w:t>
      </w:r>
      <w:r>
        <w:rPr>
          <w:rFonts w:hint="default" w:ascii="宋体" w:hAnsi="宋体" w:eastAsia="宋体" w:cs="宋体"/>
          <w:spacing w:val="-61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z w:val="24"/>
          <w:szCs w:val="24"/>
        </w:rPr>
        <w:t>1</w:t>
      </w:r>
      <w:r>
        <w:rPr>
          <w:rFonts w:hint="default" w:ascii="宋体" w:hAnsi="宋体" w:eastAsia="宋体" w:cs="宋体"/>
          <w:spacing w:val="-61"/>
          <w:sz w:val="24"/>
          <w:szCs w:val="24"/>
        </w:rPr>
        <w:t xml:space="preserve"> </w:t>
      </w:r>
      <w:r>
        <w:rPr>
          <w:rFonts w:hint="default" w:ascii="宋体" w:hAnsi="宋体" w:eastAsia="宋体" w:cs="宋体"/>
          <w:sz w:val="24"/>
          <w:szCs w:val="24"/>
        </w:rPr>
        <w:t>女。刚退休时，身体健康，经常参加社区活动，讲究家居整洁，爱收拾。</w:t>
      </w:r>
    </w:p>
    <w:p>
      <w:pPr>
        <w:spacing w:before="0" w:line="375" w:lineRule="exact"/>
        <w:ind w:left="100" w:right="756" w:firstLine="0"/>
        <w:jc w:val="left"/>
        <w:rPr>
          <w:rFonts w:hint="default" w:ascii="Microsoft JhengHei" w:hAnsi="Microsoft JhengHei" w:eastAsia="Microsoft JhengHei" w:cs="Microsoft JhengHei"/>
          <w:sz w:val="24"/>
          <w:szCs w:val="24"/>
        </w:rPr>
      </w:pPr>
      <w:r>
        <w:rPr>
          <w:rFonts w:hint="default" w:ascii="Microsoft JhengHei" w:hAnsi="Microsoft JhengHei" w:eastAsia="Microsoft JhengHei" w:cs="Microsoft JhengHei"/>
          <w:b/>
          <w:bCs/>
          <w:sz w:val="24"/>
          <w:szCs w:val="24"/>
        </w:rPr>
        <w:t>参赛选手任务</w:t>
      </w:r>
    </w:p>
    <w:p>
      <w:pPr>
        <w:spacing w:before="48"/>
        <w:ind w:left="580" w:right="756" w:firstLine="0"/>
        <w:jc w:val="left"/>
        <w:rPr>
          <w:rFonts w:hint="default" w:ascii="Microsoft JhengHei" w:hAnsi="Microsoft JhengHei" w:eastAsia="Microsoft JhengHei" w:cs="Microsoft JhengHei"/>
          <w:sz w:val="24"/>
          <w:szCs w:val="24"/>
        </w:rPr>
      </w:pPr>
      <w:r>
        <w:rPr>
          <w:rFonts w:hint="default" w:ascii="Microsoft JhengHei" w:hAnsi="Microsoft JhengHei" w:eastAsia="Microsoft JhengHei" w:cs="Microsoft JhengHei"/>
          <w:b/>
          <w:bCs/>
          <w:sz w:val="24"/>
          <w:szCs w:val="24"/>
        </w:rPr>
        <w:t>请书写照护计划、完成实际照护任务并撰写反思报告。实际照护任务：</w:t>
      </w:r>
    </w:p>
    <w:p>
      <w:pPr>
        <w:spacing w:before="124"/>
        <w:ind w:left="100" w:right="756" w:firstLine="0"/>
        <w:jc w:val="left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t>●请协助她测量血糖，并给予她及家属胰岛素管理指导及支持</w:t>
      </w:r>
    </w:p>
    <w:p>
      <w:pPr>
        <w:spacing w:before="156"/>
        <w:ind w:left="100" w:right="756" w:firstLine="0"/>
        <w:jc w:val="left"/>
        <w:rPr>
          <w:rFonts w:hint="default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</w:rPr>
        <w:t>●请为她进行记忆力、注意力训练</w:t>
      </w:r>
    </w:p>
    <w:p>
      <w:pPr>
        <w:spacing w:after="0"/>
        <w:jc w:val="left"/>
        <w:rPr>
          <w:rFonts w:hint="default" w:ascii="宋体" w:hAnsi="宋体" w:eastAsia="宋体" w:cs="宋体"/>
          <w:sz w:val="24"/>
          <w:szCs w:val="24"/>
        </w:rPr>
        <w:sectPr>
          <w:pgSz w:w="11910" w:h="16840"/>
          <w:pgMar w:top="1360" w:right="960" w:bottom="280" w:left="860" w:header="720" w:footer="720" w:gutter="0"/>
          <w:cols w:space="720" w:num="1"/>
        </w:sectPr>
      </w:pPr>
    </w:p>
    <w:p>
      <w:pPr>
        <w:spacing w:before="0" w:line="353" w:lineRule="exact"/>
        <w:ind w:left="600" w:right="-19" w:firstLine="0"/>
        <w:jc w:val="left"/>
        <w:rPr>
          <w:rFonts w:hint="default" w:ascii="Microsoft JhengHei" w:hAnsi="Microsoft JhengHei" w:eastAsia="Microsoft JhengHei" w:cs="Microsoft JhengHei"/>
          <w:sz w:val="24"/>
          <w:szCs w:val="24"/>
        </w:rPr>
      </w:pPr>
      <w:r>
        <w:rPr>
          <w:rFonts w:hint="default" w:ascii="Microsoft JhengHei" w:hAnsi="Microsoft JhengHei" w:eastAsia="Microsoft JhengHei" w:cs="Microsoft JhengHei"/>
          <w:b/>
          <w:bCs/>
          <w:sz w:val="24"/>
          <w:szCs w:val="24"/>
        </w:rPr>
        <w:t>附件</w:t>
      </w:r>
      <w:r>
        <w:rPr>
          <w:rFonts w:hint="default" w:ascii="Microsoft JhengHei" w:hAnsi="Microsoft JhengHei" w:eastAsia="Microsoft JhengHei" w:cs="Microsoft JhengHei"/>
          <w:b/>
          <w:bCs/>
          <w:spacing w:val="-12"/>
          <w:sz w:val="24"/>
          <w:szCs w:val="24"/>
        </w:rPr>
        <w:t xml:space="preserve"> </w:t>
      </w:r>
      <w:r>
        <w:rPr>
          <w:rFonts w:hint="default" w:ascii="Arial" w:hAnsi="Arial" w:eastAsia="Arial" w:cs="Arial"/>
          <w:b/>
          <w:bCs/>
          <w:sz w:val="24"/>
          <w:szCs w:val="24"/>
        </w:rPr>
        <w:t>2</w:t>
      </w:r>
      <w:r>
        <w:rPr>
          <w:rFonts w:hint="default" w:ascii="Microsoft JhengHei" w:hAnsi="Microsoft JhengHei" w:eastAsia="Microsoft JhengHei" w:cs="Microsoft JhengHei"/>
          <w:b/>
          <w:bCs/>
          <w:sz w:val="24"/>
          <w:szCs w:val="24"/>
        </w:rPr>
        <w:t>：</w:t>
      </w:r>
    </w:p>
    <w:p>
      <w:pPr>
        <w:spacing w:before="16" w:line="240" w:lineRule="auto"/>
        <w:rPr>
          <w:rFonts w:hint="default" w:ascii="Microsoft JhengHei" w:hAnsi="Microsoft JhengHei" w:eastAsia="Microsoft JhengHei" w:cs="Microsoft JhengHei"/>
          <w:b/>
          <w:bCs/>
          <w:sz w:val="20"/>
          <w:szCs w:val="20"/>
        </w:rPr>
      </w:pPr>
      <w:r>
        <w:br w:type="column"/>
      </w:r>
    </w:p>
    <w:p>
      <w:pPr>
        <w:pStyle w:val="2"/>
        <w:spacing w:line="268" w:lineRule="auto"/>
        <w:ind w:left="1827" w:right="1304"/>
        <w:jc w:val="left"/>
        <w:rPr>
          <w:b w:val="0"/>
          <w:bCs w:val="0"/>
        </w:rPr>
      </w:pPr>
      <w:r>
        <w:rPr>
          <w:rFonts w:hint="default" w:ascii="Arial" w:hAnsi="Arial" w:eastAsia="Arial" w:cs="Arial"/>
        </w:rPr>
        <w:t>2023</w:t>
      </w:r>
      <w:r>
        <w:rPr>
          <w:rFonts w:hint="default" w:ascii="Arial" w:hAnsi="Arial" w:eastAsia="Arial" w:cs="Arial"/>
          <w:spacing w:val="-46"/>
        </w:rPr>
        <w:t xml:space="preserve"> </w:t>
      </w:r>
      <w:r>
        <w:t>年全省职业院校技能大赛健康与社会照护赛项</w:t>
      </w:r>
      <w:r>
        <w:rPr>
          <w:w w:val="100"/>
        </w:rPr>
        <w:t xml:space="preserve"> 竞赛赛题测量 </w:t>
      </w:r>
      <w:r>
        <w:rPr>
          <w:rFonts w:hint="default" w:ascii="Arial" w:hAnsi="Arial" w:eastAsia="Arial" w:cs="Arial"/>
          <w:spacing w:val="-1"/>
          <w:w w:val="120"/>
        </w:rPr>
        <w:t>(M)</w:t>
      </w:r>
      <w:r>
        <w:rPr>
          <w:rFonts w:hint="default" w:ascii="Arial" w:hAnsi="Arial" w:eastAsia="Arial" w:cs="Arial"/>
          <w:spacing w:val="36"/>
          <w:w w:val="120"/>
        </w:rPr>
        <w:t xml:space="preserve"> </w:t>
      </w:r>
      <w:r>
        <w:rPr>
          <w:w w:val="100"/>
        </w:rPr>
        <w:t>评分标准</w:t>
      </w:r>
    </w:p>
    <w:p>
      <w:pPr>
        <w:spacing w:after="0" w:line="268" w:lineRule="auto"/>
        <w:jc w:val="left"/>
        <w:sectPr>
          <w:pgSz w:w="11910" w:h="16840"/>
          <w:pgMar w:top="1360" w:right="780" w:bottom="280" w:left="840" w:header="720" w:footer="720" w:gutter="0"/>
          <w:cols w:equalWidth="0" w:num="2">
            <w:col w:w="1504" w:space="40"/>
            <w:col w:w="8746"/>
          </w:cols>
        </w:sectPr>
      </w:pPr>
    </w:p>
    <w:p>
      <w:pPr>
        <w:spacing w:before="0" w:line="240" w:lineRule="auto"/>
        <w:rPr>
          <w:rFonts w:hint="default" w:ascii="Microsoft JhengHei" w:hAnsi="Microsoft JhengHei" w:eastAsia="Microsoft JhengHei" w:cs="Microsoft JhengHei"/>
          <w:b/>
          <w:bCs/>
          <w:sz w:val="20"/>
          <w:szCs w:val="20"/>
        </w:rPr>
      </w:pPr>
    </w:p>
    <w:p>
      <w:pPr>
        <w:spacing w:before="2" w:line="240" w:lineRule="auto"/>
        <w:rPr>
          <w:rFonts w:hint="default" w:ascii="Microsoft JhengHei" w:hAnsi="Microsoft JhengHei" w:eastAsia="Microsoft JhengHei" w:cs="Microsoft JhengHei"/>
          <w:b/>
          <w:bCs/>
          <w:sz w:val="23"/>
          <w:szCs w:val="23"/>
        </w:rPr>
      </w:pPr>
    </w:p>
    <w:p>
      <w:pPr>
        <w:spacing w:line="267" w:lineRule="exact"/>
        <w:ind w:left="630" w:right="0" w:firstLine="0"/>
        <w:rPr>
          <w:rFonts w:hint="default" w:ascii="Microsoft JhengHei" w:hAnsi="Microsoft JhengHei" w:eastAsia="Microsoft JhengHei" w:cs="Microsoft JhengHei"/>
          <w:sz w:val="20"/>
          <w:szCs w:val="20"/>
        </w:rPr>
      </w:pPr>
      <w:r>
        <w:rPr>
          <w:rFonts w:hint="default" w:ascii="Microsoft JhengHei" w:hAnsi="Microsoft JhengHei" w:eastAsia="Microsoft JhengHei" w:cs="Microsoft JhengHei"/>
          <w:position w:val="-4"/>
          <w:sz w:val="20"/>
          <w:szCs w:val="20"/>
        </w:rPr>
        <w:drawing>
          <wp:inline distT="0" distB="0" distL="0" distR="0">
            <wp:extent cx="1292860" cy="169545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3203" cy="170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0" w:lineRule="exact"/>
        <w:ind w:left="2840" w:right="0" w:firstLine="0"/>
        <w:rPr>
          <w:rFonts w:hint="default" w:ascii="Microsoft JhengHei" w:hAnsi="Microsoft JhengHei" w:eastAsia="Microsoft JhengHei" w:cs="Microsoft JhengHei"/>
          <w:sz w:val="2"/>
          <w:szCs w:val="2"/>
        </w:rPr>
      </w:pPr>
      <w:r>
        <w:rPr>
          <w:rFonts w:hint="default" w:ascii="Microsoft JhengHei" w:hAnsi="Microsoft JhengHei" w:eastAsia="Microsoft JhengHei" w:cs="Microsoft JhengHei"/>
          <w:sz w:val="2"/>
          <w:szCs w:val="2"/>
        </w:rPr>
        <w:pict>
          <v:group id="_x0000_s1051" o:spid="_x0000_s1051" o:spt="203" style="height:0.75pt;width:84.55pt;" coordsize="1691,15">
            <o:lock v:ext="edit"/>
            <v:group id="_x0000_s1052" o:spid="_x0000_s1052" o:spt="203" style="position:absolute;left:7;top:7;height:2;width:1676;" coordorigin="7,7" coordsize="1676,2">
              <o:lock v:ext="edit"/>
              <v:shape id="_x0000_s1053" o:spid="_x0000_s1053" style="position:absolute;left:7;top:7;height:2;width:1676;" filled="f" stroked="t" coordorigin="7,7" coordsize="1676,0" path="m7,7l1683,7e">
                <v:path arrowok="t"/>
                <v:fill on="f" focussize="0,0"/>
                <v:stroke weight="0.72pt" color="#000000"/>
                <v:imagedata o:title=""/>
                <o:lock v:ext="edit"/>
              </v:shape>
            </v:group>
            <w10:wrap type="none"/>
            <w10:anchorlock/>
          </v:group>
        </w:pict>
      </w:r>
    </w:p>
    <w:p>
      <w:pPr>
        <w:spacing w:before="5" w:line="240" w:lineRule="auto"/>
        <w:rPr>
          <w:rFonts w:hint="default" w:ascii="Microsoft JhengHei" w:hAnsi="Microsoft JhengHei" w:eastAsia="Microsoft JhengHei" w:cs="Microsoft JhengHei"/>
          <w:b/>
          <w:bCs/>
          <w:sz w:val="2"/>
          <w:szCs w:val="2"/>
        </w:rPr>
      </w:pPr>
    </w:p>
    <w:tbl>
      <w:tblPr>
        <w:tblStyle w:val="4"/>
        <w:tblW w:w="0" w:type="auto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7"/>
        <w:gridCol w:w="980"/>
        <w:gridCol w:w="2805"/>
        <w:gridCol w:w="4029"/>
        <w:gridCol w:w="720"/>
        <w:gridCol w:w="72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3" w:hRule="exact"/>
        </w:trPr>
        <w:tc>
          <w:tcPr>
            <w:tcW w:w="7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5" w:line="240" w:lineRule="auto"/>
              <w:ind w:right="0"/>
              <w:jc w:val="left"/>
              <w:rPr>
                <w:rFonts w:hint="default" w:ascii="Microsoft JhengHei" w:hAnsi="Microsoft JhengHei" w:eastAsia="Microsoft JhengHei" w:cs="Microsoft JhengHei"/>
                <w:b/>
                <w:bCs/>
                <w:sz w:val="7"/>
                <w:szCs w:val="7"/>
              </w:rPr>
            </w:pPr>
          </w:p>
          <w:p>
            <w:pPr>
              <w:pStyle w:val="8"/>
              <w:spacing w:line="210" w:lineRule="exact"/>
              <w:ind w:left="197" w:right="0"/>
              <w:jc w:val="left"/>
              <w:rPr>
                <w:rFonts w:hint="default" w:ascii="Microsoft JhengHei" w:hAnsi="Microsoft JhengHei" w:eastAsia="Microsoft JhengHei" w:cs="Microsoft JhengHei"/>
                <w:sz w:val="20"/>
                <w:szCs w:val="20"/>
              </w:rPr>
            </w:pPr>
            <w:r>
              <w:rPr>
                <w:rFonts w:hint="default" w:ascii="Microsoft JhengHei" w:hAnsi="Microsoft JhengHei" w:eastAsia="Microsoft JhengHei" w:cs="Microsoft JhengHei"/>
                <w:position w:val="-3"/>
                <w:sz w:val="20"/>
                <w:szCs w:val="20"/>
              </w:rPr>
              <w:drawing>
                <wp:inline distT="0" distB="0" distL="0" distR="0">
                  <wp:extent cx="254000" cy="133350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3.pn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269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8"/>
              <w:spacing w:before="17" w:line="240" w:lineRule="auto"/>
              <w:ind w:right="0"/>
              <w:jc w:val="left"/>
              <w:rPr>
                <w:rFonts w:hint="default" w:ascii="Microsoft JhengHei" w:hAnsi="Microsoft JhengHei" w:eastAsia="Microsoft JhengHei" w:cs="Microsoft JhengHei"/>
                <w:b/>
                <w:bCs/>
                <w:sz w:val="4"/>
                <w:szCs w:val="4"/>
              </w:rPr>
            </w:pPr>
          </w:p>
          <w:p>
            <w:pPr>
              <w:pStyle w:val="8"/>
              <w:spacing w:line="210" w:lineRule="exact"/>
              <w:ind w:left="181" w:right="0"/>
              <w:jc w:val="left"/>
              <w:rPr>
                <w:rFonts w:hint="default" w:ascii="Microsoft JhengHei" w:hAnsi="Microsoft JhengHei" w:eastAsia="Microsoft JhengHei" w:cs="Microsoft JhengHei"/>
                <w:sz w:val="20"/>
                <w:szCs w:val="20"/>
              </w:rPr>
            </w:pPr>
            <w:r>
              <w:rPr>
                <w:rFonts w:hint="default" w:ascii="Microsoft JhengHei" w:hAnsi="Microsoft JhengHei" w:eastAsia="Microsoft JhengHei" w:cs="Microsoft JhengHei"/>
                <w:position w:val="-3"/>
                <w:sz w:val="20"/>
                <w:szCs w:val="20"/>
              </w:rPr>
              <w:drawing>
                <wp:inline distT="0" distB="0" distL="0" distR="0">
                  <wp:extent cx="259715" cy="133350"/>
                  <wp:effectExtent l="0" t="0" r="0" b="0"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4.png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914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8"/>
              <w:spacing w:before="8" w:line="240" w:lineRule="auto"/>
              <w:ind w:right="0"/>
              <w:jc w:val="left"/>
              <w:rPr>
                <w:rFonts w:hint="default" w:ascii="Microsoft JhengHei" w:hAnsi="Microsoft JhengHei" w:eastAsia="Microsoft JhengHei" w:cs="Microsoft JhengHei"/>
                <w:b/>
                <w:bCs/>
                <w:sz w:val="5"/>
                <w:szCs w:val="5"/>
              </w:rPr>
            </w:pPr>
          </w:p>
          <w:p>
            <w:pPr>
              <w:pStyle w:val="8"/>
              <w:spacing w:line="202" w:lineRule="exact"/>
              <w:ind w:left="308" w:right="0"/>
              <w:jc w:val="left"/>
              <w:rPr>
                <w:rFonts w:hint="default" w:ascii="Microsoft JhengHei" w:hAnsi="Microsoft JhengHei" w:eastAsia="Microsoft JhengHei" w:cs="Microsoft JhengHei"/>
                <w:sz w:val="20"/>
                <w:szCs w:val="20"/>
              </w:rPr>
            </w:pPr>
            <w:r>
              <w:rPr>
                <w:rFonts w:hint="default" w:ascii="Microsoft JhengHei" w:hAnsi="Microsoft JhengHei" w:eastAsia="Microsoft JhengHei" w:cs="Microsoft JhengHei"/>
                <w:position w:val="-3"/>
                <w:sz w:val="20"/>
                <w:szCs w:val="20"/>
              </w:rPr>
              <w:drawing>
                <wp:inline distT="0" distB="0" distL="0" distR="0">
                  <wp:extent cx="120015" cy="128270"/>
                  <wp:effectExtent l="0" t="0" r="0" b="0"/>
                  <wp:docPr id="9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5.png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364" cy="1285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8"/>
              <w:spacing w:before="12" w:line="240" w:lineRule="auto"/>
              <w:ind w:right="0"/>
              <w:jc w:val="left"/>
              <w:rPr>
                <w:rFonts w:hint="default" w:ascii="Microsoft JhengHei" w:hAnsi="Microsoft JhengHei" w:eastAsia="Microsoft JhengHei" w:cs="Microsoft JhengHei"/>
                <w:b/>
                <w:bCs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4" w:line="240" w:lineRule="auto"/>
              <w:ind w:right="0"/>
              <w:jc w:val="left"/>
              <w:rPr>
                <w:rFonts w:hint="default" w:ascii="Microsoft JhengHei" w:hAnsi="Microsoft JhengHei" w:eastAsia="Microsoft JhengHei" w:cs="Microsoft JhengHei"/>
                <w:b/>
                <w:bCs/>
                <w:sz w:val="17"/>
                <w:szCs w:val="17"/>
              </w:rPr>
            </w:pPr>
          </w:p>
          <w:p>
            <w:pPr>
              <w:pStyle w:val="8"/>
              <w:spacing w:line="210" w:lineRule="exact"/>
              <w:ind w:left="159" w:right="0"/>
              <w:jc w:val="left"/>
              <w:rPr>
                <w:rFonts w:hint="default" w:ascii="Microsoft JhengHei" w:hAnsi="Microsoft JhengHei" w:eastAsia="Microsoft JhengHei" w:cs="Microsoft JhengHei"/>
                <w:sz w:val="20"/>
                <w:szCs w:val="20"/>
              </w:rPr>
            </w:pPr>
            <w:r>
              <w:rPr>
                <w:rFonts w:hint="default" w:ascii="Microsoft JhengHei" w:hAnsi="Microsoft JhengHei" w:eastAsia="Microsoft JhengHei" w:cs="Microsoft JhengHei"/>
                <w:position w:val="-3"/>
                <w:sz w:val="20"/>
                <w:szCs w:val="20"/>
              </w:rPr>
              <w:drawing>
                <wp:inline distT="0" distB="0" distL="0" distR="0">
                  <wp:extent cx="403225" cy="133350"/>
                  <wp:effectExtent l="0" t="0" r="0" b="0"/>
                  <wp:docPr id="11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6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3424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8"/>
              <w:spacing w:before="1" w:line="240" w:lineRule="auto"/>
              <w:ind w:right="0"/>
              <w:jc w:val="left"/>
              <w:rPr>
                <w:rFonts w:hint="default" w:ascii="Microsoft JhengHei" w:hAnsi="Microsoft JhengHei" w:eastAsia="Microsoft JhengHei" w:cs="Microsoft JhengHei"/>
                <w:b/>
                <w:bCs/>
                <w:sz w:val="6"/>
                <w:szCs w:val="6"/>
              </w:rPr>
            </w:pPr>
          </w:p>
          <w:p>
            <w:pPr>
              <w:pStyle w:val="8"/>
              <w:spacing w:line="213" w:lineRule="exact"/>
              <w:ind w:left="261" w:right="0"/>
              <w:jc w:val="left"/>
              <w:rPr>
                <w:rFonts w:hint="default" w:ascii="Microsoft JhengHei" w:hAnsi="Microsoft JhengHei" w:eastAsia="Microsoft JhengHei" w:cs="Microsoft JhengHei"/>
                <w:sz w:val="20"/>
                <w:szCs w:val="20"/>
              </w:rPr>
            </w:pPr>
            <w:r>
              <w:rPr>
                <w:rFonts w:hint="default" w:ascii="Microsoft JhengHei" w:hAnsi="Microsoft JhengHei" w:eastAsia="Microsoft JhengHei" w:cs="Microsoft JhengHei"/>
                <w:position w:val="-3"/>
                <w:sz w:val="20"/>
                <w:szCs w:val="20"/>
              </w:rPr>
              <w:pict>
                <v:group id="_x0000_s1054" o:spid="_x0000_s1054" o:spt="203" style="height:10.7pt;width:20.45pt;" coordsize="409,214">
                  <o:lock v:ext="edit"/>
                  <v:group id="_x0000_s1055" o:spid="_x0000_s1055" o:spt="203" style="position:absolute;left:3;top:3;height:207;width:402;" coordorigin="3,3" coordsize="402,207">
                    <o:lock v:ext="edit"/>
                    <v:shape id="_x0000_s1056" o:spid="_x0000_s1056" style="position:absolute;left:3;top:3;height:207;width:402;" fillcolor="#000000" filled="t" stroked="f" coordorigin="3,3" coordsize="402,207" path="m169,131l75,131,75,135,76,139,77,143,77,181,77,184,76,188,73,192,82,205,84,206,84,202,84,191,167,188,161,184,84,184,84,139,157,135,166,135,166,133,169,131xe">
                      <v:path arrowok="t"/>
                      <v:fill on="t" focussize="0,0"/>
                      <v:stroke on="f"/>
                      <v:imagedata o:title=""/>
                      <o:lock v:ext="edit"/>
                    </v:shape>
                    <v:shape id="_x0000_s1057" o:spid="_x0000_s1057" style="position:absolute;left:3;top:3;height:207;width:402;" fillcolor="#000000" filled="t" stroked="f" coordorigin="3,3" coordsize="402,207" path="m166,135l157,135,150,181,84,184,161,184,159,182,166,135xe">
                      <v:path arrowok="t"/>
                      <v:fill on="t" focussize="0,0"/>
                      <v:stroke on="f"/>
                      <v:imagedata o:title=""/>
                      <o:lock v:ext="edit"/>
                    </v:shape>
                    <v:shape id="_x0000_s1058" o:spid="_x0000_s1058" style="position:absolute;left:3;top:3;height:207;width:402;" fillcolor="#000000" filled="t" stroked="f" coordorigin="3,3" coordsize="402,207" path="m159,50l145,50,117,85,84,116,46,141,3,162,4,166,25,157,44,149,60,140,75,131,169,131,170,130,83,130,80,128,140,72,157,52,159,50xe">
                      <v:path arrowok="t"/>
                      <v:fill on="t" focussize="0,0"/>
                      <v:stroke on="f"/>
                      <v:imagedata o:title=""/>
                      <o:lock v:ext="edit"/>
                    </v:shape>
                    <v:shape id="_x0000_s1059" o:spid="_x0000_s1059" style="position:absolute;left:3;top:3;height:207;width:402;" fillcolor="#000000" filled="t" stroked="f" coordorigin="3,3" coordsize="402,207" path="m163,120l156,127,83,130,170,130,172,128,163,120xe">
                      <v:path arrowok="t"/>
                      <v:fill on="t" focussize="0,0"/>
                      <v:stroke on="f"/>
                      <v:imagedata o:title=""/>
                      <o:lock v:ext="edit"/>
                    </v:shape>
                    <v:shape id="_x0000_s1060" o:spid="_x0000_s1060" style="position:absolute;left:3;top:3;height:207;width:402;" fillcolor="#000000" filled="t" stroked="f" coordorigin="3,3" coordsize="402,207" path="m71,74l64,74,72,83,80,93,87,105,90,99,92,95,92,91,81,82,73,76,71,74xe">
                      <v:path arrowok="t"/>
                      <v:fill on="t" focussize="0,0"/>
                      <v:stroke on="f"/>
                      <v:imagedata o:title=""/>
                      <o:lock v:ext="edit"/>
                    </v:shape>
                    <v:shape id="_x0000_s1061" o:spid="_x0000_s1061" style="position:absolute;left:3;top:3;height:207;width:402;" fillcolor="#000000" filled="t" stroked="f" coordorigin="3,3" coordsize="402,207" path="m104,3l102,5,104,8,101,15,57,71,27,99,29,103,41,94,50,86,58,80,64,74,71,74,67,71,73,64,80,58,85,51,139,51,145,50,159,50,160,49,86,49,96,36,108,21,111,18,114,17,104,3xe">
                      <v:path arrowok="t"/>
                      <v:fill on="t" focussize="0,0"/>
                      <v:stroke on="f"/>
                      <v:imagedata o:title=""/>
                      <o:lock v:ext="edit"/>
                    </v:shape>
                    <v:shape id="_x0000_s1062" o:spid="_x0000_s1062" style="position:absolute;left:3;top:3;height:207;width:402;" fillcolor="#000000" filled="t" stroked="f" coordorigin="3,3" coordsize="402,207" path="m139,51l85,51,93,58,98,57,109,55,139,51xe">
                      <v:path arrowok="t"/>
                      <v:fill on="t" focussize="0,0"/>
                      <v:stroke on="f"/>
                      <v:imagedata o:title=""/>
                      <o:lock v:ext="edit"/>
                    </v:shape>
                    <v:shape id="_x0000_s1063" o:spid="_x0000_s1063" style="position:absolute;left:3;top:3;height:207;width:402;" fillcolor="#000000" filled="t" stroked="f" coordorigin="3,3" coordsize="402,207" path="m153,34l146,41,127,44,97,48,86,49,160,49,164,47,153,34xe">
                      <v:path arrowok="t"/>
                      <v:fill on="t" focussize="0,0"/>
                      <v:stroke on="f"/>
                      <v:imagedata o:title=""/>
                      <o:lock v:ext="edit"/>
                    </v:shape>
                    <v:shape id="_x0000_s1064" o:spid="_x0000_s1064" style="position:absolute;left:3;top:3;height:207;width:402;" fillcolor="#000000" filled="t" stroked="f" coordorigin="3,3" coordsize="402,207" path="m369,114l367,117,376,126,385,136,394,147,403,158,404,152,404,147,404,141,397,135,389,128,379,121,369,114xe">
                      <v:path arrowok="t"/>
                      <v:fill on="t" focussize="0,0"/>
                      <v:stroke on="f"/>
                      <v:imagedata o:title=""/>
                      <o:lock v:ext="edit"/>
                    </v:shape>
                    <v:shape id="_x0000_s1065" o:spid="_x0000_s1065" style="position:absolute;left:3;top:3;height:207;width:402;" fillcolor="#000000" filled="t" stroked="f" coordorigin="3,3" coordsize="402,207" path="m283,97l275,97,274,157,274,183,272,188,269,191,279,206,281,210,282,205,282,170,283,97xe">
                      <v:path arrowok="t"/>
                      <v:fill on="t" focussize="0,0"/>
                      <v:stroke on="f"/>
                      <v:imagedata o:title=""/>
                      <o:lock v:ext="edit"/>
                    </v:shape>
                    <v:shape id="_x0000_s1066" o:spid="_x0000_s1066" style="position:absolute;left:3;top:3;height:207;width:402;" fillcolor="#000000" filled="t" stroked="f" coordorigin="3,3" coordsize="402,207" path="m322,172l321,175,330,183,338,191,345,199,352,208,355,200,357,191,357,188,348,188,347,187,322,172xe">
                      <v:path arrowok="t"/>
                      <v:fill on="t" focussize="0,0"/>
                      <v:stroke on="f"/>
                      <v:imagedata o:title=""/>
                      <o:lock v:ext="edit"/>
                    </v:shape>
                    <v:shape id="_x0000_s1067" o:spid="_x0000_s1067" style="position:absolute;left:3;top:3;height:207;width:402;" fillcolor="#000000" filled="t" stroked="f" coordorigin="3,3" coordsize="402,207" path="m346,76l344,78,348,86,350,93,350,95,349,102,349,184,348,188,357,188,357,99,359,93,362,89,346,76xe">
                      <v:path arrowok="t"/>
                      <v:fill on="t" focussize="0,0"/>
                      <v:stroke on="f"/>
                      <v:imagedata o:title=""/>
                      <o:lock v:ext="edit"/>
                    </v:shape>
                    <v:shape id="_x0000_s1068" o:spid="_x0000_s1068" style="position:absolute;left:3;top:3;height:207;width:402;" fillcolor="#000000" filled="t" stroked="f" coordorigin="3,3" coordsize="402,207" path="m327,105l324,106,325,110,323,117,291,166,293,170,329,127,333,122,336,121,327,105xe">
                      <v:path arrowok="t"/>
                      <v:fill on="t" focussize="0,0"/>
                      <v:stroke on="f"/>
                      <v:imagedata o:title=""/>
                      <o:lock v:ext="edit"/>
                    </v:shape>
                    <v:shape id="_x0000_s1069" o:spid="_x0000_s1069" style="position:absolute;left:3;top:3;height:207;width:402;" fillcolor="#000000" filled="t" stroked="f" coordorigin="3,3" coordsize="402,207" path="m283,81l272,81,261,105,249,126,237,143,223,157,226,160,240,147,252,133,264,116,275,97,283,97,283,95,293,95,283,89,283,81xe">
                      <v:path arrowok="t"/>
                      <v:fill on="t" focussize="0,0"/>
                      <v:stroke on="f"/>
                      <v:imagedata o:title=""/>
                      <o:lock v:ext="edit"/>
                    </v:shape>
                    <v:shape id="_x0000_s1070" o:spid="_x0000_s1070" style="position:absolute;left:3;top:3;height:207;width:402;" fillcolor="#000000" filled="t" stroked="f" coordorigin="3,3" coordsize="402,207" path="m293,95l283,95,291,102,300,111,309,122,309,116,310,111,310,105,301,100,293,95xe">
                      <v:path arrowok="t"/>
                      <v:fill on="t" focussize="0,0"/>
                      <v:stroke on="f"/>
                      <v:imagedata o:title=""/>
                      <o:lock v:ext="edit"/>
                    </v:shape>
                    <v:shape id="_x0000_s1071" o:spid="_x0000_s1071" style="position:absolute;left:3;top:3;height:207;width:402;" fillcolor="#000000" filled="t" stroked="f" coordorigin="3,3" coordsize="402,207" path="m337,4l335,6,338,9,337,20,318,84,311,99,315,102,322,89,327,78,331,67,363,67,370,66,332,66,337,53,340,43,345,23,348,18,350,18,337,4xe">
                      <v:path arrowok="t"/>
                      <v:fill on="t" focussize="0,0"/>
                      <v:stroke on="f"/>
                      <v:imagedata o:title=""/>
                      <o:lock v:ext="edit"/>
                    </v:shape>
                    <v:shape id="_x0000_s1072" o:spid="_x0000_s1072" style="position:absolute;left:3;top:3;height:207;width:402;" fillcolor="#000000" filled="t" stroked="f" coordorigin="3,3" coordsize="402,207" path="m399,62l389,62,378,89,380,91,388,78,394,68,399,62xe">
                      <v:path arrowok="t"/>
                      <v:fill on="t" focussize="0,0"/>
                      <v:stroke on="f"/>
                      <v:imagedata o:title=""/>
                      <o:lock v:ext="edit"/>
                    </v:shape>
                    <v:shape id="_x0000_s1073" o:spid="_x0000_s1073" style="position:absolute;left:3;top:3;height:207;width:402;" fillcolor="#000000" filled="t" stroked="f" coordorigin="3,3" coordsize="402,207" path="m283,38l275,38,275,73,259,76,246,77,236,78,229,78,238,89,242,87,253,84,272,81,283,81,283,79,296,77,306,76,313,76,310,72,283,72,283,38xe">
                      <v:path arrowok="t"/>
                      <v:fill on="t" focussize="0,0"/>
                      <v:stroke on="f"/>
                      <v:imagedata o:title=""/>
                      <o:lock v:ext="edit"/>
                    </v:shape>
                    <v:shape id="_x0000_s1074" o:spid="_x0000_s1074" style="position:absolute;left:3;top:3;height:207;width:402;" fillcolor="#000000" filled="t" stroked="f" coordorigin="3,3" coordsize="402,207" path="m363,67l331,67,337,73,343,72,353,69,363,67xe">
                      <v:path arrowok="t"/>
                      <v:fill on="t" focussize="0,0"/>
                      <v:stroke on="f"/>
                      <v:imagedata o:title=""/>
                      <o:lock v:ext="edit"/>
                    </v:shape>
                    <v:shape id="_x0000_s1075" o:spid="_x0000_s1075" style="position:absolute;left:3;top:3;height:207;width:402;" fillcolor="#000000" filled="t" stroked="f" coordorigin="3,3" coordsize="402,207" path="m306,66l301,68,293,70,283,72,310,72,306,66xe">
                      <v:path arrowok="t"/>
                      <v:fill on="t" focussize="0,0"/>
                      <v:stroke on="f"/>
                      <v:imagedata o:title=""/>
                      <o:lock v:ext="edit"/>
                    </v:shape>
                    <v:shape id="_x0000_s1076" o:spid="_x0000_s1076" style="position:absolute;left:3;top:3;height:207;width:402;" fillcolor="#000000" filled="t" stroked="f" coordorigin="3,3" coordsize="402,207" path="m394,46l388,54,340,64,332,66,370,66,389,62,399,62,400,61,405,57,394,46xe">
                      <v:path arrowok="t"/>
                      <v:fill on="t" focussize="0,0"/>
                      <v:stroke on="f"/>
                      <v:imagedata o:title=""/>
                      <o:lock v:ext="edit"/>
                    </v:shape>
                    <v:shape id="_x0000_s1077" o:spid="_x0000_s1077" style="position:absolute;left:3;top:3;height:207;width:402;" fillcolor="#000000" filled="t" stroked="f" coordorigin="3,3" coordsize="402,207" path="m297,12l296,12,295,15,289,21,234,49,234,53,246,49,256,46,266,42,275,38,283,38,283,34,294,28,302,24,308,23,297,12xe">
                      <v:path arrowok="t"/>
                      <v:fill on="t" focussize="0,0"/>
                      <v:stroke on="f"/>
                      <v:imagedata o:title=""/>
                      <o:lock v:ext="edit"/>
                    </v:shape>
                    <v:shape id="_x0000_s1078" o:spid="_x0000_s1078" style="position:absolute;left:3;top:3;height:207;width:402;" fillcolor="#000000" filled="t" stroked="f" coordorigin="3,3" coordsize="402,207" path="m350,18l348,18,351,19,350,18xe">
                      <v:path arrowok="t"/>
                      <v:fill on="t" focussize="0,0"/>
                      <v:stroke on="f"/>
                      <v:imagedata o:title=""/>
                      <o:lock v:ext="edit"/>
                    </v:shape>
                    <v:shape id="_x0000_s1079" o:spid="_x0000_s1079" o:spt="75" type="#_x0000_t75" style="position:absolute;left:0;top:0;height:210;width:175;" filled="f" stroked="f" coordsize="21600,21600">
                      <v:path/>
                      <v:fill on="f" focussize="0,0"/>
                      <v:stroke on="f"/>
                      <v:imagedata r:id="rId12" o:title=""/>
                      <o:lock v:ext="edit" aspectratio="t"/>
                    </v:shape>
                    <v:shape id="_x0000_s1080" o:spid="_x0000_s1080" o:spt="75" type="#_x0000_t75" style="position:absolute;left:220;top:1;height:212;width:189;" filled="f" stroked="f" coordsize="21600,21600">
                      <v:path/>
                      <v:fill on="f" focussize="0,0"/>
                      <v:stroke on="f"/>
                      <v:imagedata r:id="rId13" o:title=""/>
                      <o:lock v:ext="edit" aspectratio="t"/>
                    </v:shape>
                  </v:group>
                  <w10:wrap type="none"/>
                  <w10:anchorlock/>
                </v:group>
              </w:pict>
            </w:r>
          </w:p>
          <w:p>
            <w:pPr>
              <w:pStyle w:val="8"/>
              <w:spacing w:before="3" w:line="240" w:lineRule="auto"/>
              <w:ind w:right="0"/>
              <w:jc w:val="left"/>
              <w:rPr>
                <w:rFonts w:hint="default" w:ascii="Microsoft JhengHei" w:hAnsi="Microsoft JhengHei" w:eastAsia="Microsoft JhengHei" w:cs="Microsoft JhengHei"/>
                <w:b/>
                <w:bCs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7" w:line="240" w:lineRule="auto"/>
              <w:ind w:right="0"/>
              <w:jc w:val="left"/>
              <w:rPr>
                <w:rFonts w:hint="default" w:ascii="Microsoft JhengHei" w:hAnsi="Microsoft JhengHei" w:eastAsia="Microsoft JhengHei" w:cs="Microsoft JhengHei"/>
                <w:b/>
                <w:bCs/>
                <w:sz w:val="28"/>
                <w:szCs w:val="28"/>
              </w:rPr>
            </w:pPr>
          </w:p>
          <w:p>
            <w:pPr>
              <w:pStyle w:val="8"/>
              <w:spacing w:line="212" w:lineRule="exact"/>
              <w:ind w:left="678" w:right="0"/>
              <w:jc w:val="left"/>
              <w:rPr>
                <w:rFonts w:hint="default" w:ascii="Microsoft JhengHei" w:hAnsi="Microsoft JhengHei" w:eastAsia="Microsoft JhengHei" w:cs="Microsoft JhengHei"/>
                <w:sz w:val="20"/>
                <w:szCs w:val="20"/>
              </w:rPr>
            </w:pPr>
            <w:r>
              <w:rPr>
                <w:rFonts w:hint="default" w:ascii="Microsoft JhengHei" w:hAnsi="Microsoft JhengHei" w:eastAsia="Microsoft JhengHei" w:cs="Microsoft JhengHei"/>
                <w:position w:val="-3"/>
                <w:sz w:val="20"/>
                <w:szCs w:val="20"/>
              </w:rPr>
              <w:pict>
                <v:group id="_x0000_s1081" o:spid="_x0000_s1081" o:spt="203" style="height:10.65pt;width:69.15pt;" coordsize="1383,213">
                  <o:lock v:ext="edit"/>
                  <v:shape id="_x0000_s1082" o:spid="_x0000_s1082" o:spt="75" type="#_x0000_t75" style="position:absolute;left:0;top:1;height:211;width:1379;" filled="f" stroked="f" coordsize="21600,21600">
                    <v:path/>
                    <v:fill on="f" focussize="0,0"/>
                    <v:stroke on="f"/>
                    <v:imagedata r:id="rId14" o:title=""/>
                    <o:lock v:ext="edit" aspectratio="t"/>
                  </v:shape>
                  <v:shape id="_x0000_s1083" o:spid="_x0000_s1083" o:spt="75" type="#_x0000_t75" style="position:absolute;left:1185;top:0;height:211;width:197;" filled="f" stroked="f" coordsize="21600,21600">
                    <v:path/>
                    <v:fill on="f" focussize="0,0"/>
                    <v:stroke on="f"/>
                    <v:imagedata r:id="rId15" o:title=""/>
                    <o:lock v:ext="edit" aspectratio="t"/>
                  </v:shape>
                  <w10:wrap type="none"/>
                  <w10:anchorlock/>
                </v:group>
              </w:pict>
            </w:r>
          </w:p>
          <w:p>
            <w:pPr>
              <w:pStyle w:val="8"/>
              <w:spacing w:line="240" w:lineRule="auto"/>
              <w:ind w:right="0"/>
              <w:jc w:val="left"/>
              <w:rPr>
                <w:rFonts w:hint="default" w:ascii="Microsoft JhengHei" w:hAnsi="Microsoft JhengHei" w:eastAsia="Microsoft JhengHei" w:cs="Microsoft JhengHei"/>
                <w:b/>
                <w:bCs/>
                <w:sz w:val="20"/>
                <w:szCs w:val="20"/>
              </w:rPr>
            </w:pPr>
          </w:p>
          <w:p>
            <w:pPr>
              <w:pStyle w:val="8"/>
              <w:spacing w:before="9" w:line="240" w:lineRule="auto"/>
              <w:ind w:right="0"/>
              <w:jc w:val="left"/>
              <w:rPr>
                <w:rFonts w:hint="default" w:ascii="Microsoft JhengHei" w:hAnsi="Microsoft JhengHei" w:eastAsia="Microsoft JhengHei" w:cs="Microsoft JhengHei"/>
                <w:b/>
                <w:bCs/>
                <w:sz w:val="10"/>
                <w:szCs w:val="10"/>
              </w:rPr>
            </w:pPr>
          </w:p>
        </w:tc>
        <w:tc>
          <w:tcPr>
            <w:tcW w:w="40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7" w:line="240" w:lineRule="auto"/>
              <w:ind w:right="0"/>
              <w:jc w:val="left"/>
              <w:rPr>
                <w:rFonts w:hint="default" w:ascii="Microsoft JhengHei" w:hAnsi="Microsoft JhengHei" w:eastAsia="Microsoft JhengHei" w:cs="Microsoft JhengHei"/>
                <w:b/>
                <w:bCs/>
                <w:sz w:val="28"/>
                <w:szCs w:val="28"/>
              </w:rPr>
            </w:pPr>
          </w:p>
          <w:p>
            <w:pPr>
              <w:pStyle w:val="8"/>
              <w:spacing w:line="212" w:lineRule="exact"/>
              <w:ind w:left="1041" w:right="0"/>
              <w:jc w:val="left"/>
              <w:rPr>
                <w:rFonts w:hint="default" w:ascii="Microsoft JhengHei" w:hAnsi="Microsoft JhengHei" w:eastAsia="Microsoft JhengHei" w:cs="Microsoft JhengHei"/>
                <w:sz w:val="20"/>
                <w:szCs w:val="20"/>
              </w:rPr>
            </w:pPr>
            <w:r>
              <w:rPr>
                <w:rFonts w:hint="default" w:ascii="Microsoft JhengHei" w:hAnsi="Microsoft JhengHei" w:eastAsia="Microsoft JhengHei" w:cs="Microsoft JhengHei"/>
                <w:position w:val="-3"/>
                <w:sz w:val="20"/>
                <w:szCs w:val="20"/>
              </w:rPr>
              <w:pict>
                <v:group id="_x0000_s1084" o:spid="_x0000_s1084" o:spt="203" style="height:10.65pt;width:93.15pt;" coordsize="1863,213">
                  <o:lock v:ext="edit"/>
                  <v:shape id="_x0000_s1085" o:spid="_x0000_s1085" o:spt="75" type="#_x0000_t75" style="position:absolute;left:3;top:3;height:205;width:1855;" filled="f" stroked="f" coordsize="21600,21600">
                    <v:path/>
                    <v:fill on="f" focussize="0,0"/>
                    <v:stroke on="f"/>
                    <v:imagedata r:id="rId16" o:title=""/>
                    <o:lock v:ext="edit" aspectratio="t"/>
                  </v:shape>
                  <v:shape id="_x0000_s1086" o:spid="_x0000_s1086" o:spt="75" type="#_x0000_t75" style="position:absolute;left:0;top:10;height:201;width:197;" filled="f" stroked="f" coordsize="21600,21600">
                    <v:path/>
                    <v:fill on="f" focussize="0,0"/>
                    <v:stroke on="f"/>
                    <v:imagedata r:id="rId17" o:title=""/>
                    <o:lock v:ext="edit" aspectratio="t"/>
                  </v:shape>
                  <v:group id="_x0000_s1087" o:spid="_x0000_s1087" o:spt="203" style="position:absolute;left:1259;top:150;height:38;width:60;" coordorigin="1259,150" coordsize="60,38">
                    <o:lock v:ext="edit"/>
                    <v:shape id="_x0000_s1088" o:spid="_x0000_s1088" style="position:absolute;left:1259;top:150;height:38;width:60;" filled="f" stroked="t" coordorigin="1259,150" coordsize="60,38" path="m1319,150l1259,154,1259,187,1313,184,1319,150xe">
                      <v:path arrowok="t"/>
                      <v:fill on="f" focussize="0,0"/>
                      <v:stroke weight="0.342992125984252pt" color="#000000"/>
                      <v:imagedata o:title=""/>
                      <o:lock v:ext="edit"/>
                    </v:shape>
                  </v:group>
                  <v:group id="_x0000_s1089" o:spid="_x0000_s1089" o:spt="203" style="position:absolute;left:599;top:148;height:51;width:53;" coordorigin="599,148" coordsize="53,51">
                    <o:lock v:ext="edit"/>
                    <v:shape id="_x0000_s1090" o:spid="_x0000_s1090" style="position:absolute;left:599;top:148;height:51;width:53;" filled="f" stroked="t" coordorigin="599,148" coordsize="53,51" path="m601,148l652,186,652,192,651,199,641,189,630,178,616,165,599,152,601,148xe">
                      <v:path arrowok="t"/>
                      <v:fill on="f" focussize="0,0"/>
                      <v:stroke weight="0.342992125984252pt" color="#000000"/>
                      <v:imagedata o:title=""/>
                      <o:lock v:ext="edit"/>
                    </v:shape>
                  </v:group>
                  <v:group id="_x0000_s1091" o:spid="_x0000_s1091" o:spt="203" style="position:absolute;left:499;top:146;height:62;width:69;" coordorigin="499,146" coordsize="69,62">
                    <o:lock v:ext="edit"/>
                    <v:shape id="_x0000_s1092" o:spid="_x0000_s1092" style="position:absolute;left:499;top:146;height:62;width:69;" filled="f" stroked="t" coordorigin="499,146" coordsize="69,62" path="m562,146l568,163,567,162,559,167,502,207,499,204,510,196,520,189,530,181,540,172,553,160,559,152,559,147,562,146xe">
                      <v:path arrowok="t"/>
                      <v:fill on="f" focussize="0,0"/>
                      <v:stroke weight="0.342992125984252pt" color="#000000"/>
                      <v:imagedata o:title=""/>
                      <o:lock v:ext="edit"/>
                    </v:shape>
                  </v:group>
                  <v:group id="_x0000_s1093" o:spid="_x0000_s1093" o:spt="203" style="position:absolute;left:1249;top:135;height:73;width:83;" coordorigin="1249,135" coordsize="83,73">
                    <o:lock v:ext="edit"/>
                    <v:shape id="_x0000_s1094" o:spid="_x0000_s1094" style="position:absolute;left:1249;top:135;height:73;width:83;" filled="f" stroked="t" coordorigin="1249,135" coordsize="83,73" path="m1322,135l1332,142,1327,149,1321,184,1327,191,1259,196,1259,204,1258,207,1256,206,1249,194,1251,191,1252,187,1252,182,1252,157,1252,150,1251,143,1250,137,1252,136,1258,146,1315,141,1322,135xe">
                      <v:path arrowok="t"/>
                      <v:fill on="f" focussize="0,0"/>
                      <v:stroke weight="0.342992125984252pt" color="#000000"/>
                      <v:imagedata o:title=""/>
                      <o:lock v:ext="edit"/>
                    </v:shape>
                  </v:group>
                  <v:group id="_x0000_s1095" o:spid="_x0000_s1095" o:spt="203" style="position:absolute;left:1519;top:112;height:71;width:32;" coordorigin="1519,112" coordsize="32,71">
                    <o:lock v:ext="edit"/>
                    <v:shape id="_x0000_s1096" o:spid="_x0000_s1096" style="position:absolute;left:1519;top:112;height:71;width:32;" filled="f" stroked="t" coordorigin="1519,112" coordsize="32,71" path="m1551,112l1519,116,1520,183,1551,180,1551,148,1539,150,1532,151,1531,153,1523,143,1531,143,1540,142,1551,141,1551,112xe">
                      <v:path arrowok="t"/>
                      <v:fill on="f" focussize="0,0"/>
                      <v:stroke weight="0.342992125984252pt" color="#000000"/>
                      <v:imagedata o:title=""/>
                      <o:lock v:ext="edit"/>
                    </v:shape>
                  </v:group>
                  <v:group id="_x0000_s1097" o:spid="_x0000_s1097" o:spt="203" style="position:absolute;left:1559;top:109;height:75;width:37;" coordorigin="1559,109" coordsize="37,75">
                    <o:lock v:ext="edit"/>
                    <v:shape id="_x0000_s1098" o:spid="_x0000_s1098" style="position:absolute;left:1559;top:109;height:75;width:37;" filled="f" stroked="t" coordorigin="1559,109" coordsize="37,75" path="m1595,109l1559,111,1559,140,1573,138,1579,137,1579,135,1587,144,1582,144,1572,145,1559,147,1559,180,1574,180,1582,179,1582,177,1588,184,1590,172,1592,155,1593,134,1595,109xe">
                      <v:path arrowok="t"/>
                      <v:fill on="f" focussize="0,0"/>
                      <v:stroke weight="0.342992125984252pt" color="#000000"/>
                      <v:imagedata o:title=""/>
                      <o:lock v:ext="edit"/>
                    </v:shape>
                  </v:group>
                  <v:group id="_x0000_s1099" o:spid="_x0000_s1099" o:spt="203" style="position:absolute;left:1507;top:92;height:112;width:103;" coordorigin="1507,92" coordsize="103,112">
                    <o:lock v:ext="edit"/>
                    <v:shape id="_x0000_s1100" o:spid="_x0000_s1100" style="position:absolute;left:1507;top:92;height:112;width:103;" filled="f" stroked="t" coordorigin="1507,92" coordsize="103,112" path="m1600,92l1610,102,1604,108,1603,122,1597,188,1595,194,1594,201,1593,204,1592,204,1591,203,1590,197,1588,186,1520,191,1521,200,1520,204,1517,202,1508,190,1511,187,1512,182,1511,174,1510,119,1510,111,1509,103,1507,97,1510,95,1517,107,1593,100,1600,92xe">
                      <v:path arrowok="t"/>
                      <v:fill on="f" focussize="0,0"/>
                      <v:stroke weight="0.342992125984252pt" color="#000000"/>
                      <v:imagedata o:title=""/>
                      <o:lock v:ext="edit"/>
                    </v:shape>
                  </v:group>
                  <v:group id="_x0000_s1101" o:spid="_x0000_s1101" o:spt="203" style="position:absolute;left:256;top:88;height:120;width:137;" coordorigin="256,88" coordsize="137,120">
                    <o:lock v:ext="edit"/>
                    <v:shape id="_x0000_s1102" o:spid="_x0000_s1102" style="position:absolute;left:256;top:88;height:120;width:137;" filled="f" stroked="t" coordorigin="256,88" coordsize="137,120" path="m383,88l393,99,386,103,383,121,370,181,359,208,353,200,346,193,337,184,327,176,329,173,357,191,361,182,366,164,371,138,377,103,337,107,332,125,326,142,288,189,258,206,256,203,270,195,283,186,324,124,328,108,314,109,306,110,303,112,294,102,304,102,321,101,346,98,377,95,383,88xe">
                      <v:path arrowok="t"/>
                      <v:fill on="f" focussize="0,0"/>
                      <v:stroke weight="0.342992125984252pt" color="#000000"/>
                      <v:imagedata o:title=""/>
                      <o:lock v:ext="edit"/>
                    </v:shape>
                  </v:group>
                  <v:group id="_x0000_s1103" o:spid="_x0000_s1103" o:spt="203" style="position:absolute;left:1668;top:75;height:133;width:191;" coordorigin="1668,75" coordsize="191,133">
                    <o:lock v:ext="edit"/>
                    <v:shape id="_x0000_s1104" o:spid="_x0000_s1104" style="position:absolute;left:1668;top:75;height:133;width:191;" filled="f" stroked="t" coordorigin="1668,75" coordsize="191,133" path="m1722,75l1732,85,1725,92,1721,97,1716,106,1711,117,1719,126,1723,134,1723,139,1724,145,1720,153,1713,166,1737,172,1757,178,1774,183,1788,187,1805,192,1816,194,1822,194,1828,194,1840,193,1859,192,1859,197,1840,201,1828,204,1822,208,1805,202,1789,196,1725,176,1685,168,1680,171,1668,161,1676,161,1685,162,1696,163,1708,165,1713,153,1715,144,1715,140,1715,135,1712,128,1706,117,1708,112,1711,103,1715,92,1694,96,1682,99,1679,101,1669,93,1675,92,1685,90,1698,87,1715,84,1722,75xe">
                      <v:path arrowok="t"/>
                      <v:fill on="f" focussize="0,0"/>
                      <v:stroke weight="0.342992125984252pt" color="#000000"/>
                      <v:imagedata o:title=""/>
                      <o:lock v:ext="edit"/>
                    </v:shape>
                  </v:group>
                  <v:group id="_x0000_s1105" o:spid="_x0000_s1105" o:spt="203" style="position:absolute;left:1195;top:69;height:103;width:190;" coordorigin="1195,69" coordsize="190,103">
                    <o:lock v:ext="edit"/>
                    <v:shape id="_x0000_s1106" o:spid="_x0000_s1106" style="position:absolute;left:1195;top:69;height:103;width:190;" filled="f" stroked="t" coordorigin="1195,69" coordsize="190,103" path="m1289,69l1299,83,1297,83,1295,84,1294,86,1330,122,1339,131,1385,148,1385,153,1348,156,1349,154,1345,148,1335,138,1327,129,1317,118,1304,105,1290,91,1280,105,1270,117,1223,157,1196,172,1195,168,1205,162,1215,154,1264,111,1288,75,1286,70,1289,69xe">
                      <v:path arrowok="t"/>
                      <v:fill on="f" focussize="0,0"/>
                      <v:stroke weight="0.342992125984252pt" color="#000000"/>
                      <v:imagedata o:title=""/>
                      <o:lock v:ext="edit"/>
                    </v:shape>
                  </v:group>
                  <v:group id="_x0000_s1107" o:spid="_x0000_s1107" o:spt="203" style="position:absolute;left:1221;top:59;height:56;width:50;" coordorigin="1221,59" coordsize="50,56">
                    <o:lock v:ext="edit"/>
                    <v:shape id="_x0000_s1108" o:spid="_x0000_s1108" style="position:absolute;left:1221;top:59;height:56;width:50;" filled="f" stroked="t" coordorigin="1221,59" coordsize="50,56" path="m1264,59l1271,74,1270,74,1264,78,1223,114,1221,110,1231,101,1240,93,1247,85,1253,78,1261,68,1264,62,1262,59,1264,59xe">
                      <v:path arrowok="t"/>
                      <v:fill on="f" focussize="0,0"/>
                      <v:stroke weight="0.342992125984252pt" color="#000000"/>
                      <v:imagedata o:title=""/>
                      <o:lock v:ext="edit"/>
                    </v:shape>
                  </v:group>
                  <v:group id="_x0000_s1109" o:spid="_x0000_s1109" o:spt="203" style="position:absolute;left:1302;top:56;height:43;width:44;" coordorigin="1302,56" coordsize="44,43">
                    <o:lock v:ext="edit"/>
                    <v:shape id="_x0000_s1110" o:spid="_x0000_s1110" style="position:absolute;left:1302;top:56;height:43;width:44;" filled="f" stroked="t" coordorigin="1302,56" coordsize="44,43" path="m1303,56l1314,62,1324,69,1335,74,1345,80,1345,86,1345,93,1344,98,1335,89,1325,79,1314,69,1302,59,1303,56xe">
                      <v:path arrowok="t"/>
                      <v:fill on="f" focussize="0,0"/>
                      <v:stroke weight="0.342992125984252pt" color="#000000"/>
                      <v:imagedata o:title=""/>
                      <o:lock v:ext="edit"/>
                    </v:shape>
                  </v:group>
                  <v:group id="_x0000_s1111" o:spid="_x0000_s1111" o:spt="203" style="position:absolute;left:555;top:26;height:110;width:64;" coordorigin="555,26" coordsize="64,110">
                    <o:lock v:ext="edit"/>
                    <v:shape id="_x0000_s1112" o:spid="_x0000_s1112" style="position:absolute;left:555;top:26;height:110;width:64;" filled="f" stroked="t" coordorigin="555,26" coordsize="64,110" path="m619,26l555,33,555,52,574,50,588,48,598,46,605,45,613,54,606,54,594,55,577,57,555,60,555,79,574,77,588,75,597,74,602,72,611,82,604,82,593,83,576,85,555,87,555,106,575,105,589,104,599,102,605,101,612,110,603,111,591,112,575,113,555,116,555,135,615,130,619,26xe">
                      <v:path arrowok="t"/>
                      <v:fill on="f" focussize="0,0"/>
                      <v:stroke weight="0.342992125984252pt" color="#000000"/>
                      <v:imagedata o:title=""/>
                      <o:lock v:ext="edit"/>
                    </v:shape>
                  </v:group>
                  <v:group id="_x0000_s1113" o:spid="_x0000_s1113" o:spt="203" style="position:absolute;left:1215;top:25;height:53;width:153;" coordorigin="1215,25" coordsize="153,53">
                    <o:lock v:ext="edit"/>
                    <v:shape id="_x0000_s1114" o:spid="_x0000_s1114" style="position:absolute;left:1215;top:25;height:53;width:153;" filled="f" stroked="t" coordorigin="1215,25" coordsize="153,53" path="m1233,25l1236,26,1234,43,1350,34,1357,26,1368,36,1364,39,1358,45,1349,55,1339,67,1336,64,1349,43,1233,52,1230,63,1226,72,1221,78,1215,64,1221,58,1226,50,1230,39,1233,25xe">
                      <v:path arrowok="t"/>
                      <v:fill on="f" focussize="0,0"/>
                      <v:stroke weight="0.342992125984252pt" color="#000000"/>
                      <v:imagedata o:title=""/>
                      <o:lock v:ext="edit"/>
                    </v:shape>
                  </v:group>
                  <v:group id="_x0000_s1115" o:spid="_x0000_s1115" o:spt="203" style="position:absolute;left:255;top:23;height:107;width:75;" coordorigin="255,23" coordsize="75,107">
                    <o:lock v:ext="edit"/>
                    <v:shape id="_x0000_s1116" o:spid="_x0000_s1116" style="position:absolute;left:255;top:23;height:107;width:75;" filled="f" stroked="t" coordorigin="255,23" coordsize="75,107" path="m321,23l330,41,329,39,324,45,285,104,257,129,255,126,263,118,271,110,311,51,320,29,318,24,321,23xe">
                      <v:path arrowok="t"/>
                      <v:fill on="f" focussize="0,0"/>
                      <v:stroke weight="0.342992125984252pt" color="#000000"/>
                      <v:imagedata o:title=""/>
                      <o:lock v:ext="edit"/>
                    </v:shape>
                  </v:group>
                  <v:group id="_x0000_s1117" o:spid="_x0000_s1117" o:spt="203" style="position:absolute;left:1694;top:20;height:43;width:31;" coordorigin="1694,20" coordsize="31,43">
                    <o:lock v:ext="edit"/>
                    <v:shape id="_x0000_s1118" o:spid="_x0000_s1118" style="position:absolute;left:1694;top:20;height:43;width:31;" filled="f" stroked="t" coordorigin="1694,20" coordsize="31,43" path="m1697,20l1710,31,1719,38,1725,42,1725,50,1724,56,1722,62,1719,56,1713,48,1704,37,1694,23,1697,20xe">
                      <v:path arrowok="t"/>
                      <v:fill on="f" focussize="0,0"/>
                      <v:stroke weight="0.342992125984252pt" color="#000000"/>
                      <v:imagedata o:title=""/>
                      <o:lock v:ext="edit"/>
                    </v:shape>
                  </v:group>
                  <v:group id="_x0000_s1119" o:spid="_x0000_s1119" o:spt="203" style="position:absolute;left:1809;top:15;height:38;width:27;" coordorigin="1809,15" coordsize="27,38">
                    <o:lock v:ext="edit"/>
                    <v:shape id="_x0000_s1120" o:spid="_x0000_s1120" style="position:absolute;left:1809;top:15;height:38;width:27;" filled="f" stroked="t" coordorigin="1809,15" coordsize="27,38" path="m1811,15l1823,25,1831,31,1835,35,1834,42,1833,48,1831,53,1828,47,1823,39,1817,30,1809,18,1811,15xe">
                      <v:path arrowok="t"/>
                      <v:fill on="f" focussize="0,0"/>
                      <v:stroke weight="0.342992125984252pt" color="#000000"/>
                      <v:imagedata o:title=""/>
                      <o:lock v:ext="edit"/>
                    </v:shape>
                  </v:group>
                  <v:group id="_x0000_s1121" o:spid="_x0000_s1121" o:spt="203" style="position:absolute;left:490;top:7;height:142;width:189;" coordorigin="490,7" coordsize="189,142">
                    <o:lock v:ext="edit"/>
                    <v:shape id="_x0000_s1122" o:spid="_x0000_s1122" style="position:absolute;left:490;top:7;height:142;width:189;" filled="f" stroked="t" coordorigin="490,7" coordsize="189,142" path="m546,7l556,24,617,18,623,9,635,20,628,25,624,129,640,128,653,127,662,125,668,124,679,135,594,140,516,147,501,148,490,138,499,138,511,138,528,137,548,136,548,35,548,27,546,18,544,9,546,7xe">
                      <v:path arrowok="t"/>
                      <v:fill on="f" focussize="0,0"/>
                      <v:stroke weight="0.342992125984252pt" color="#000000"/>
                      <v:imagedata o:title=""/>
                      <o:lock v:ext="edit"/>
                    </v:shape>
                  </v:group>
                  <v:group id="_x0000_s1123" o:spid="_x0000_s1123" o:spt="203" style="position:absolute;left:769;top:6;height:203;width:145;" coordorigin="769,6" coordsize="145,203">
                    <o:lock v:ext="edit"/>
                    <v:shape id="_x0000_s1124" o:spid="_x0000_s1124" style="position:absolute;left:769;top:6;height:203;width:145;" filled="f" stroked="t" coordorigin="769,6" coordsize="145,203" path="m829,6l844,18,841,18,840,22,840,33,840,61,858,59,873,57,882,55,888,53,898,63,890,63,878,65,862,67,842,70,852,85,860,98,867,109,873,117,879,128,914,150,914,154,885,157,885,155,882,147,850,94,840,76,840,142,854,141,862,139,866,138,874,147,868,147,856,148,840,151,840,197,840,206,839,209,837,207,829,193,831,190,832,187,832,182,832,152,823,153,815,154,808,156,797,146,809,146,820,145,832,143,832,81,819,107,805,130,789,151,772,169,769,166,786,145,802,123,815,98,827,72,804,74,792,76,790,77,781,68,789,68,800,67,815,65,832,62,832,27,832,20,830,13,827,8,829,6xe">
                      <v:path arrowok="t"/>
                      <v:fill on="f" focussize="0,0"/>
                      <v:stroke weight="0.342992125984252pt" color="#000000"/>
                      <v:imagedata o:title=""/>
                      <o:lock v:ext="edit"/>
                    </v:shape>
                  </v:group>
                  <v:group id="_x0000_s1125" o:spid="_x0000_s1125" o:spt="203" style="position:absolute;left:1507;top:5;height:92;width:117;" coordorigin="1507,5" coordsize="117,92">
                    <o:lock v:ext="edit"/>
                    <v:shape id="_x0000_s1126" o:spid="_x0000_s1126" style="position:absolute;left:1507;top:5;height:92;width:117;" filled="f" stroked="t" coordorigin="1507,5" coordsize="117,92" path="m1579,5l1592,21,1589,20,1587,23,1586,29,1581,53,1600,50,1610,48,1611,47,1623,56,1570,94,1566,93,1572,62,1544,66,1544,84,1545,93,1544,97,1541,94,1533,83,1533,81,1534,79,1535,78,1535,77,1535,73,1535,66,1526,68,1520,69,1519,70,1507,60,1515,60,1524,59,1535,58,1535,34,1536,24,1535,15,1531,10,1534,9,1548,21,1545,22,1544,28,1544,38,1544,57,1573,53,1577,33,1579,18,1579,10,1576,8,1579,5xe">
                      <v:path arrowok="t"/>
                      <v:fill on="f" focussize="0,0"/>
                      <v:stroke weight="0.342992125984252pt" color="#000000"/>
                      <v:imagedata o:title=""/>
                      <o:lock v:ext="edit"/>
                    </v:shape>
                  </v:group>
                  <v:group id="_x0000_s1127" o:spid="_x0000_s1127" o:spt="203" style="position:absolute;left:723;top:5;height:201;width:69;" coordorigin="723,5" coordsize="69,201">
                    <o:lock v:ext="edit"/>
                    <v:shape id="_x0000_s1128" o:spid="_x0000_s1128" style="position:absolute;left:723;top:5;height:201;width:69;" filled="f" stroked="t" coordorigin="723,5" coordsize="69,201" path="m783,5l792,21,790,21,787,26,767,191,767,201,766,206,765,204,755,190,758,187,760,183,760,175,760,72,753,82,745,93,736,104,726,116,723,112,737,95,748,78,779,19,781,11,779,6,783,5xe">
                      <v:path arrowok="t"/>
                      <v:fill on="f" focussize="0,0"/>
                      <v:stroke weight="0.342992125984252pt" color="#000000"/>
                      <v:imagedata o:title=""/>
                      <o:lock v:ext="edit"/>
                    </v:shape>
                  </v:group>
                  <v:group id="_x0000_s1129" o:spid="_x0000_s1129" o:spt="203" style="position:absolute;left:344;top:5;height:106;width:100;" coordorigin="344,5" coordsize="100,106">
                    <o:lock v:ext="edit"/>
                    <v:shape id="_x0000_s1130" o:spid="_x0000_s1130" style="position:absolute;left:344;top:5;height:106;width:100;" filled="f" stroked="t" coordorigin="344,5" coordsize="100,106" path="m345,5l356,6,356,7,357,9,389,63,415,97,420,100,430,102,444,103,444,107,407,110,407,107,403,98,365,35,355,18,348,9,344,9,345,5xe">
                      <v:path arrowok="t"/>
                      <v:fill on="f" focussize="0,0"/>
                      <v:stroke weight="0.342992125984252pt" color="#000000"/>
                      <v:imagedata o:title=""/>
                      <o:lock v:ext="edit"/>
                    </v:shape>
                  </v:group>
                  <v:group id="_x0000_s1131" o:spid="_x0000_s1131" o:spt="203" style="position:absolute;left:1433;top:4;height:205;width:77;" coordorigin="1433,4" coordsize="77,205">
                    <o:lock v:ext="edit"/>
                    <v:shape id="_x0000_s1132" o:spid="_x0000_s1132" style="position:absolute;left:1433;top:4;height:205;width:77;" filled="f" stroked="t" coordorigin="1433,4" coordsize="77,205" path="m1475,4l1490,17,1486,18,1484,24,1485,34,1485,64,1493,63,1499,61,1501,60,1510,70,1502,70,1494,71,1485,72,1485,102,1506,90,1508,93,1485,108,1485,179,1485,192,1483,202,1479,209,1474,201,1467,194,1459,186,1449,177,1451,174,1475,190,1476,189,1477,186,1477,179,1477,114,1457,126,1447,134,1446,135,1433,128,1440,125,1449,121,1461,115,1477,107,1477,73,1461,76,1452,77,1450,78,1441,69,1448,69,1460,68,1477,66,1477,34,1477,20,1476,11,1473,7,1475,4xe">
                      <v:path arrowok="t"/>
                      <v:fill on="f" focussize="0,0"/>
                      <v:stroke weight="0.342992125984252pt" color="#000000"/>
                      <v:imagedata o:title=""/>
                      <o:lock v:ext="edit"/>
                    </v:shape>
                    <v:shape id="_x0000_s1133" o:spid="_x0000_s1133" o:spt="75" type="#_x0000_t75" style="position:absolute;left:981;top:1;height:210;width:151;" filled="f" stroked="f" coordsize="21600,21600">
                      <v:path/>
                      <v:fill on="f" focussize="0,0"/>
                      <v:stroke on="f"/>
                      <v:imagedata r:id="rId18" o:title=""/>
                      <o:lock v:ext="edit" aspectratio="t"/>
                    </v:shape>
                  </v:group>
                  <v:group id="_x0000_s1134" o:spid="_x0000_s1134" o:spt="203" style="position:absolute;left:1732;top:3;height:175;width:112;" coordorigin="1732,3" coordsize="112,175">
                    <o:lock v:ext="edit"/>
                    <v:shape id="_x0000_s1135" o:spid="_x0000_s1135" style="position:absolute;left:1732;top:3;height:175;width:112;" filled="f" stroked="t" coordorigin="1732,3" coordsize="112,175" path="m1781,3l1795,18,1792,22,1791,28,1791,36,1791,69,1807,67,1819,66,1827,65,1831,64,1843,72,1836,73,1825,74,1810,75,1791,77,1791,88,1806,100,1818,109,1827,117,1834,122,1836,131,1837,138,1835,143,1830,136,1820,125,1807,112,1791,95,1791,166,1791,175,1790,178,1789,176,1778,163,1781,158,1783,152,1783,144,1783,91,1771,108,1760,123,1747,136,1734,148,1732,146,1744,132,1756,117,1768,98,1780,78,1764,79,1753,81,1748,82,1739,75,1746,74,1756,74,1768,72,1783,71,1783,35,1783,22,1781,12,1778,6,1781,3xe">
                      <v:path arrowok="t"/>
                      <v:fill on="f" focussize="0,0"/>
                      <v:stroke weight="0.342992125984252pt" color="#000000"/>
                      <v:imagedata o:title=""/>
                      <o:lock v:ext="edit"/>
                    </v:shape>
                  </v:group>
                  <v:group id="_x0000_s1136" o:spid="_x0000_s1136" o:spt="203" style="position:absolute;left:1275;top:3;height:31;width:25;" coordorigin="1275,3" coordsize="25,31">
                    <o:lock v:ext="edit"/>
                    <v:shape id="_x0000_s1137" o:spid="_x0000_s1137" style="position:absolute;left:1275;top:3;height:31;width:25;" filled="f" stroked="t" coordorigin="1275,3" coordsize="25,31" path="m1277,3l1285,9,1293,14,1300,19,1299,24,1298,29,1296,34,1291,25,1283,16,1275,6,1277,3xe">
                      <v:path arrowok="t"/>
                      <v:fill on="f" focussize="0,0"/>
                      <v:stroke weight="0.342992125984252pt" color="#000000"/>
                      <v:imagedata o:title=""/>
                      <o:lock v:ext="edit"/>
                    </v:shape>
                  </v:group>
                  <w10:wrap type="none"/>
                  <w10:anchorlock/>
                </v:group>
              </w:pict>
            </w:r>
          </w:p>
          <w:p>
            <w:pPr>
              <w:pStyle w:val="8"/>
              <w:spacing w:line="240" w:lineRule="auto"/>
              <w:ind w:right="0"/>
              <w:jc w:val="left"/>
              <w:rPr>
                <w:rFonts w:hint="default" w:ascii="Microsoft JhengHei" w:hAnsi="Microsoft JhengHei" w:eastAsia="Microsoft JhengHei" w:cs="Microsoft JhengHei"/>
                <w:b/>
                <w:bCs/>
                <w:sz w:val="20"/>
                <w:szCs w:val="20"/>
              </w:rPr>
            </w:pPr>
          </w:p>
          <w:p>
            <w:pPr>
              <w:pStyle w:val="8"/>
              <w:spacing w:before="9" w:line="240" w:lineRule="auto"/>
              <w:ind w:right="0"/>
              <w:jc w:val="left"/>
              <w:rPr>
                <w:rFonts w:hint="default" w:ascii="Microsoft JhengHei" w:hAnsi="Microsoft JhengHei" w:eastAsia="Microsoft JhengHei" w:cs="Microsoft JhengHei"/>
                <w:b/>
                <w:bCs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7" w:line="240" w:lineRule="auto"/>
              <w:ind w:right="0"/>
              <w:jc w:val="left"/>
              <w:rPr>
                <w:rFonts w:hint="default" w:ascii="Microsoft JhengHei" w:hAnsi="Microsoft JhengHei" w:eastAsia="Microsoft JhengHei" w:cs="Microsoft JhengHei"/>
                <w:b/>
                <w:bCs/>
                <w:sz w:val="17"/>
                <w:szCs w:val="17"/>
              </w:rPr>
            </w:pPr>
          </w:p>
          <w:p>
            <w:pPr>
              <w:pStyle w:val="8"/>
              <w:spacing w:line="213" w:lineRule="exact"/>
              <w:ind w:left="147" w:right="0"/>
              <w:jc w:val="left"/>
              <w:rPr>
                <w:rFonts w:hint="default" w:ascii="Microsoft JhengHei" w:hAnsi="Microsoft JhengHei" w:eastAsia="Microsoft JhengHei" w:cs="Microsoft JhengHei"/>
                <w:sz w:val="20"/>
                <w:szCs w:val="20"/>
              </w:rPr>
            </w:pPr>
            <w:r>
              <w:rPr>
                <w:rFonts w:hint="default" w:ascii="Microsoft JhengHei" w:hAnsi="Microsoft JhengHei" w:eastAsia="Microsoft JhengHei" w:cs="Microsoft JhengHei"/>
                <w:position w:val="-3"/>
                <w:sz w:val="20"/>
                <w:szCs w:val="20"/>
              </w:rPr>
              <w:drawing>
                <wp:inline distT="0" distB="0" distL="0" distR="0">
                  <wp:extent cx="257810" cy="135255"/>
                  <wp:effectExtent l="0" t="0" r="0" b="0"/>
                  <wp:docPr id="13" name="image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14.png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407" cy="13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8"/>
              <w:spacing w:before="14" w:line="240" w:lineRule="auto"/>
              <w:ind w:right="0"/>
              <w:jc w:val="left"/>
              <w:rPr>
                <w:rFonts w:hint="default" w:ascii="Microsoft JhengHei" w:hAnsi="Microsoft JhengHei" w:eastAsia="Microsoft JhengHei" w:cs="Microsoft JhengHei"/>
                <w:b/>
                <w:bCs/>
                <w:sz w:val="5"/>
                <w:szCs w:val="5"/>
              </w:rPr>
            </w:pPr>
          </w:p>
          <w:p>
            <w:pPr>
              <w:pStyle w:val="8"/>
              <w:spacing w:line="210" w:lineRule="exact"/>
              <w:ind w:left="144" w:right="0"/>
              <w:jc w:val="left"/>
              <w:rPr>
                <w:rFonts w:hint="default" w:ascii="Microsoft JhengHei" w:hAnsi="Microsoft JhengHei" w:eastAsia="Microsoft JhengHei" w:cs="Microsoft JhengHei"/>
                <w:sz w:val="20"/>
                <w:szCs w:val="20"/>
              </w:rPr>
            </w:pPr>
            <w:r>
              <w:rPr>
                <w:rFonts w:hint="default" w:ascii="Microsoft JhengHei" w:hAnsi="Microsoft JhengHei" w:eastAsia="Microsoft JhengHei" w:cs="Microsoft JhengHei"/>
                <w:position w:val="-3"/>
                <w:sz w:val="20"/>
                <w:szCs w:val="20"/>
              </w:rPr>
              <w:drawing>
                <wp:inline distT="0" distB="0" distL="0" distR="0">
                  <wp:extent cx="264160" cy="133350"/>
                  <wp:effectExtent l="0" t="0" r="0" b="0"/>
                  <wp:docPr id="15" name="image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15.png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759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8"/>
              <w:spacing w:before="4" w:line="240" w:lineRule="auto"/>
              <w:ind w:right="0"/>
              <w:jc w:val="left"/>
              <w:rPr>
                <w:rFonts w:hint="default" w:ascii="Microsoft JhengHei" w:hAnsi="Microsoft JhengHei" w:eastAsia="Microsoft JhengHei" w:cs="Microsoft JhengHei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2" w:line="240" w:lineRule="auto"/>
              <w:ind w:right="0"/>
              <w:jc w:val="left"/>
              <w:rPr>
                <w:rFonts w:hint="default" w:ascii="Microsoft JhengHei" w:hAnsi="Microsoft JhengHei" w:eastAsia="Microsoft JhengHei" w:cs="Microsoft JhengHei"/>
                <w:b/>
                <w:bCs/>
                <w:sz w:val="24"/>
                <w:szCs w:val="24"/>
              </w:rPr>
            </w:pPr>
          </w:p>
          <w:p>
            <w:pPr>
              <w:pStyle w:val="8"/>
              <w:spacing w:line="209" w:lineRule="exact"/>
              <w:ind w:left="146" w:right="0"/>
              <w:jc w:val="left"/>
              <w:rPr>
                <w:rFonts w:hint="default" w:ascii="Microsoft JhengHei" w:hAnsi="Microsoft JhengHei" w:eastAsia="Microsoft JhengHei" w:cs="Microsoft JhengHei"/>
                <w:sz w:val="20"/>
                <w:szCs w:val="20"/>
              </w:rPr>
            </w:pPr>
            <w:r>
              <w:rPr>
                <w:rFonts w:hint="default" w:ascii="Microsoft JhengHei" w:hAnsi="Microsoft JhengHei" w:eastAsia="Microsoft JhengHei" w:cs="Microsoft JhengHei"/>
                <w:position w:val="-3"/>
                <w:sz w:val="20"/>
                <w:szCs w:val="20"/>
              </w:rPr>
              <w:pict>
                <v:group id="_x0000_s1138" o:spid="_x0000_s1138" o:spt="203" style="height:10.5pt;width:20.8pt;" coordsize="416,210">
                  <o:lock v:ext="edit"/>
                  <v:group id="_x0000_s1139" o:spid="_x0000_s1139" o:spt="203" style="position:absolute;left:3;top:3;height:203;width:409;" coordorigin="3,3" coordsize="409,203">
                    <o:lock v:ext="edit"/>
                    <v:shape id="_x0000_s1140" o:spid="_x0000_s1140" style="position:absolute;left:3;top:3;height:203;width:409;" fillcolor="#000000" filled="t" stroked="f" coordorigin="3,3" coordsize="409,203" path="m102,51l99,52,101,63,103,74,103,88,103,141,104,157,103,166,99,166,108,183,111,185,112,179,111,165,179,160,175,157,111,157,110,74,167,70,175,70,175,69,178,65,109,65,102,51xe">
                      <v:path arrowok="t"/>
                      <v:fill on="t" focussize="0,0"/>
                      <v:stroke on="f"/>
                      <v:imagedata o:title=""/>
                      <o:lock v:ext="edit"/>
                    </v:shape>
                    <v:shape id="_x0000_s1141" o:spid="_x0000_s1141" style="position:absolute;left:3;top:3;height:203;width:409;" fillcolor="#000000" filled="t" stroked="f" coordorigin="3,3" coordsize="409,203" path="m175,70l167,70,162,153,111,157,175,157,171,153,175,70xe">
                      <v:path arrowok="t"/>
                      <v:fill on="t" focussize="0,0"/>
                      <v:stroke on="f"/>
                      <v:imagedata o:title=""/>
                      <o:lock v:ext="edit"/>
                    </v:shape>
                    <v:shape id="_x0000_s1142" o:spid="_x0000_s1142" style="position:absolute;left:3;top:3;height:203;width:409;" fillcolor="#000000" filled="t" stroked="f" coordorigin="3,3" coordsize="409,203" path="m171,51l164,61,109,65,178,65,182,59,171,51xe">
                      <v:path arrowok="t"/>
                      <v:fill on="t" focussize="0,0"/>
                      <v:stroke on="f"/>
                      <v:imagedata o:title=""/>
                      <o:lock v:ext="edit"/>
                    </v:shape>
                    <v:shape id="_x0000_s1143" o:spid="_x0000_s1143" style="position:absolute;left:3;top:3;height:203;width:409;" fillcolor="#000000" filled="t" stroked="f" coordorigin="3,3" coordsize="409,203" path="m26,167l24,170,33,178,41,187,48,195,55,203,59,197,61,187,61,185,52,185,26,167xe">
                      <v:path arrowok="t"/>
                      <v:fill on="t" focussize="0,0"/>
                      <v:stroke on="f"/>
                      <v:imagedata o:title=""/>
                      <o:lock v:ext="edit"/>
                    </v:shape>
                    <v:shape id="_x0000_s1144" o:spid="_x0000_s1144" style="position:absolute;left:3;top:3;height:203;width:409;" fillcolor="#000000" filled="t" stroked="f" coordorigin="3,3" coordsize="409,203" path="m62,116l54,116,53,162,54,167,54,172,53,178,52,185,61,185,61,172,62,116xe">
                      <v:path arrowok="t"/>
                      <v:fill on="t" focussize="0,0"/>
                      <v:stroke on="f"/>
                      <v:imagedata o:title=""/>
                      <o:lock v:ext="edit"/>
                    </v:shape>
                    <v:shape id="_x0000_s1145" o:spid="_x0000_s1145" style="position:absolute;left:3;top:3;height:203;width:409;" fillcolor="#000000" filled="t" stroked="f" coordorigin="3,3" coordsize="409,203" path="m62,75l54,75,54,108,36,117,21,123,10,127,3,129,18,138,21,135,28,130,39,124,54,116,62,116,62,112,75,105,62,105,62,75xe">
                      <v:path arrowok="t"/>
                      <v:fill on="t" focussize="0,0"/>
                      <v:stroke on="f"/>
                      <v:imagedata o:title=""/>
                      <o:lock v:ext="edit"/>
                    </v:shape>
                    <v:shape id="_x0000_s1146" o:spid="_x0000_s1146" style="position:absolute;left:3;top:3;height:203;width:409;" fillcolor="#000000" filled="t" stroked="f" coordorigin="3,3" coordsize="409,203" path="m90,92l62,105,75,105,92,96,90,92xe">
                      <v:path arrowok="t"/>
                      <v:fill on="t" focussize="0,0"/>
                      <v:stroke on="f"/>
                      <v:imagedata o:title=""/>
                      <o:lock v:ext="edit"/>
                    </v:shape>
                    <v:shape id="_x0000_s1147" o:spid="_x0000_s1147" style="position:absolute;left:3;top:3;height:203;width:409;" fillcolor="#000000" filled="t" stroked="f" coordorigin="3,3" coordsize="409,203" path="m53,3l51,5,54,11,56,20,19,72,12,72,23,82,24,81,34,78,54,75,62,75,62,72,76,69,87,67,94,66,92,65,62,65,63,34,62,23,64,18,67,17,53,3xe">
                      <v:path arrowok="t"/>
                      <v:fill on="t" focussize="0,0"/>
                      <v:stroke on="f"/>
                      <v:imagedata o:title=""/>
                      <o:lock v:ext="edit"/>
                    </v:shape>
                    <v:shape id="_x0000_s1148" o:spid="_x0000_s1148" style="position:absolute;left:3;top:3;height:203;width:409;" fillcolor="#000000" filled="t" stroked="f" coordorigin="3,3" coordsize="409,203" path="m84,59l84,60,76,62,62,65,92,65,84,59xe">
                      <v:path arrowok="t"/>
                      <v:fill on="t" focussize="0,0"/>
                      <v:stroke on="f"/>
                      <v:imagedata o:title=""/>
                      <o:lock v:ext="edit"/>
                    </v:shape>
                    <v:shape id="_x0000_s1149" o:spid="_x0000_s1149" style="position:absolute;left:3;top:3;height:203;width:409;" fillcolor="#000000" filled="t" stroked="f" coordorigin="3,3" coordsize="409,203" path="m297,172l295,174,305,183,313,191,321,199,327,206,331,199,335,190,325,190,297,172xe">
                      <v:path arrowok="t"/>
                      <v:fill on="t" focussize="0,0"/>
                      <v:stroke on="f"/>
                      <v:imagedata o:title=""/>
                      <o:lock v:ext="edit"/>
                    </v:shape>
                    <v:shape id="_x0000_s1150" o:spid="_x0000_s1150" style="position:absolute;left:3;top:3;height:203;width:409;" fillcolor="#000000" filled="t" stroked="f" coordorigin="3,3" coordsize="409,203" path="m305,106l296,106,292,122,286,137,238,193,224,201,226,204,278,166,300,124,305,106xe">
                      <v:path arrowok="t"/>
                      <v:fill on="t" focussize="0,0"/>
                      <v:stroke on="f"/>
                      <v:imagedata o:title=""/>
                      <o:lock v:ext="edit"/>
                    </v:shape>
                    <v:shape id="_x0000_s1151" o:spid="_x0000_s1151" style="position:absolute;left:3;top:3;height:203;width:409;" fillcolor="#000000" filled="t" stroked="f" coordorigin="3,3" coordsize="409,203" path="m354,102l345,102,339,136,333,163,329,180,325,190,335,190,351,119,354,102xe">
                      <v:path arrowok="t"/>
                      <v:fill on="t" focussize="0,0"/>
                      <v:stroke on="f"/>
                      <v:imagedata o:title=""/>
                      <o:lock v:ext="edit"/>
                    </v:shape>
                    <v:shape id="_x0000_s1152" o:spid="_x0000_s1152" style="position:absolute;left:3;top:3;height:203;width:409;" fillcolor="#000000" filled="t" stroked="f" coordorigin="3,3" coordsize="409,203" path="m289,21l285,22,288,27,286,36,254,90,222,124,225,128,272,77,292,44,296,38,297,38,289,21xe">
                      <v:path arrowok="t"/>
                      <v:fill on="t" focussize="0,0"/>
                      <v:stroke on="f"/>
                      <v:imagedata o:title=""/>
                      <o:lock v:ext="edit"/>
                    </v:shape>
                    <v:shape id="_x0000_s1153" o:spid="_x0000_s1153" style="position:absolute;left:3;top:3;height:203;width:409;" fillcolor="#000000" filled="t" stroked="f" coordorigin="3,3" coordsize="409,203" path="m351,86l289,99,262,100,271,110,274,109,282,107,296,106,305,106,305,105,345,102,354,102,354,101,360,97,351,86xe">
                      <v:path arrowok="t"/>
                      <v:fill on="t" focussize="0,0"/>
                      <v:stroke on="f"/>
                      <v:imagedata o:title=""/>
                      <o:lock v:ext="edit"/>
                    </v:shape>
                    <v:shape id="_x0000_s1154" o:spid="_x0000_s1154" style="position:absolute;left:3;top:3;height:203;width:409;" fillcolor="#000000" filled="t" stroked="f" coordorigin="3,3" coordsize="409,203" path="m313,3l312,7,316,7,323,16,340,46,347,58,354,70,371,97,375,106,375,109,412,105,411,101,398,100,388,98,350,51,325,7,324,5,324,4,313,3xe">
                      <v:path arrowok="t"/>
                      <v:fill on="t" focussize="0,0"/>
                      <v:stroke on="f"/>
                      <v:imagedata o:title=""/>
                      <o:lock v:ext="edit"/>
                    </v:shape>
                    <v:shape id="_x0000_s1155" o:spid="_x0000_s1155" style="position:absolute;left:3;top:3;height:203;width:409;" fillcolor="#000000" filled="t" stroked="f" coordorigin="3,3" coordsize="409,203" path="m297,38l296,38,297,39,297,38xe">
                      <v:path arrowok="t"/>
                      <v:fill on="t" focussize="0,0"/>
                      <v:stroke on="f"/>
                      <v:imagedata o:title=""/>
                      <o:lock v:ext="edit"/>
                    </v:shape>
                    <v:shape id="_x0000_s1156" o:spid="_x0000_s1156" o:spt="75" type="#_x0000_t75" style="position:absolute;left:0;top:0;height:207;width:185;" filled="f" stroked="f" coordsize="21600,21600">
                      <v:path/>
                      <v:fill on="f" focussize="0,0"/>
                      <v:stroke on="f"/>
                      <v:imagedata r:id="rId21" o:title=""/>
                      <o:lock v:ext="edit" aspectratio="t"/>
                    </v:shape>
                    <v:shape id="_x0000_s1157" o:spid="_x0000_s1157" o:spt="75" type="#_x0000_t75" style="position:absolute;left:219;top:0;height:209;width:197;" filled="f" stroked="f" coordsize="21600,21600">
                      <v:path/>
                      <v:fill on="f" focussize="0,0"/>
                      <v:stroke on="f"/>
                      <v:imagedata r:id="rId22" o:title=""/>
                      <o:lock v:ext="edit" aspectratio="t"/>
                    </v:shape>
                  </v:group>
                  <w10:wrap type="none"/>
                  <w10:anchorlock/>
                </v:group>
              </w:pict>
            </w:r>
          </w:p>
          <w:p>
            <w:pPr>
              <w:pStyle w:val="8"/>
              <w:spacing w:line="240" w:lineRule="auto"/>
              <w:ind w:right="0"/>
              <w:jc w:val="left"/>
              <w:rPr>
                <w:rFonts w:hint="default" w:ascii="Microsoft JhengHei" w:hAnsi="Microsoft JhengHei" w:eastAsia="Microsoft JhengHei" w:cs="Microsoft JhengHei"/>
                <w:b/>
                <w:bCs/>
                <w:sz w:val="20"/>
                <w:szCs w:val="20"/>
              </w:rPr>
            </w:pPr>
          </w:p>
          <w:p>
            <w:pPr>
              <w:pStyle w:val="8"/>
              <w:spacing w:before="0" w:line="240" w:lineRule="auto"/>
              <w:ind w:right="0"/>
              <w:jc w:val="left"/>
              <w:rPr>
                <w:rFonts w:hint="default" w:ascii="Microsoft JhengHei" w:hAnsi="Microsoft JhengHei" w:eastAsia="Microsoft JhengHei" w:cs="Microsoft JhengHei"/>
                <w:b/>
                <w:bCs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 w:hRule="exact"/>
        </w:trPr>
        <w:tc>
          <w:tcPr>
            <w:tcW w:w="797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8"/>
              <w:spacing w:line="281" w:lineRule="exact"/>
              <w:ind w:left="28" w:right="0"/>
              <w:jc w:val="center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1</w:t>
            </w:r>
          </w:p>
        </w:tc>
        <w:tc>
          <w:tcPr>
            <w:tcW w:w="980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8"/>
              <w:spacing w:line="266" w:lineRule="exact"/>
              <w:ind w:left="120" w:right="0" w:firstLine="4"/>
              <w:jc w:val="both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照护</w:t>
            </w:r>
          </w:p>
          <w:p>
            <w:pPr>
              <w:pStyle w:val="8"/>
              <w:spacing w:before="39" w:line="247" w:lineRule="auto"/>
              <w:ind w:left="154" w:right="410" w:hanging="34"/>
              <w:jc w:val="center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计划</w:t>
            </w:r>
            <w:r>
              <w:rPr>
                <w:rFonts w:hint="default" w:ascii="宋体" w:hAnsi="宋体" w:eastAsia="宋体" w:cs="宋体"/>
                <w:w w:val="10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-15"/>
                <w:sz w:val="22"/>
                <w:szCs w:val="22"/>
              </w:rPr>
              <w:t>(10</w:t>
            </w:r>
            <w:r>
              <w:rPr>
                <w:rFonts w:hint="default" w:ascii="宋体" w:hAnsi="宋体" w:eastAsia="宋体" w:cs="宋体"/>
                <w:spacing w:val="-3"/>
                <w:sz w:val="22"/>
                <w:szCs w:val="22"/>
              </w:rPr>
              <w:t>分)</w:t>
            </w:r>
          </w:p>
        </w:tc>
        <w:tc>
          <w:tcPr>
            <w:tcW w:w="28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27" w:line="240" w:lineRule="auto"/>
              <w:ind w:left="-1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12"/>
                <w:sz w:val="22"/>
                <w:szCs w:val="22"/>
              </w:rPr>
              <w:t>所有要完成的任务</w:t>
            </w:r>
          </w:p>
        </w:tc>
        <w:tc>
          <w:tcPr>
            <w:tcW w:w="40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line="252" w:lineRule="auto"/>
              <w:ind w:left="-1" w:right="-15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至</w:t>
            </w:r>
            <w:r>
              <w:rPr>
                <w:rFonts w:hint="default" w:ascii="宋体" w:hAnsi="宋体" w:eastAsia="宋体" w:cs="宋体"/>
                <w:spacing w:val="-8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10"/>
                <w:sz w:val="22"/>
                <w:szCs w:val="22"/>
              </w:rPr>
              <w:t>少描述完成本案例4</w:t>
            </w:r>
            <w:r>
              <w:rPr>
                <w:rFonts w:hint="default" w:ascii="宋体" w:hAnsi="宋体" w:eastAsia="宋体" w:cs="宋体"/>
                <w:spacing w:val="26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7"/>
                <w:sz w:val="22"/>
                <w:szCs w:val="22"/>
              </w:rPr>
              <w:t>项任务</w:t>
            </w:r>
            <w:r>
              <w:rPr>
                <w:rFonts w:hint="default" w:ascii="宋体" w:hAnsi="宋体" w:eastAsia="宋体" w:cs="宋体"/>
                <w:spacing w:val="-93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2"/>
                <w:sz w:val="22"/>
                <w:szCs w:val="22"/>
              </w:rPr>
              <w:t>任务描写清晰完整，符合照护对象情况；</w:t>
            </w:r>
            <w:r>
              <w:rPr>
                <w:rFonts w:hint="default" w:ascii="宋体" w:hAnsi="宋体" w:eastAsia="宋体" w:cs="宋体"/>
                <w:spacing w:val="-76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4"/>
                <w:sz w:val="22"/>
                <w:szCs w:val="22"/>
              </w:rPr>
              <w:t>任务可以自行补充，但也不宜过多，应</w:t>
            </w:r>
            <w:r>
              <w:rPr>
                <w:rFonts w:hint="default" w:ascii="宋体" w:hAnsi="宋体" w:eastAsia="宋体" w:cs="宋体"/>
                <w:spacing w:val="-7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7"/>
                <w:sz w:val="22"/>
                <w:szCs w:val="22"/>
              </w:rPr>
              <w:t>重点突出。</w:t>
            </w:r>
          </w:p>
        </w:tc>
        <w:tc>
          <w:tcPr>
            <w:tcW w:w="7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2" w:line="240" w:lineRule="auto"/>
              <w:ind w:right="0"/>
              <w:jc w:val="left"/>
              <w:rPr>
                <w:rFonts w:hint="default" w:ascii="Microsoft JhengHei" w:hAnsi="Microsoft JhengHei" w:eastAsia="Microsoft JhengHei" w:cs="Microsoft JhengHei"/>
                <w:b/>
                <w:bCs/>
                <w:sz w:val="21"/>
                <w:szCs w:val="21"/>
              </w:rPr>
            </w:pPr>
          </w:p>
          <w:p>
            <w:pPr>
              <w:pStyle w:val="8"/>
              <w:spacing w:line="240" w:lineRule="auto"/>
              <w:ind w:right="295"/>
              <w:jc w:val="righ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2</w:t>
            </w:r>
          </w:p>
        </w:tc>
        <w:tc>
          <w:tcPr>
            <w:tcW w:w="7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6" w:hRule="exact"/>
        </w:trPr>
        <w:tc>
          <w:tcPr>
            <w:tcW w:w="797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980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28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36" w:line="264" w:lineRule="auto"/>
              <w:ind w:left="-1" w:right="225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每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项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任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务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需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要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的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时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间</w:t>
            </w:r>
            <w:r>
              <w:rPr>
                <w:rFonts w:hint="default" w:ascii="宋体" w:hAnsi="宋体" w:eastAsia="宋体" w:cs="宋体"/>
                <w:spacing w:val="-7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和</w:t>
            </w:r>
            <w:r>
              <w:rPr>
                <w:rFonts w:hint="default" w:ascii="宋体" w:hAnsi="宋体" w:eastAsia="宋体" w:cs="宋体"/>
                <w:w w:val="10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8"/>
                <w:sz w:val="22"/>
                <w:szCs w:val="22"/>
              </w:rPr>
              <w:t>逻辑顺序</w:t>
            </w:r>
          </w:p>
        </w:tc>
        <w:tc>
          <w:tcPr>
            <w:tcW w:w="40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7" w:line="247" w:lineRule="auto"/>
              <w:ind w:left="-1" w:right="201"/>
              <w:jc w:val="both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2"/>
                <w:sz w:val="22"/>
                <w:szCs w:val="22"/>
              </w:rPr>
              <w:t>根据总体的时间进行合理安排，分配到</w:t>
            </w:r>
            <w:r>
              <w:rPr>
                <w:rFonts w:hint="default" w:ascii="宋体" w:hAnsi="宋体" w:eastAsia="宋体" w:cs="宋体"/>
                <w:spacing w:val="-7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3"/>
                <w:sz w:val="22"/>
                <w:szCs w:val="22"/>
              </w:rPr>
              <w:t>相应的任务；符合健康常识和照护工作</w:t>
            </w:r>
            <w:r>
              <w:rPr>
                <w:rFonts w:hint="default" w:ascii="宋体" w:hAnsi="宋体" w:eastAsia="宋体" w:cs="宋体"/>
                <w:spacing w:val="-8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程序，条理清晰，不超时，不浪费。</w:t>
            </w:r>
          </w:p>
        </w:tc>
        <w:tc>
          <w:tcPr>
            <w:tcW w:w="7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6" w:line="240" w:lineRule="auto"/>
              <w:ind w:right="0"/>
              <w:jc w:val="left"/>
              <w:rPr>
                <w:rFonts w:hint="default" w:ascii="Microsoft JhengHei" w:hAnsi="Microsoft JhengHei" w:eastAsia="Microsoft JhengHei" w:cs="Microsoft JhengHei"/>
                <w:b/>
                <w:bCs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295"/>
              <w:jc w:val="righ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2</w:t>
            </w:r>
          </w:p>
        </w:tc>
        <w:tc>
          <w:tcPr>
            <w:tcW w:w="7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1" w:hRule="exact"/>
        </w:trPr>
        <w:tc>
          <w:tcPr>
            <w:tcW w:w="797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980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28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31" w:line="240" w:lineRule="auto"/>
              <w:ind w:left="-1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每</w:t>
            </w:r>
            <w:r>
              <w:rPr>
                <w:rFonts w:hint="default" w:ascii="宋体" w:hAnsi="宋体" w:eastAsia="宋体" w:cs="宋体"/>
                <w:spacing w:val="-59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9"/>
                <w:sz w:val="22"/>
                <w:szCs w:val="22"/>
              </w:rPr>
              <w:t>项任务要达到的目标</w:t>
            </w:r>
          </w:p>
        </w:tc>
        <w:tc>
          <w:tcPr>
            <w:tcW w:w="40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2" w:line="247" w:lineRule="auto"/>
              <w:ind w:left="-1" w:right="36"/>
              <w:jc w:val="both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2"/>
                <w:sz w:val="22"/>
                <w:szCs w:val="22"/>
              </w:rPr>
              <w:t>至少4</w:t>
            </w:r>
            <w:r>
              <w:rPr>
                <w:rFonts w:hint="default" w:ascii="宋体" w:hAnsi="宋体" w:eastAsia="宋体" w:cs="宋体"/>
                <w:spacing w:val="4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个目标。描述照护对象希望通过任</w:t>
            </w:r>
            <w:r>
              <w:rPr>
                <w:rFonts w:hint="default" w:ascii="宋体" w:hAnsi="宋体" w:eastAsia="宋体" w:cs="宋体"/>
                <w:spacing w:val="9"/>
                <w:w w:val="10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务达到的目标；清晰可读，容易理解，意</w:t>
            </w:r>
            <w:r>
              <w:rPr>
                <w:rFonts w:hint="default" w:ascii="宋体" w:hAnsi="宋体" w:eastAsia="宋体" w:cs="宋体"/>
                <w:spacing w:val="-103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思准确恰当，能够体现与任务相关的目的</w:t>
            </w:r>
            <w:r>
              <w:rPr>
                <w:rFonts w:hint="default" w:ascii="宋体" w:hAnsi="宋体" w:eastAsia="宋体" w:cs="宋体"/>
                <w:spacing w:val="-9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或效果。目标应具体、可评价。</w:t>
            </w:r>
          </w:p>
        </w:tc>
        <w:tc>
          <w:tcPr>
            <w:tcW w:w="7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2" w:line="240" w:lineRule="auto"/>
              <w:ind w:right="0"/>
              <w:jc w:val="left"/>
              <w:rPr>
                <w:rFonts w:hint="default" w:ascii="Microsoft JhengHei" w:hAnsi="Microsoft JhengHei" w:eastAsia="Microsoft JhengHei" w:cs="Microsoft JhengHei"/>
                <w:b/>
                <w:bCs/>
                <w:sz w:val="16"/>
                <w:szCs w:val="16"/>
              </w:rPr>
            </w:pPr>
          </w:p>
          <w:p>
            <w:pPr>
              <w:pStyle w:val="8"/>
              <w:spacing w:line="240" w:lineRule="auto"/>
              <w:ind w:right="295"/>
              <w:jc w:val="righ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2</w:t>
            </w:r>
          </w:p>
        </w:tc>
        <w:tc>
          <w:tcPr>
            <w:tcW w:w="7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0" w:hRule="exact"/>
        </w:trPr>
        <w:tc>
          <w:tcPr>
            <w:tcW w:w="797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980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28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41" w:line="259" w:lineRule="auto"/>
              <w:ind w:left="-1" w:right="153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-11"/>
                <w:sz w:val="22"/>
                <w:szCs w:val="22"/>
              </w:rPr>
              <w:t>目标以“人”为中心，为</w:t>
            </w:r>
            <w:r>
              <w:rPr>
                <w:rFonts w:hint="default" w:ascii="宋体" w:hAnsi="宋体" w:eastAsia="宋体" w:cs="宋体"/>
                <w:spacing w:val="11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导</w:t>
            </w:r>
            <w:r>
              <w:rPr>
                <w:rFonts w:hint="default" w:ascii="宋体" w:hAnsi="宋体" w:eastAsia="宋体" w:cs="宋体"/>
                <w:w w:val="10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向</w:t>
            </w:r>
          </w:p>
        </w:tc>
        <w:tc>
          <w:tcPr>
            <w:tcW w:w="40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3" w:line="242" w:lineRule="auto"/>
              <w:ind w:left="-1" w:right="41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至</w:t>
            </w:r>
            <w:r>
              <w:rPr>
                <w:rFonts w:hint="default" w:ascii="宋体" w:hAnsi="宋体" w:eastAsia="宋体" w:cs="宋体"/>
                <w:spacing w:val="-5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少</w:t>
            </w:r>
            <w:r>
              <w:rPr>
                <w:rFonts w:hint="default" w:ascii="宋体" w:hAnsi="宋体" w:eastAsia="宋体" w:cs="宋体"/>
                <w:spacing w:val="-79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22"/>
                <w:sz w:val="22"/>
                <w:szCs w:val="22"/>
              </w:rPr>
              <w:t>50%的目标是以照护对象为中</w:t>
            </w:r>
            <w:r>
              <w:rPr>
                <w:rFonts w:hint="default" w:ascii="宋体" w:hAnsi="宋体" w:eastAsia="宋体" w:cs="宋体"/>
                <w:spacing w:val="-78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心</w:t>
            </w:r>
            <w:r>
              <w:rPr>
                <w:rFonts w:hint="default" w:ascii="宋体" w:hAnsi="宋体" w:eastAsia="宋体" w:cs="宋体"/>
                <w:spacing w:val="-96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-9"/>
                <w:sz w:val="22"/>
                <w:szCs w:val="22"/>
              </w:rPr>
              <w:t xml:space="preserve">的，以照护对象为主体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(</w:t>
            </w:r>
            <w:r>
              <w:rPr>
                <w:rFonts w:hint="default" w:ascii="宋体" w:hAnsi="宋体" w:eastAsia="宋体" w:cs="宋体"/>
                <w:spacing w:val="-15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一般不包括被动</w:t>
            </w:r>
            <w:r>
              <w:rPr>
                <w:rFonts w:hint="default" w:ascii="宋体" w:hAnsi="宋体" w:eastAsia="宋体" w:cs="宋体"/>
                <w:spacing w:val="9"/>
                <w:w w:val="10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2"/>
                <w:sz w:val="22"/>
                <w:szCs w:val="22"/>
              </w:rPr>
              <w:t>语态的表示)，体现完成任务直</w:t>
            </w:r>
            <w:r>
              <w:rPr>
                <w:rFonts w:hint="default" w:ascii="宋体" w:hAnsi="宋体" w:eastAsia="宋体" w:cs="宋体"/>
                <w:spacing w:val="-64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10"/>
                <w:sz w:val="22"/>
                <w:szCs w:val="22"/>
              </w:rPr>
              <w:t>接为照护</w:t>
            </w:r>
            <w:r>
              <w:rPr>
                <w:rFonts w:hint="default" w:ascii="宋体" w:hAnsi="宋体" w:eastAsia="宋体" w:cs="宋体"/>
                <w:spacing w:val="-101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8"/>
                <w:sz w:val="22"/>
                <w:szCs w:val="22"/>
              </w:rPr>
              <w:t>对象带来的作用和价值。</w:t>
            </w:r>
          </w:p>
        </w:tc>
        <w:tc>
          <w:tcPr>
            <w:tcW w:w="7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5" w:line="240" w:lineRule="auto"/>
              <w:ind w:right="0"/>
              <w:jc w:val="left"/>
              <w:rPr>
                <w:rFonts w:hint="default" w:ascii="Microsoft JhengHei" w:hAnsi="Microsoft JhengHei" w:eastAsia="Microsoft JhengHei" w:cs="Microsoft JhengHei"/>
                <w:b/>
                <w:bCs/>
                <w:sz w:val="31"/>
                <w:szCs w:val="31"/>
              </w:rPr>
            </w:pPr>
          </w:p>
          <w:p>
            <w:pPr>
              <w:pStyle w:val="8"/>
              <w:spacing w:line="240" w:lineRule="auto"/>
              <w:ind w:right="295"/>
              <w:jc w:val="righ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2</w:t>
            </w:r>
          </w:p>
        </w:tc>
        <w:tc>
          <w:tcPr>
            <w:tcW w:w="7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0" w:hRule="exact"/>
        </w:trPr>
        <w:tc>
          <w:tcPr>
            <w:tcW w:w="797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980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28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41" w:line="261" w:lineRule="auto"/>
              <w:ind w:left="-1" w:right="177"/>
              <w:jc w:val="both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书</w:t>
            </w:r>
            <w:r>
              <w:rPr>
                <w:rFonts w:hint="default" w:ascii="宋体" w:hAnsi="宋体" w:eastAsia="宋体" w:cs="宋体"/>
                <w:spacing w:val="-4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32"/>
                <w:sz w:val="22"/>
                <w:szCs w:val="22"/>
              </w:rPr>
              <w:t>面计划单页上有选手</w:t>
            </w:r>
            <w:r>
              <w:rPr>
                <w:rFonts w:hint="default" w:ascii="宋体" w:hAnsi="宋体" w:eastAsia="宋体" w:cs="宋体"/>
                <w:spacing w:val="-98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-3"/>
                <w:sz w:val="22"/>
                <w:szCs w:val="22"/>
              </w:rPr>
              <w:t>赛位号，数量适中，字体清</w:t>
            </w:r>
            <w:r>
              <w:rPr>
                <w:rFonts w:hint="default" w:ascii="宋体" w:hAnsi="宋体" w:eastAsia="宋体" w:cs="宋体"/>
                <w:spacing w:val="-94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8"/>
                <w:sz w:val="22"/>
                <w:szCs w:val="22"/>
              </w:rPr>
              <w:t>晰可读等</w:t>
            </w:r>
          </w:p>
        </w:tc>
        <w:tc>
          <w:tcPr>
            <w:tcW w:w="40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2" w:line="242" w:lineRule="auto"/>
              <w:ind w:left="-1" w:right="36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写清模块名称、选手赛位号、照护对象基</w:t>
            </w:r>
            <w:r>
              <w:rPr>
                <w:rFonts w:hint="default" w:ascii="宋体" w:hAnsi="宋体" w:eastAsia="宋体" w:cs="宋体"/>
                <w:spacing w:val="-93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-4"/>
                <w:sz w:val="22"/>
                <w:szCs w:val="22"/>
              </w:rPr>
              <w:t xml:space="preserve">本信息等；无错别字。删除或修 </w:t>
            </w:r>
            <w:r>
              <w:rPr>
                <w:rFonts w:hint="default" w:ascii="宋体" w:hAnsi="宋体" w:eastAsia="宋体" w:cs="宋体"/>
                <w:spacing w:val="13"/>
                <w:sz w:val="22"/>
                <w:szCs w:val="22"/>
              </w:rPr>
              <w:t>改规范</w:t>
            </w:r>
            <w:r>
              <w:rPr>
                <w:rFonts w:hint="default" w:ascii="宋体" w:hAnsi="宋体" w:eastAsia="宋体" w:cs="宋体"/>
                <w:spacing w:val="-81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7"/>
                <w:sz w:val="22"/>
                <w:szCs w:val="22"/>
              </w:rPr>
              <w:t>清晰可见。</w:t>
            </w:r>
          </w:p>
        </w:tc>
        <w:tc>
          <w:tcPr>
            <w:tcW w:w="7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7" w:line="240" w:lineRule="auto"/>
              <w:ind w:right="0"/>
              <w:jc w:val="left"/>
              <w:rPr>
                <w:rFonts w:hint="default" w:ascii="Microsoft JhengHei" w:hAnsi="Microsoft JhengHei" w:eastAsia="Microsoft JhengHei" w:cs="Microsoft JhengHei"/>
                <w:b/>
                <w:bCs/>
                <w:sz w:val="16"/>
                <w:szCs w:val="16"/>
              </w:rPr>
            </w:pPr>
          </w:p>
          <w:p>
            <w:pPr>
              <w:pStyle w:val="8"/>
              <w:spacing w:line="254" w:lineRule="exact"/>
              <w:ind w:left="-164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w w:val="100"/>
                <w:sz w:val="22"/>
                <w:szCs w:val="22"/>
              </w:rPr>
              <w:t>、</w:t>
            </w:r>
          </w:p>
          <w:p>
            <w:pPr>
              <w:pStyle w:val="8"/>
              <w:spacing w:line="254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1</w:t>
            </w:r>
          </w:p>
        </w:tc>
        <w:tc>
          <w:tcPr>
            <w:tcW w:w="7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0" w:hRule="exact"/>
        </w:trPr>
        <w:tc>
          <w:tcPr>
            <w:tcW w:w="797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  <w:tc>
          <w:tcPr>
            <w:tcW w:w="980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  <w:tc>
          <w:tcPr>
            <w:tcW w:w="28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40" w:line="264" w:lineRule="auto"/>
              <w:ind w:left="-1" w:right="225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与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实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践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情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况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相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符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或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能</w:t>
            </w:r>
            <w:r>
              <w:rPr>
                <w:rFonts w:hint="default" w:ascii="宋体" w:hAnsi="宋体" w:eastAsia="宋体" w:cs="宋体"/>
                <w:spacing w:val="-7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进</w:t>
            </w:r>
            <w:r>
              <w:rPr>
                <w:rFonts w:hint="default" w:ascii="宋体" w:hAnsi="宋体" w:eastAsia="宋体" w:cs="宋体"/>
                <w:w w:val="10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10"/>
                <w:sz w:val="22"/>
                <w:szCs w:val="22"/>
              </w:rPr>
              <w:t>行合理调整</w:t>
            </w:r>
          </w:p>
        </w:tc>
        <w:tc>
          <w:tcPr>
            <w:tcW w:w="40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2" w:line="244" w:lineRule="auto"/>
              <w:ind w:left="-1" w:right="89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3"/>
                <w:sz w:val="22"/>
                <w:szCs w:val="22"/>
              </w:rPr>
              <w:t>按照计划在实践中执行，或者根据实</w:t>
            </w:r>
            <w:r>
              <w:rPr>
                <w:rFonts w:hint="default" w:ascii="宋体" w:hAnsi="宋体" w:eastAsia="宋体" w:cs="宋体"/>
                <w:spacing w:val="26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际</w:t>
            </w:r>
            <w:r>
              <w:rPr>
                <w:rFonts w:hint="default" w:ascii="宋体" w:hAnsi="宋体" w:eastAsia="宋体" w:cs="宋体"/>
                <w:spacing w:val="-108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10"/>
                <w:sz w:val="22"/>
                <w:szCs w:val="22"/>
              </w:rPr>
              <w:t>情况适度调整，合理，可行。</w:t>
            </w:r>
          </w:p>
        </w:tc>
        <w:tc>
          <w:tcPr>
            <w:tcW w:w="7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7" w:line="240" w:lineRule="auto"/>
              <w:ind w:right="0"/>
              <w:jc w:val="left"/>
              <w:rPr>
                <w:rFonts w:hint="default" w:ascii="Microsoft JhengHei" w:hAnsi="Microsoft JhengHei" w:eastAsia="Microsoft JhengHei" w:cs="Microsoft JhengHei"/>
                <w:b/>
                <w:bCs/>
                <w:sz w:val="21"/>
                <w:szCs w:val="21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1</w:t>
            </w:r>
          </w:p>
        </w:tc>
        <w:tc>
          <w:tcPr>
            <w:tcW w:w="7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</w:tbl>
    <w:p>
      <w:pPr>
        <w:spacing w:after="0"/>
        <w:sectPr>
          <w:type w:val="continuous"/>
          <w:pgSz w:w="11910" w:h="16840"/>
          <w:pgMar w:top="1500" w:right="780" w:bottom="280" w:left="840" w:header="720" w:footer="720" w:gutter="0"/>
          <w:cols w:space="720" w:num="1"/>
        </w:sectPr>
      </w:pPr>
    </w:p>
    <w:p>
      <w:pPr>
        <w:spacing w:before="7" w:line="240" w:lineRule="auto"/>
        <w:rPr>
          <w:rFonts w:hint="default" w:ascii="Times New Roman" w:hAnsi="Times New Roman" w:eastAsia="Times New Roman" w:cs="Times New Roman"/>
          <w:sz w:val="17"/>
          <w:szCs w:val="17"/>
        </w:rPr>
      </w:pPr>
    </w:p>
    <w:tbl>
      <w:tblPr>
        <w:tblStyle w:val="4"/>
        <w:tblW w:w="0" w:type="auto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2"/>
        <w:gridCol w:w="961"/>
        <w:gridCol w:w="2751"/>
        <w:gridCol w:w="3952"/>
        <w:gridCol w:w="710"/>
        <w:gridCol w:w="71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exact"/>
        </w:trPr>
        <w:tc>
          <w:tcPr>
            <w:tcW w:w="782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2" w:line="240" w:lineRule="auto"/>
              <w:ind w:left="14" w:right="0"/>
              <w:jc w:val="center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2</w:t>
            </w:r>
          </w:p>
        </w:tc>
        <w:tc>
          <w:tcPr>
            <w:tcW w:w="961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6" w:line="252" w:lineRule="auto"/>
              <w:ind w:left="110" w:right="70" w:firstLine="9"/>
              <w:jc w:val="both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21"/>
                <w:sz w:val="22"/>
                <w:szCs w:val="22"/>
              </w:rPr>
              <w:t>沟通、</w:t>
            </w:r>
            <w:r>
              <w:rPr>
                <w:rFonts w:hint="default" w:ascii="宋体" w:hAnsi="宋体" w:eastAsia="宋体" w:cs="宋体"/>
                <w:spacing w:val="-7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13"/>
                <w:sz w:val="22"/>
                <w:szCs w:val="22"/>
              </w:rPr>
              <w:t>评估</w:t>
            </w:r>
            <w:r>
              <w:rPr>
                <w:rFonts w:hint="default" w:ascii="宋体" w:hAnsi="宋体" w:eastAsia="宋体" w:cs="宋体"/>
                <w:spacing w:val="-81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与</w:t>
            </w:r>
            <w:r>
              <w:rPr>
                <w:rFonts w:hint="default" w:ascii="宋体" w:hAnsi="宋体" w:eastAsia="宋体" w:cs="宋体"/>
                <w:spacing w:val="-10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13"/>
                <w:sz w:val="22"/>
                <w:szCs w:val="22"/>
              </w:rPr>
              <w:t>实际</w:t>
            </w:r>
            <w:r>
              <w:rPr>
                <w:rFonts w:hint="default" w:ascii="宋体" w:hAnsi="宋体" w:eastAsia="宋体" w:cs="宋体"/>
                <w:spacing w:val="-81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照</w:t>
            </w:r>
            <w:r>
              <w:rPr>
                <w:rFonts w:hint="default" w:ascii="宋体" w:hAnsi="宋体" w:eastAsia="宋体" w:cs="宋体"/>
                <w:spacing w:val="-10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护</w:t>
            </w:r>
          </w:p>
          <w:p>
            <w:pPr>
              <w:pStyle w:val="8"/>
              <w:spacing w:before="3" w:line="247" w:lineRule="auto"/>
              <w:ind w:left="110" w:right="146" w:firstLine="129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3"/>
                <w:sz w:val="22"/>
                <w:szCs w:val="22"/>
              </w:rPr>
              <w:t>(满分</w:t>
            </w:r>
            <w:r>
              <w:rPr>
                <w:rFonts w:hint="default" w:ascii="宋体" w:hAnsi="宋体" w:eastAsia="宋体" w:cs="宋体"/>
                <w:spacing w:val="4"/>
                <w:w w:val="10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-8"/>
                <w:sz w:val="22"/>
                <w:szCs w:val="22"/>
              </w:rPr>
              <w:t>80</w:t>
            </w:r>
            <w:r>
              <w:rPr>
                <w:rFonts w:hint="default" w:ascii="宋体" w:hAnsi="宋体" w:eastAsia="宋体" w:cs="宋体"/>
                <w:spacing w:val="-26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-12"/>
                <w:sz w:val="22"/>
                <w:szCs w:val="22"/>
              </w:rPr>
              <w:t>分)</w:t>
            </w:r>
          </w:p>
        </w:tc>
        <w:tc>
          <w:tcPr>
            <w:tcW w:w="2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69" w:line="240" w:lineRule="auto"/>
              <w:ind w:left="-1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9"/>
                <w:sz w:val="22"/>
                <w:szCs w:val="22"/>
              </w:rPr>
              <w:t>选手穿着得体</w:t>
            </w:r>
          </w:p>
        </w:tc>
        <w:tc>
          <w:tcPr>
            <w:tcW w:w="3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64" w:line="240" w:lineRule="auto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11"/>
                <w:sz w:val="22"/>
                <w:szCs w:val="22"/>
              </w:rPr>
              <w:t>仪表端庄，服装得体。</w:t>
            </w:r>
          </w:p>
        </w:tc>
        <w:tc>
          <w:tcPr>
            <w:tcW w:w="7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69" w:line="240" w:lineRule="auto"/>
              <w:ind w:left="48" w:right="0"/>
              <w:jc w:val="center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1</w:t>
            </w:r>
          </w:p>
        </w:tc>
        <w:tc>
          <w:tcPr>
            <w:tcW w:w="7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782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961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2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47" w:line="240" w:lineRule="auto"/>
              <w:ind w:left="-1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12"/>
                <w:sz w:val="22"/>
                <w:szCs w:val="22"/>
              </w:rPr>
              <w:t>核实照护对象的身份</w:t>
            </w:r>
          </w:p>
        </w:tc>
        <w:tc>
          <w:tcPr>
            <w:tcW w:w="3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28" w:line="284" w:lineRule="exact"/>
              <w:ind w:right="119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3"/>
                <w:sz w:val="22"/>
                <w:szCs w:val="22"/>
              </w:rPr>
              <w:t>询问照护对象姓名、年龄、出生年月等</w:t>
            </w:r>
            <w:r>
              <w:rPr>
                <w:rFonts w:hint="default" w:ascii="宋体" w:hAnsi="宋体" w:eastAsia="宋体" w:cs="宋体"/>
                <w:spacing w:val="-8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信息。</w:t>
            </w:r>
          </w:p>
        </w:tc>
        <w:tc>
          <w:tcPr>
            <w:tcW w:w="7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51" w:line="240" w:lineRule="auto"/>
              <w:ind w:left="48" w:right="0"/>
              <w:jc w:val="center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1</w:t>
            </w:r>
          </w:p>
        </w:tc>
        <w:tc>
          <w:tcPr>
            <w:tcW w:w="7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782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961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2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27" w:line="284" w:lineRule="exact"/>
              <w:ind w:left="-1" w:right="17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与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照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护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对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象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建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立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融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洽</w:t>
            </w:r>
            <w:r>
              <w:rPr>
                <w:rFonts w:hint="default" w:ascii="宋体" w:hAnsi="宋体" w:eastAsia="宋体" w:cs="宋体"/>
                <w:spacing w:val="-7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互</w:t>
            </w:r>
            <w:r>
              <w:rPr>
                <w:rFonts w:hint="default" w:ascii="宋体" w:hAnsi="宋体" w:eastAsia="宋体" w:cs="宋体"/>
                <w:w w:val="10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8"/>
                <w:sz w:val="22"/>
                <w:szCs w:val="22"/>
              </w:rPr>
              <w:t>信关系</w:t>
            </w:r>
          </w:p>
        </w:tc>
        <w:tc>
          <w:tcPr>
            <w:tcW w:w="3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27" w:line="284" w:lineRule="exact"/>
              <w:ind w:right="147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-5"/>
                <w:sz w:val="22"/>
                <w:szCs w:val="22"/>
              </w:rPr>
              <w:t>如：进门问好。</w:t>
            </w:r>
            <w:r>
              <w:rPr>
                <w:rFonts w:hint="default" w:ascii="宋体" w:hAnsi="宋体" w:eastAsia="宋体" w:cs="宋体"/>
                <w:spacing w:val="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-3"/>
                <w:sz w:val="22"/>
                <w:szCs w:val="22"/>
              </w:rPr>
              <w:t>自然亲切开启话题，目</w:t>
            </w:r>
            <w:r>
              <w:rPr>
                <w:rFonts w:hint="default" w:ascii="宋体" w:hAnsi="宋体" w:eastAsia="宋体" w:cs="宋体"/>
                <w:w w:val="10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光平视，和谐。</w:t>
            </w:r>
          </w:p>
        </w:tc>
        <w:tc>
          <w:tcPr>
            <w:tcW w:w="7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51" w:line="240" w:lineRule="auto"/>
              <w:ind w:left="19" w:right="0"/>
              <w:jc w:val="center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2</w:t>
            </w:r>
          </w:p>
        </w:tc>
        <w:tc>
          <w:tcPr>
            <w:tcW w:w="7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8" w:hRule="exact"/>
        </w:trPr>
        <w:tc>
          <w:tcPr>
            <w:tcW w:w="782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961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2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36" w:line="264" w:lineRule="auto"/>
              <w:ind w:left="-1" w:right="344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-3"/>
                <w:sz w:val="22"/>
                <w:szCs w:val="22"/>
              </w:rPr>
              <w:t>根据目前环境和病情，进</w:t>
            </w:r>
            <w:r>
              <w:rPr>
                <w:rFonts w:hint="default" w:ascii="宋体" w:hAnsi="宋体" w:eastAsia="宋体" w:cs="宋体"/>
                <w:spacing w:val="-99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行</w:t>
            </w:r>
            <w:r>
              <w:rPr>
                <w:rFonts w:hint="default" w:ascii="宋体" w:hAnsi="宋体" w:eastAsia="宋体" w:cs="宋体"/>
                <w:spacing w:val="-7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9"/>
                <w:sz w:val="22"/>
                <w:szCs w:val="22"/>
              </w:rPr>
              <w:t>专业评估和服务</w:t>
            </w:r>
          </w:p>
        </w:tc>
        <w:tc>
          <w:tcPr>
            <w:tcW w:w="3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55" w:line="254" w:lineRule="auto"/>
              <w:ind w:right="41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2"/>
                <w:sz w:val="22"/>
                <w:szCs w:val="22"/>
              </w:rPr>
              <w:t>结合案例和目前环境等，对照护对象进</w:t>
            </w:r>
            <w:r>
              <w:rPr>
                <w:rFonts w:hint="default" w:ascii="宋体" w:hAnsi="宋体" w:eastAsia="宋体" w:cs="宋体"/>
                <w:spacing w:val="-78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7"/>
                <w:sz w:val="22"/>
                <w:szCs w:val="22"/>
              </w:rPr>
              <w:t>行一般情况评估</w:t>
            </w:r>
            <w:r>
              <w:rPr>
                <w:rFonts w:hint="default" w:ascii="宋体" w:hAnsi="宋体" w:eastAsia="宋体" w:cs="宋体"/>
                <w:spacing w:val="56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5"/>
                <w:sz w:val="22"/>
                <w:szCs w:val="22"/>
              </w:rPr>
              <w:t>(如睡眠、饮食、心理</w:t>
            </w:r>
            <w:r>
              <w:rPr>
                <w:rFonts w:hint="default" w:ascii="宋体" w:hAnsi="宋体" w:eastAsia="宋体" w:cs="宋体"/>
                <w:spacing w:val="-108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4"/>
                <w:sz w:val="22"/>
                <w:szCs w:val="22"/>
              </w:rPr>
              <w:t>等)</w:t>
            </w:r>
            <w:r>
              <w:rPr>
                <w:rFonts w:hint="default" w:ascii="宋体" w:hAnsi="宋体" w:eastAsia="宋体" w:cs="宋体"/>
                <w:spacing w:val="1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-8"/>
                <w:sz w:val="22"/>
                <w:szCs w:val="22"/>
              </w:rPr>
              <w:t>、疾病相关情况评估</w:t>
            </w:r>
            <w:r>
              <w:rPr>
                <w:rFonts w:hint="default" w:ascii="宋体" w:hAnsi="宋体" w:eastAsia="宋体" w:cs="宋体"/>
                <w:spacing w:val="1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(肢体活</w:t>
            </w:r>
            <w:r>
              <w:rPr>
                <w:rFonts w:hint="default" w:ascii="宋体" w:hAnsi="宋体" w:eastAsia="宋体" w:cs="宋体"/>
                <w:spacing w:val="-8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15"/>
                <w:sz w:val="22"/>
                <w:szCs w:val="22"/>
              </w:rPr>
              <w:t>动度</w:t>
            </w:r>
            <w:r>
              <w:rPr>
                <w:rFonts w:hint="default" w:ascii="宋体" w:hAnsi="宋体" w:eastAsia="宋体" w:cs="宋体"/>
                <w:spacing w:val="-9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10"/>
                <w:sz w:val="22"/>
                <w:szCs w:val="22"/>
              </w:rPr>
              <w:t>高血压治疗、语言等)</w:t>
            </w:r>
            <w:r>
              <w:rPr>
                <w:rFonts w:hint="default" w:ascii="宋体" w:hAnsi="宋体" w:eastAsia="宋体" w:cs="宋体"/>
                <w:spacing w:val="46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。</w:t>
            </w:r>
          </w:p>
        </w:tc>
        <w:tc>
          <w:tcPr>
            <w:tcW w:w="7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</w:pPr>
          </w:p>
          <w:p>
            <w:pPr>
              <w:pStyle w:val="8"/>
              <w:spacing w:before="8"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7"/>
                <w:szCs w:val="27"/>
              </w:rPr>
            </w:pPr>
          </w:p>
          <w:p>
            <w:pPr>
              <w:pStyle w:val="8"/>
              <w:tabs>
                <w:tab w:val="left" w:pos="307"/>
              </w:tabs>
              <w:spacing w:line="240" w:lineRule="auto"/>
              <w:ind w:left="-169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position w:val="-4"/>
                <w:sz w:val="22"/>
                <w:szCs w:val="22"/>
              </w:rPr>
              <w:t>、</w:t>
            </w:r>
            <w:r>
              <w:rPr>
                <w:rFonts w:hint="default" w:ascii="宋体" w:hAnsi="宋体" w:eastAsia="宋体" w:cs="宋体"/>
                <w:position w:val="-4"/>
                <w:sz w:val="22"/>
                <w:szCs w:val="22"/>
              </w:rPr>
              <w:tab/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3</w:t>
            </w:r>
          </w:p>
        </w:tc>
        <w:tc>
          <w:tcPr>
            <w:tcW w:w="7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exact"/>
        </w:trPr>
        <w:tc>
          <w:tcPr>
            <w:tcW w:w="782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961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2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7" w:line="235" w:lineRule="auto"/>
              <w:ind w:left="-1" w:right="158"/>
              <w:jc w:val="both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15"/>
                <w:sz w:val="22"/>
                <w:szCs w:val="22"/>
              </w:rPr>
              <w:t>评估照护对象对于</w:t>
            </w:r>
            <w:r>
              <w:rPr>
                <w:rFonts w:hint="default" w:ascii="宋体" w:hAnsi="宋体" w:eastAsia="宋体" w:cs="宋体"/>
                <w:spacing w:val="4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18"/>
                <w:sz w:val="22"/>
                <w:szCs w:val="22"/>
              </w:rPr>
              <w:t>自身</w:t>
            </w:r>
            <w:r>
              <w:rPr>
                <w:rFonts w:hint="default" w:ascii="宋体" w:hAnsi="宋体" w:eastAsia="宋体" w:cs="宋体"/>
                <w:spacing w:val="-104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疾</w:t>
            </w:r>
            <w:r>
              <w:rPr>
                <w:rFonts w:hint="default" w:ascii="宋体" w:hAnsi="宋体" w:eastAsia="宋体" w:cs="宋体"/>
                <w:spacing w:val="-61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病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或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身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体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情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况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的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了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解</w:t>
            </w:r>
            <w:r>
              <w:rPr>
                <w:rFonts w:hint="default" w:ascii="宋体" w:hAnsi="宋体" w:eastAsia="宋体" w:cs="宋体"/>
                <w:w w:val="10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4"/>
                <w:sz w:val="22"/>
                <w:szCs w:val="22"/>
              </w:rPr>
              <w:t>与需求</w:t>
            </w:r>
          </w:p>
        </w:tc>
        <w:tc>
          <w:tcPr>
            <w:tcW w:w="3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7" w:line="235" w:lineRule="auto"/>
              <w:ind w:right="113"/>
              <w:jc w:val="both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2"/>
                <w:sz w:val="22"/>
                <w:szCs w:val="22"/>
              </w:rPr>
              <w:t>如：对所患疾病的了解程度，对现状和</w:t>
            </w:r>
            <w:r>
              <w:rPr>
                <w:rFonts w:hint="default" w:ascii="宋体" w:hAnsi="宋体" w:eastAsia="宋体" w:cs="宋体"/>
                <w:spacing w:val="-73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3"/>
                <w:sz w:val="22"/>
                <w:szCs w:val="22"/>
              </w:rPr>
              <w:t>治疗情况的感受，饮食和营养的了解等</w:t>
            </w:r>
            <w:r>
              <w:rPr>
                <w:rFonts w:hint="default" w:ascii="宋体" w:hAnsi="宋体" w:eastAsia="宋体" w:cs="宋体"/>
                <w:spacing w:val="-75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8"/>
                <w:sz w:val="22"/>
                <w:szCs w:val="22"/>
              </w:rPr>
              <w:t>及需求。</w:t>
            </w:r>
          </w:p>
        </w:tc>
        <w:tc>
          <w:tcPr>
            <w:tcW w:w="7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4"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32"/>
                <w:szCs w:val="32"/>
              </w:rPr>
            </w:pPr>
          </w:p>
          <w:p>
            <w:pPr>
              <w:pStyle w:val="8"/>
              <w:spacing w:line="240" w:lineRule="auto"/>
              <w:ind w:left="48" w:right="0"/>
              <w:jc w:val="center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1</w:t>
            </w:r>
          </w:p>
        </w:tc>
        <w:tc>
          <w:tcPr>
            <w:tcW w:w="7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exact"/>
        </w:trPr>
        <w:tc>
          <w:tcPr>
            <w:tcW w:w="782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961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2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79" w:line="240" w:lineRule="auto"/>
              <w:ind w:left="-1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-5"/>
                <w:w w:val="100"/>
                <w:sz w:val="22"/>
                <w:szCs w:val="22"/>
              </w:rPr>
              <w:t>评估</w:t>
            </w:r>
            <w:r>
              <w:rPr>
                <w:rFonts w:hint="default" w:ascii="宋体" w:hAnsi="宋体" w:eastAsia="宋体" w:cs="宋体"/>
                <w:w w:val="100"/>
                <w:sz w:val="22"/>
                <w:szCs w:val="22"/>
              </w:rPr>
              <w:t>照</w:t>
            </w:r>
            <w:r>
              <w:rPr>
                <w:rFonts w:hint="default" w:ascii="宋体" w:hAnsi="宋体" w:eastAsia="宋体" w:cs="宋体"/>
                <w:spacing w:val="-5"/>
                <w:w w:val="100"/>
                <w:sz w:val="22"/>
                <w:szCs w:val="22"/>
              </w:rPr>
              <w:t>护</w:t>
            </w:r>
            <w:r>
              <w:rPr>
                <w:rFonts w:hint="default" w:ascii="宋体" w:hAnsi="宋体" w:eastAsia="宋体" w:cs="宋体"/>
                <w:w w:val="100"/>
                <w:sz w:val="22"/>
                <w:szCs w:val="22"/>
              </w:rPr>
              <w:t>对</w:t>
            </w:r>
            <w:r>
              <w:rPr>
                <w:rFonts w:hint="default" w:ascii="宋体" w:hAnsi="宋体" w:eastAsia="宋体" w:cs="宋体"/>
                <w:spacing w:val="-5"/>
                <w:w w:val="100"/>
                <w:sz w:val="22"/>
                <w:szCs w:val="22"/>
              </w:rPr>
              <w:t>象的</w:t>
            </w:r>
            <w:r>
              <w:rPr>
                <w:rFonts w:hint="default" w:ascii="宋体" w:hAnsi="宋体" w:eastAsia="宋体" w:cs="宋体"/>
                <w:w w:val="100"/>
                <w:sz w:val="22"/>
                <w:szCs w:val="22"/>
              </w:rPr>
              <w:t>家庭</w:t>
            </w:r>
            <w:r>
              <w:rPr>
                <w:rFonts w:hint="default" w:ascii="宋体" w:hAnsi="宋体" w:eastAsia="宋体" w:cs="宋体"/>
                <w:spacing w:val="-106"/>
                <w:w w:val="100"/>
                <w:sz w:val="22"/>
                <w:szCs w:val="22"/>
              </w:rPr>
              <w:t>、</w:t>
            </w:r>
            <w:r>
              <w:rPr>
                <w:rFonts w:hint="default" w:ascii="宋体" w:hAnsi="宋体" w:eastAsia="宋体" w:cs="宋体"/>
                <w:w w:val="100"/>
                <w:sz w:val="22"/>
                <w:szCs w:val="22"/>
              </w:rPr>
              <w:t>社</w:t>
            </w:r>
            <w:r>
              <w:rPr>
                <w:rFonts w:hint="default" w:ascii="宋体" w:hAnsi="宋体" w:eastAsia="宋体" w:cs="宋体"/>
                <w:spacing w:val="1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w w:val="100"/>
                <w:sz w:val="22"/>
                <w:szCs w:val="22"/>
              </w:rPr>
              <w:t>会</w:t>
            </w:r>
          </w:p>
          <w:p>
            <w:pPr>
              <w:pStyle w:val="8"/>
              <w:spacing w:before="24" w:line="240" w:lineRule="auto"/>
              <w:ind w:left="-1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9"/>
                <w:sz w:val="22"/>
                <w:szCs w:val="22"/>
              </w:rPr>
              <w:t>、心理对其影响</w:t>
            </w:r>
          </w:p>
        </w:tc>
        <w:tc>
          <w:tcPr>
            <w:tcW w:w="3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79" w:line="240" w:lineRule="auto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2"/>
                <w:sz w:val="22"/>
                <w:szCs w:val="22"/>
              </w:rPr>
              <w:t>如：了解照护对象家庭关系、经济收入</w:t>
            </w:r>
          </w:p>
          <w:p>
            <w:pPr>
              <w:pStyle w:val="8"/>
              <w:spacing w:before="24" w:line="240" w:lineRule="auto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12"/>
                <w:sz w:val="22"/>
                <w:szCs w:val="22"/>
              </w:rPr>
              <w:t>、社会关系、心理状态等情况。</w:t>
            </w:r>
          </w:p>
        </w:tc>
        <w:tc>
          <w:tcPr>
            <w:tcW w:w="7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9"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19"/>
                <w:szCs w:val="19"/>
              </w:rPr>
            </w:pPr>
          </w:p>
          <w:p>
            <w:pPr>
              <w:pStyle w:val="8"/>
              <w:spacing w:line="240" w:lineRule="auto"/>
              <w:ind w:left="48" w:right="0"/>
              <w:jc w:val="center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1</w:t>
            </w:r>
          </w:p>
        </w:tc>
        <w:tc>
          <w:tcPr>
            <w:tcW w:w="7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8" w:hRule="exact"/>
        </w:trPr>
        <w:tc>
          <w:tcPr>
            <w:tcW w:w="782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961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2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26" w:line="240" w:lineRule="auto"/>
              <w:ind w:left="-1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-4"/>
                <w:sz w:val="22"/>
                <w:szCs w:val="22"/>
              </w:rPr>
              <w:t>解释本次照护目的、意义</w:t>
            </w:r>
          </w:p>
        </w:tc>
        <w:tc>
          <w:tcPr>
            <w:tcW w:w="3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7" w:line="247" w:lineRule="auto"/>
              <w:ind w:right="129"/>
              <w:jc w:val="both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2"/>
                <w:sz w:val="22"/>
                <w:szCs w:val="22"/>
              </w:rPr>
              <w:t>如：穿脱衣服提高生活自理能力；通过</w:t>
            </w:r>
            <w:r>
              <w:rPr>
                <w:rFonts w:hint="default" w:ascii="宋体" w:hAnsi="宋体" w:eastAsia="宋体" w:cs="宋体"/>
                <w:spacing w:val="-75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评估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跌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倒</w:t>
            </w:r>
            <w:r>
              <w:rPr>
                <w:rFonts w:hint="default" w:ascii="宋体" w:hAnsi="宋体" w:eastAsia="宋体" w:cs="宋体"/>
                <w:spacing w:val="-7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风</w:t>
            </w:r>
            <w:r>
              <w:rPr>
                <w:rFonts w:hint="default" w:ascii="宋体" w:hAnsi="宋体" w:eastAsia="宋体" w:cs="宋体"/>
                <w:spacing w:val="-7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险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的</w:t>
            </w:r>
            <w:r>
              <w:rPr>
                <w:rFonts w:hint="default" w:ascii="宋体" w:hAnsi="宋体" w:eastAsia="宋体" w:cs="宋体"/>
                <w:spacing w:val="-7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因</w:t>
            </w:r>
            <w:r>
              <w:rPr>
                <w:rFonts w:hint="default" w:ascii="宋体" w:hAnsi="宋体" w:eastAsia="宋体" w:cs="宋体"/>
                <w:spacing w:val="-7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素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，</w:t>
            </w:r>
            <w:r>
              <w:rPr>
                <w:rFonts w:hint="default" w:ascii="宋体" w:hAnsi="宋体" w:eastAsia="宋体" w:cs="宋体"/>
                <w:spacing w:val="-7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进</w:t>
            </w:r>
            <w:r>
              <w:rPr>
                <w:rFonts w:hint="default" w:ascii="宋体" w:hAnsi="宋体" w:eastAsia="宋体" w:cs="宋体"/>
                <w:spacing w:val="-7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行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跌</w:t>
            </w:r>
            <w:r>
              <w:rPr>
                <w:rFonts w:hint="default" w:ascii="宋体" w:hAnsi="宋体" w:eastAsia="宋体" w:cs="宋体"/>
                <w:spacing w:val="-7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倒</w:t>
            </w:r>
            <w:r>
              <w:rPr>
                <w:rFonts w:hint="default" w:ascii="宋体" w:hAnsi="宋体" w:eastAsia="宋体" w:cs="宋体"/>
                <w:spacing w:val="-7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的</w:t>
            </w:r>
            <w:r>
              <w:rPr>
                <w:rFonts w:hint="default" w:ascii="宋体" w:hAnsi="宋体" w:eastAsia="宋体" w:cs="宋体"/>
                <w:w w:val="10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预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-9"/>
                <w:sz w:val="22"/>
                <w:szCs w:val="22"/>
              </w:rPr>
              <w:t>防；通</w:t>
            </w:r>
            <w:r>
              <w:rPr>
                <w:rFonts w:hint="default" w:ascii="宋体" w:hAnsi="宋体" w:eastAsia="宋体" w:cs="宋体"/>
                <w:spacing w:val="-68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10"/>
                <w:sz w:val="22"/>
                <w:szCs w:val="22"/>
              </w:rPr>
              <w:t>过应急处理保障安全等。</w:t>
            </w:r>
          </w:p>
        </w:tc>
        <w:tc>
          <w:tcPr>
            <w:tcW w:w="7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</w:p>
          <w:p>
            <w:pPr>
              <w:pStyle w:val="8"/>
              <w:spacing w:before="3"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</w:pPr>
          </w:p>
          <w:p>
            <w:pPr>
              <w:pStyle w:val="8"/>
              <w:spacing w:line="240" w:lineRule="auto"/>
              <w:ind w:left="19" w:right="0"/>
              <w:jc w:val="center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2</w:t>
            </w:r>
          </w:p>
        </w:tc>
        <w:tc>
          <w:tcPr>
            <w:tcW w:w="7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8" w:hRule="exact"/>
        </w:trPr>
        <w:tc>
          <w:tcPr>
            <w:tcW w:w="782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961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2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27" w:line="264" w:lineRule="auto"/>
              <w:ind w:left="-1" w:right="155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确</w:t>
            </w:r>
            <w:r>
              <w:rPr>
                <w:rFonts w:hint="default" w:ascii="宋体" w:hAnsi="宋体" w:eastAsia="宋体" w:cs="宋体"/>
                <w:spacing w:val="-5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认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照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护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对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象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已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理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解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本</w:t>
            </w:r>
            <w:r>
              <w:rPr>
                <w:rFonts w:hint="default" w:ascii="宋体" w:hAnsi="宋体" w:eastAsia="宋体" w:cs="宋体"/>
                <w:w w:val="10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8"/>
                <w:sz w:val="22"/>
                <w:szCs w:val="22"/>
              </w:rPr>
              <w:t>次照护过程</w:t>
            </w:r>
          </w:p>
        </w:tc>
        <w:tc>
          <w:tcPr>
            <w:tcW w:w="3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27" w:line="264" w:lineRule="auto"/>
              <w:ind w:right="18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向照护对象讲解本次照护过程，询问其</w:t>
            </w:r>
            <w:r>
              <w:rPr>
                <w:rFonts w:hint="default" w:ascii="宋体" w:hAnsi="宋体" w:eastAsia="宋体" w:cs="宋体"/>
                <w:spacing w:val="-88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12"/>
                <w:sz w:val="22"/>
                <w:szCs w:val="22"/>
              </w:rPr>
              <w:t>是否了解，取得其同意和配合。</w:t>
            </w:r>
          </w:p>
        </w:tc>
        <w:tc>
          <w:tcPr>
            <w:tcW w:w="7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7"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8"/>
              <w:spacing w:line="240" w:lineRule="auto"/>
              <w:ind w:left="19" w:right="0"/>
              <w:jc w:val="center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2</w:t>
            </w:r>
          </w:p>
        </w:tc>
        <w:tc>
          <w:tcPr>
            <w:tcW w:w="7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exact"/>
        </w:trPr>
        <w:tc>
          <w:tcPr>
            <w:tcW w:w="782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961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2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19"/>
                <w:szCs w:val="19"/>
              </w:rPr>
            </w:pPr>
          </w:p>
          <w:p>
            <w:pPr>
              <w:pStyle w:val="8"/>
              <w:spacing w:line="240" w:lineRule="auto"/>
              <w:ind w:left="-1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8"/>
                <w:sz w:val="22"/>
                <w:szCs w:val="22"/>
              </w:rPr>
              <w:t>准备物品</w:t>
            </w:r>
          </w:p>
        </w:tc>
        <w:tc>
          <w:tcPr>
            <w:tcW w:w="3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70" w:line="259" w:lineRule="auto"/>
              <w:ind w:right="129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2"/>
                <w:sz w:val="22"/>
                <w:szCs w:val="22"/>
              </w:rPr>
              <w:t>正确合理使用物品，不浪费，检查物品</w:t>
            </w:r>
            <w:r>
              <w:rPr>
                <w:rFonts w:hint="default" w:ascii="宋体" w:hAnsi="宋体" w:eastAsia="宋体" w:cs="宋体"/>
                <w:spacing w:val="-74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-3"/>
                <w:sz w:val="22"/>
                <w:szCs w:val="22"/>
              </w:rPr>
              <w:t>有效期。</w:t>
            </w:r>
          </w:p>
        </w:tc>
        <w:tc>
          <w:tcPr>
            <w:tcW w:w="7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19"/>
                <w:szCs w:val="19"/>
              </w:rPr>
            </w:pPr>
          </w:p>
          <w:p>
            <w:pPr>
              <w:pStyle w:val="8"/>
              <w:spacing w:line="240" w:lineRule="auto"/>
              <w:ind w:left="48" w:right="0"/>
              <w:jc w:val="center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1</w:t>
            </w:r>
          </w:p>
        </w:tc>
        <w:tc>
          <w:tcPr>
            <w:tcW w:w="7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9" w:hRule="exact"/>
        </w:trPr>
        <w:tc>
          <w:tcPr>
            <w:tcW w:w="782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  <w:tc>
          <w:tcPr>
            <w:tcW w:w="961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  <w:tc>
          <w:tcPr>
            <w:tcW w:w="2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40" w:line="240" w:lineRule="auto"/>
              <w:ind w:left="-1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-16"/>
                <w:sz w:val="22"/>
                <w:szCs w:val="22"/>
              </w:rPr>
              <w:t>实际照护部分(36分</w:t>
            </w:r>
            <w:r>
              <w:rPr>
                <w:rFonts w:hint="default" w:ascii="宋体" w:hAnsi="宋体" w:eastAsia="宋体" w:cs="宋体"/>
                <w:spacing w:val="-78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)</w:t>
            </w:r>
          </w:p>
        </w:tc>
        <w:tc>
          <w:tcPr>
            <w:tcW w:w="3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36" w:line="240" w:lineRule="auto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根据模块任务不同分配具体分值</w:t>
            </w:r>
          </w:p>
        </w:tc>
        <w:tc>
          <w:tcPr>
            <w:tcW w:w="7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line="281" w:lineRule="exact"/>
              <w:ind w:left="307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sz w:val="22"/>
              </w:rPr>
              <w:t>36</w:t>
            </w:r>
          </w:p>
        </w:tc>
        <w:tc>
          <w:tcPr>
            <w:tcW w:w="7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</w:tbl>
    <w:p>
      <w:pPr>
        <w:spacing w:after="0"/>
        <w:sectPr>
          <w:pgSz w:w="11910" w:h="16840"/>
          <w:pgMar w:top="1580" w:right="960" w:bottom="280" w:left="840" w:header="720" w:footer="720" w:gutter="0"/>
          <w:cols w:space="720" w:num="1"/>
        </w:sectPr>
      </w:pPr>
    </w:p>
    <w:p>
      <w:pPr>
        <w:spacing w:before="3" w:line="240" w:lineRule="auto"/>
        <w:rPr>
          <w:rFonts w:hint="default" w:ascii="Times New Roman" w:hAnsi="Times New Roman" w:eastAsia="Times New Roman" w:cs="Times New Roman"/>
          <w:sz w:val="6"/>
          <w:szCs w:val="6"/>
        </w:rPr>
      </w:pPr>
    </w:p>
    <w:tbl>
      <w:tblPr>
        <w:tblStyle w:val="4"/>
        <w:tblW w:w="0" w:type="auto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2"/>
        <w:gridCol w:w="961"/>
        <w:gridCol w:w="2751"/>
        <w:gridCol w:w="3952"/>
        <w:gridCol w:w="710"/>
        <w:gridCol w:w="71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exact"/>
        </w:trPr>
        <w:tc>
          <w:tcPr>
            <w:tcW w:w="782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961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2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37" w:line="278" w:lineRule="exact"/>
              <w:ind w:left="-1" w:right="163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离</w:t>
            </w:r>
            <w:r>
              <w:rPr>
                <w:rFonts w:hint="default" w:ascii="宋体" w:hAnsi="宋体" w:eastAsia="宋体" w:cs="宋体"/>
                <w:spacing w:val="-61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开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前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整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理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床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单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位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或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与</w:t>
            </w:r>
            <w:r>
              <w:rPr>
                <w:rFonts w:hint="default" w:ascii="宋体" w:hAnsi="宋体" w:eastAsia="宋体" w:cs="宋体"/>
                <w:w w:val="10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9"/>
                <w:sz w:val="22"/>
                <w:szCs w:val="22"/>
              </w:rPr>
              <w:t>其相关的环境</w:t>
            </w:r>
          </w:p>
        </w:tc>
        <w:tc>
          <w:tcPr>
            <w:tcW w:w="3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37" w:line="278" w:lineRule="exact"/>
              <w:ind w:right="132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2"/>
                <w:sz w:val="22"/>
                <w:szCs w:val="22"/>
              </w:rPr>
              <w:t>如：床单位干净、舒适、安全、耐用环</w:t>
            </w:r>
            <w:r>
              <w:rPr>
                <w:rFonts w:hint="default" w:ascii="宋体" w:hAnsi="宋体" w:eastAsia="宋体" w:cs="宋体"/>
                <w:spacing w:val="-79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10"/>
                <w:sz w:val="22"/>
                <w:szCs w:val="22"/>
              </w:rPr>
              <w:t>境适合照护对象需求。</w:t>
            </w:r>
          </w:p>
        </w:tc>
        <w:tc>
          <w:tcPr>
            <w:tcW w:w="7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56" w:line="240" w:lineRule="auto"/>
              <w:ind w:left="48" w:right="0"/>
              <w:jc w:val="center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1</w:t>
            </w:r>
          </w:p>
        </w:tc>
        <w:tc>
          <w:tcPr>
            <w:tcW w:w="7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8" w:hRule="exact"/>
        </w:trPr>
        <w:tc>
          <w:tcPr>
            <w:tcW w:w="782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961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2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36" w:line="264" w:lineRule="auto"/>
              <w:ind w:left="-1" w:right="119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-12"/>
                <w:w w:val="100"/>
                <w:sz w:val="22"/>
                <w:szCs w:val="22"/>
              </w:rPr>
              <w:t>记录评估、照护情况及照</w:t>
            </w:r>
            <w:r>
              <w:rPr>
                <w:rFonts w:hint="default" w:ascii="宋体" w:hAnsi="宋体" w:eastAsia="宋体" w:cs="宋体"/>
                <w:spacing w:val="-4"/>
                <w:w w:val="10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w w:val="100"/>
                <w:sz w:val="22"/>
                <w:szCs w:val="22"/>
              </w:rPr>
              <w:t xml:space="preserve">护 </w:t>
            </w:r>
            <w:r>
              <w:rPr>
                <w:rFonts w:hint="default" w:ascii="宋体" w:hAnsi="宋体" w:eastAsia="宋体" w:cs="宋体"/>
                <w:spacing w:val="12"/>
                <w:sz w:val="22"/>
                <w:szCs w:val="22"/>
              </w:rPr>
              <w:t>对象满意程度</w:t>
            </w:r>
          </w:p>
        </w:tc>
        <w:tc>
          <w:tcPr>
            <w:tcW w:w="3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line="244" w:lineRule="auto"/>
              <w:ind w:right="65"/>
              <w:jc w:val="both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如</w:t>
            </w:r>
            <w:r>
              <w:rPr>
                <w:rFonts w:hint="default" w:ascii="宋体" w:hAnsi="宋体" w:eastAsia="宋体" w:cs="宋体"/>
                <w:spacing w:val="-8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：记录穿脱衣服训练内容及时间；</w:t>
            </w:r>
            <w:r>
              <w:rPr>
                <w:rFonts w:hint="default" w:ascii="宋体" w:hAnsi="宋体" w:eastAsia="宋体" w:cs="宋体"/>
                <w:spacing w:val="-54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记</w:t>
            </w:r>
            <w:r>
              <w:rPr>
                <w:rFonts w:hint="default" w:ascii="宋体" w:hAnsi="宋体" w:eastAsia="宋体" w:cs="宋体"/>
                <w:spacing w:val="-9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录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跌</w:t>
            </w:r>
            <w:r>
              <w:rPr>
                <w:rFonts w:hint="default" w:ascii="宋体" w:hAnsi="宋体" w:eastAsia="宋体" w:cs="宋体"/>
                <w:spacing w:val="-7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倒</w:t>
            </w:r>
            <w:r>
              <w:rPr>
                <w:rFonts w:hint="default" w:ascii="宋体" w:hAnsi="宋体" w:eastAsia="宋体" w:cs="宋体"/>
                <w:spacing w:val="-7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风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险</w:t>
            </w:r>
            <w:r>
              <w:rPr>
                <w:rFonts w:hint="default" w:ascii="宋体" w:hAnsi="宋体" w:eastAsia="宋体" w:cs="宋体"/>
                <w:spacing w:val="-7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评</w:t>
            </w:r>
            <w:r>
              <w:rPr>
                <w:rFonts w:hint="default" w:ascii="宋体" w:hAnsi="宋体" w:eastAsia="宋体" w:cs="宋体"/>
                <w:spacing w:val="-7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估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结</w:t>
            </w:r>
            <w:r>
              <w:rPr>
                <w:rFonts w:hint="default" w:ascii="宋体" w:hAnsi="宋体" w:eastAsia="宋体" w:cs="宋体"/>
                <w:spacing w:val="-7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果</w:t>
            </w:r>
            <w:r>
              <w:rPr>
                <w:rFonts w:hint="default" w:ascii="宋体" w:hAnsi="宋体" w:eastAsia="宋体" w:cs="宋体"/>
                <w:spacing w:val="-7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及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预</w:t>
            </w:r>
            <w:r>
              <w:rPr>
                <w:rFonts w:hint="default" w:ascii="宋体" w:hAnsi="宋体" w:eastAsia="宋体" w:cs="宋体"/>
                <w:spacing w:val="-7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防</w:t>
            </w:r>
            <w:r>
              <w:rPr>
                <w:rFonts w:hint="default" w:ascii="宋体" w:hAnsi="宋体" w:eastAsia="宋体" w:cs="宋体"/>
                <w:spacing w:val="-7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指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导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内</w:t>
            </w:r>
            <w:r>
              <w:rPr>
                <w:rFonts w:hint="default" w:ascii="宋体" w:hAnsi="宋体" w:eastAsia="宋体" w:cs="宋体"/>
                <w:w w:val="10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容；应急处理的结果；所有数据均</w:t>
            </w:r>
            <w:r>
              <w:rPr>
                <w:rFonts w:hint="default" w:ascii="宋体" w:hAnsi="宋体" w:eastAsia="宋体" w:cs="宋体"/>
                <w:spacing w:val="3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9"/>
                <w:sz w:val="22"/>
                <w:szCs w:val="22"/>
              </w:rPr>
              <w:t>记录</w:t>
            </w:r>
          </w:p>
          <w:p>
            <w:pPr>
              <w:pStyle w:val="8"/>
              <w:spacing w:line="284" w:lineRule="exact"/>
              <w:ind w:right="0"/>
              <w:jc w:val="both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9"/>
                <w:sz w:val="22"/>
                <w:szCs w:val="22"/>
              </w:rPr>
              <w:t>，且数据真实。</w:t>
            </w:r>
          </w:p>
        </w:tc>
        <w:tc>
          <w:tcPr>
            <w:tcW w:w="7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</w:p>
          <w:p>
            <w:pPr>
              <w:pStyle w:val="8"/>
              <w:spacing w:before="5"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8"/>
              <w:spacing w:line="240" w:lineRule="auto"/>
              <w:ind w:left="19" w:right="0"/>
              <w:jc w:val="center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2</w:t>
            </w:r>
          </w:p>
        </w:tc>
        <w:tc>
          <w:tcPr>
            <w:tcW w:w="7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exact"/>
        </w:trPr>
        <w:tc>
          <w:tcPr>
            <w:tcW w:w="782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961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2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56" w:line="264" w:lineRule="auto"/>
              <w:ind w:left="-1" w:right="155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确</w:t>
            </w:r>
            <w:r>
              <w:rPr>
                <w:rFonts w:hint="default" w:ascii="宋体" w:hAnsi="宋体" w:eastAsia="宋体" w:cs="宋体"/>
                <w:spacing w:val="-5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保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照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护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对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象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舒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适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并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给</w:t>
            </w:r>
            <w:r>
              <w:rPr>
                <w:rFonts w:hint="default" w:ascii="宋体" w:hAnsi="宋体" w:eastAsia="宋体" w:cs="宋体"/>
                <w:w w:val="10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8"/>
                <w:sz w:val="22"/>
                <w:szCs w:val="22"/>
              </w:rPr>
              <w:t>予积极支持</w:t>
            </w:r>
          </w:p>
        </w:tc>
        <w:tc>
          <w:tcPr>
            <w:tcW w:w="3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2" w:line="240" w:lineRule="auto"/>
              <w:ind w:right="46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照护过程中随时观察，保证照护对象</w:t>
            </w:r>
            <w:r>
              <w:rPr>
                <w:rFonts w:hint="default" w:ascii="宋体" w:hAnsi="宋体" w:eastAsia="宋体" w:cs="宋体"/>
                <w:spacing w:val="38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舒</w:t>
            </w:r>
            <w:r>
              <w:rPr>
                <w:rFonts w:hint="default" w:ascii="宋体" w:hAnsi="宋体" w:eastAsia="宋体" w:cs="宋体"/>
                <w:spacing w:val="-106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适，及时沟通了解照护对象的心理 状</w:t>
            </w:r>
            <w:r>
              <w:rPr>
                <w:rFonts w:hint="default" w:ascii="宋体" w:hAnsi="宋体" w:eastAsia="宋体" w:cs="宋体"/>
                <w:spacing w:val="-78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态</w:t>
            </w:r>
          </w:p>
          <w:p>
            <w:pPr>
              <w:pStyle w:val="8"/>
              <w:spacing w:line="240" w:lineRule="auto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8"/>
                <w:sz w:val="22"/>
                <w:szCs w:val="22"/>
              </w:rPr>
              <w:t>，鼓励照护对象积极配合治疗。</w:t>
            </w:r>
          </w:p>
        </w:tc>
        <w:tc>
          <w:tcPr>
            <w:tcW w:w="7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1"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8"/>
              <w:spacing w:line="240" w:lineRule="auto"/>
              <w:ind w:left="19" w:right="0"/>
              <w:jc w:val="center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2</w:t>
            </w:r>
          </w:p>
        </w:tc>
        <w:tc>
          <w:tcPr>
            <w:tcW w:w="7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8" w:hRule="exact"/>
        </w:trPr>
        <w:tc>
          <w:tcPr>
            <w:tcW w:w="782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961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2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36" w:line="264" w:lineRule="auto"/>
              <w:ind w:left="-1" w:right="158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鼓</w:t>
            </w:r>
            <w:r>
              <w:rPr>
                <w:rFonts w:hint="default" w:ascii="宋体" w:hAnsi="宋体" w:eastAsia="宋体" w:cs="宋体"/>
                <w:spacing w:val="-61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励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照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护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对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象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最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大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限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度</w:t>
            </w:r>
            <w:r>
              <w:rPr>
                <w:rFonts w:hint="default" w:ascii="宋体" w:hAnsi="宋体" w:eastAsia="宋体" w:cs="宋体"/>
                <w:w w:val="10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8"/>
                <w:sz w:val="22"/>
                <w:szCs w:val="22"/>
              </w:rPr>
              <w:t>发挥能动性</w:t>
            </w:r>
          </w:p>
        </w:tc>
        <w:tc>
          <w:tcPr>
            <w:tcW w:w="3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line="242" w:lineRule="auto"/>
              <w:ind w:right="46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及时疏导不良情绪，鼓励并尽量进行</w:t>
            </w:r>
            <w:r>
              <w:rPr>
                <w:rFonts w:hint="default" w:ascii="宋体" w:hAnsi="宋体" w:eastAsia="宋体" w:cs="宋体"/>
                <w:spacing w:val="38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力</w:t>
            </w:r>
            <w:r>
              <w:rPr>
                <w:rFonts w:hint="default" w:ascii="宋体" w:hAnsi="宋体" w:eastAsia="宋体" w:cs="宋体"/>
                <w:spacing w:val="-106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所能及的活动，告知照护对象如何 发</w:t>
            </w:r>
            <w:r>
              <w:rPr>
                <w:rFonts w:hint="default" w:ascii="宋体" w:hAnsi="宋体" w:eastAsia="宋体" w:cs="宋体"/>
                <w:spacing w:val="-79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挥</w:t>
            </w:r>
            <w:r>
              <w:rPr>
                <w:rFonts w:hint="default" w:ascii="宋体" w:hAnsi="宋体" w:eastAsia="宋体" w:cs="宋体"/>
                <w:w w:val="10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8"/>
                <w:sz w:val="22"/>
                <w:szCs w:val="22"/>
              </w:rPr>
              <w:t>能动性，如提高生活自理能力、</w:t>
            </w:r>
            <w:r>
              <w:rPr>
                <w:rFonts w:hint="default" w:ascii="宋体" w:hAnsi="宋体" w:eastAsia="宋体" w:cs="宋体"/>
                <w:spacing w:val="34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肌</w:t>
            </w:r>
            <w:r>
              <w:rPr>
                <w:rFonts w:hint="default" w:ascii="宋体" w:hAnsi="宋体" w:eastAsia="宋体" w:cs="宋体"/>
                <w:spacing w:val="-78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力</w:t>
            </w:r>
            <w:r>
              <w:rPr>
                <w:rFonts w:hint="default" w:ascii="宋体" w:hAnsi="宋体" w:eastAsia="宋体" w:cs="宋体"/>
                <w:spacing w:val="-9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8"/>
                <w:sz w:val="22"/>
                <w:szCs w:val="22"/>
              </w:rPr>
              <w:t>锻炼、主动预防跌倒等风险等。</w:t>
            </w:r>
          </w:p>
        </w:tc>
        <w:tc>
          <w:tcPr>
            <w:tcW w:w="7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</w:p>
          <w:p>
            <w:pPr>
              <w:pStyle w:val="8"/>
              <w:spacing w:before="9"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8"/>
              <w:spacing w:line="240" w:lineRule="auto"/>
              <w:ind w:left="19" w:right="0"/>
              <w:jc w:val="center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2</w:t>
            </w:r>
          </w:p>
        </w:tc>
        <w:tc>
          <w:tcPr>
            <w:tcW w:w="7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782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961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2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51" w:line="240" w:lineRule="auto"/>
              <w:ind w:left="-1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12"/>
                <w:sz w:val="22"/>
                <w:szCs w:val="22"/>
              </w:rPr>
              <w:t>保护照护对象的隐私</w:t>
            </w:r>
          </w:p>
        </w:tc>
        <w:tc>
          <w:tcPr>
            <w:tcW w:w="3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27" w:line="284" w:lineRule="exact"/>
              <w:ind w:right="123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3"/>
                <w:sz w:val="22"/>
                <w:szCs w:val="22"/>
              </w:rPr>
              <w:t>如，保护照护对象的个人信息、为其使</w:t>
            </w:r>
            <w:r>
              <w:rPr>
                <w:rFonts w:hint="default" w:ascii="宋体" w:hAnsi="宋体" w:eastAsia="宋体" w:cs="宋体"/>
                <w:spacing w:val="-85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9"/>
                <w:sz w:val="22"/>
                <w:szCs w:val="22"/>
              </w:rPr>
              <w:t xml:space="preserve">用保护性材料 </w:t>
            </w:r>
            <w:r>
              <w:rPr>
                <w:rFonts w:hint="default" w:ascii="宋体" w:hAnsi="宋体" w:eastAsia="宋体" w:cs="宋体"/>
                <w:spacing w:val="7"/>
                <w:sz w:val="22"/>
                <w:szCs w:val="22"/>
              </w:rPr>
              <w:t>(屏障)</w:t>
            </w:r>
            <w:r>
              <w:rPr>
                <w:rFonts w:hint="default" w:ascii="宋体" w:hAnsi="宋体" w:eastAsia="宋体" w:cs="宋体"/>
                <w:spacing w:val="61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4"/>
                <w:sz w:val="22"/>
                <w:szCs w:val="22"/>
              </w:rPr>
              <w:t>等。</w:t>
            </w:r>
          </w:p>
        </w:tc>
        <w:tc>
          <w:tcPr>
            <w:tcW w:w="7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56" w:line="240" w:lineRule="auto"/>
              <w:ind w:left="19" w:right="0"/>
              <w:jc w:val="center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2</w:t>
            </w:r>
          </w:p>
        </w:tc>
        <w:tc>
          <w:tcPr>
            <w:tcW w:w="7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exact"/>
        </w:trPr>
        <w:tc>
          <w:tcPr>
            <w:tcW w:w="782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961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2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9" w:line="237" w:lineRule="auto"/>
              <w:ind w:left="-1" w:right="158"/>
              <w:jc w:val="both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选</w:t>
            </w:r>
            <w:r>
              <w:rPr>
                <w:rFonts w:hint="default" w:ascii="宋体" w:hAnsi="宋体" w:eastAsia="宋体" w:cs="宋体"/>
                <w:spacing w:val="-61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手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完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成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照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护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前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能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充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分</w:t>
            </w:r>
            <w:r>
              <w:rPr>
                <w:rFonts w:hint="default" w:ascii="宋体" w:hAnsi="宋体" w:eastAsia="宋体" w:cs="宋体"/>
                <w:w w:val="10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与</w:t>
            </w:r>
            <w:r>
              <w:rPr>
                <w:rFonts w:hint="default" w:ascii="宋体" w:hAnsi="宋体" w:eastAsia="宋体" w:cs="宋体"/>
                <w:spacing w:val="-5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照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护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对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象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沟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通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其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还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有</w:t>
            </w:r>
            <w:r>
              <w:rPr>
                <w:rFonts w:hint="default" w:ascii="宋体" w:hAnsi="宋体" w:eastAsia="宋体" w:cs="宋体"/>
                <w:w w:val="10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8"/>
                <w:sz w:val="22"/>
                <w:szCs w:val="22"/>
              </w:rPr>
              <w:t>什么需求</w:t>
            </w:r>
          </w:p>
        </w:tc>
        <w:tc>
          <w:tcPr>
            <w:tcW w:w="3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9" w:line="237" w:lineRule="auto"/>
              <w:ind w:right="105"/>
              <w:jc w:val="both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-3"/>
                <w:w w:val="100"/>
                <w:sz w:val="22"/>
                <w:szCs w:val="22"/>
              </w:rPr>
              <w:t>通过对照护对象的了解，明白照护对</w:t>
            </w:r>
            <w:r>
              <w:rPr>
                <w:rFonts w:hint="default" w:ascii="宋体" w:hAnsi="宋体" w:eastAsia="宋体" w:cs="宋体"/>
                <w:spacing w:val="11"/>
                <w:w w:val="10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w w:val="100"/>
                <w:sz w:val="22"/>
                <w:szCs w:val="22"/>
              </w:rPr>
              <w:t xml:space="preserve">象 </w:t>
            </w:r>
            <w:r>
              <w:rPr>
                <w:rFonts w:hint="default" w:ascii="宋体" w:hAnsi="宋体" w:eastAsia="宋体" w:cs="宋体"/>
                <w:spacing w:val="-4"/>
                <w:w w:val="100"/>
                <w:sz w:val="22"/>
                <w:szCs w:val="22"/>
              </w:rPr>
              <w:t>的需求，根据情况给予需求能否满</w:t>
            </w:r>
            <w:r>
              <w:rPr>
                <w:rFonts w:hint="default" w:ascii="宋体" w:hAnsi="宋体" w:eastAsia="宋体" w:cs="宋体"/>
                <w:spacing w:val="13"/>
                <w:w w:val="10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8"/>
                <w:w w:val="100"/>
                <w:sz w:val="22"/>
                <w:szCs w:val="22"/>
              </w:rPr>
              <w:t>足的</w:t>
            </w:r>
            <w:r>
              <w:rPr>
                <w:rFonts w:hint="default" w:ascii="宋体" w:hAnsi="宋体" w:eastAsia="宋体" w:cs="宋体"/>
                <w:spacing w:val="9"/>
                <w:w w:val="10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5"/>
                <w:sz w:val="22"/>
                <w:szCs w:val="22"/>
              </w:rPr>
              <w:t>反馈。</w:t>
            </w:r>
          </w:p>
        </w:tc>
        <w:tc>
          <w:tcPr>
            <w:tcW w:w="7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1"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8"/>
              <w:spacing w:line="240" w:lineRule="auto"/>
              <w:ind w:left="19" w:right="0"/>
              <w:jc w:val="center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2</w:t>
            </w:r>
          </w:p>
        </w:tc>
        <w:tc>
          <w:tcPr>
            <w:tcW w:w="7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782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961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2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27" w:line="284" w:lineRule="exact"/>
              <w:ind w:left="-1" w:right="17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为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照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护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对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象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提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供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安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全</w:t>
            </w:r>
            <w:r>
              <w:rPr>
                <w:rFonts w:hint="default" w:ascii="宋体" w:hAnsi="宋体" w:eastAsia="宋体" w:cs="宋体"/>
                <w:spacing w:val="-7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措</w:t>
            </w:r>
            <w:r>
              <w:rPr>
                <w:rFonts w:hint="default" w:ascii="宋体" w:hAnsi="宋体" w:eastAsia="宋体" w:cs="宋体"/>
                <w:w w:val="10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施</w:t>
            </w:r>
          </w:p>
        </w:tc>
        <w:tc>
          <w:tcPr>
            <w:tcW w:w="3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46" w:line="240" w:lineRule="auto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13"/>
                <w:sz w:val="22"/>
                <w:szCs w:val="22"/>
              </w:rPr>
              <w:t>保证照护对象处在安全之中。</w:t>
            </w:r>
          </w:p>
        </w:tc>
        <w:tc>
          <w:tcPr>
            <w:tcW w:w="7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51" w:line="240" w:lineRule="auto"/>
              <w:ind w:left="19" w:right="0"/>
              <w:jc w:val="center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2</w:t>
            </w:r>
          </w:p>
        </w:tc>
        <w:tc>
          <w:tcPr>
            <w:tcW w:w="7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8" w:hRule="exact"/>
        </w:trPr>
        <w:tc>
          <w:tcPr>
            <w:tcW w:w="782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961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2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36" w:line="264" w:lineRule="auto"/>
              <w:ind w:left="-1" w:right="368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37"/>
                <w:sz w:val="22"/>
                <w:szCs w:val="22"/>
              </w:rPr>
              <w:t>遵守感染控制和管理</w:t>
            </w:r>
            <w:r>
              <w:rPr>
                <w:rFonts w:hint="default" w:ascii="宋体" w:hAnsi="宋体" w:eastAsia="宋体" w:cs="宋体"/>
                <w:spacing w:val="-9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要</w:t>
            </w:r>
            <w:r>
              <w:rPr>
                <w:rFonts w:hint="default" w:ascii="宋体" w:hAnsi="宋体" w:eastAsia="宋体" w:cs="宋体"/>
                <w:spacing w:val="-5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10"/>
                <w:sz w:val="22"/>
                <w:szCs w:val="22"/>
              </w:rPr>
              <w:t>求，坚持卫生原则</w:t>
            </w:r>
          </w:p>
        </w:tc>
        <w:tc>
          <w:tcPr>
            <w:tcW w:w="3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line="242" w:lineRule="auto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-5"/>
                <w:sz w:val="22"/>
                <w:szCs w:val="22"/>
              </w:rPr>
              <w:t xml:space="preserve">遵循 </w:t>
            </w:r>
            <w:r>
              <w:rPr>
                <w:rFonts w:hint="default" w:ascii="宋体" w:hAnsi="宋体" w:eastAsia="宋体" w:cs="宋体"/>
                <w:spacing w:val="-4"/>
                <w:sz w:val="22"/>
                <w:szCs w:val="22"/>
              </w:rPr>
              <w:t xml:space="preserve">WHO </w:t>
            </w:r>
            <w:r>
              <w:rPr>
                <w:rFonts w:hint="default" w:ascii="宋体" w:hAnsi="宋体" w:eastAsia="宋体" w:cs="宋体"/>
                <w:spacing w:val="-10"/>
                <w:sz w:val="22"/>
                <w:szCs w:val="22"/>
              </w:rPr>
              <w:t>最新指南，手部卫生五个时刻</w:t>
            </w:r>
            <w:r>
              <w:rPr>
                <w:rFonts w:hint="default" w:ascii="宋体" w:hAnsi="宋体" w:eastAsia="宋体" w:cs="宋体"/>
                <w:spacing w:val="-8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，</w:t>
            </w:r>
            <w:r>
              <w:rPr>
                <w:rFonts w:hint="default" w:ascii="宋体" w:hAnsi="宋体" w:eastAsia="宋体" w:cs="宋体"/>
                <w:w w:val="10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10"/>
                <w:sz w:val="22"/>
                <w:szCs w:val="22"/>
              </w:rPr>
              <w:t>正确洗手法,必要时戴手套，正</w:t>
            </w:r>
            <w:r>
              <w:rPr>
                <w:rFonts w:hint="default" w:ascii="宋体" w:hAnsi="宋体" w:eastAsia="宋体" w:cs="宋体"/>
                <w:spacing w:val="-84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3"/>
                <w:sz w:val="22"/>
                <w:szCs w:val="22"/>
              </w:rPr>
              <w:t>确使用</w:t>
            </w:r>
            <w:r>
              <w:rPr>
                <w:rFonts w:hint="default" w:ascii="宋体" w:hAnsi="宋体" w:eastAsia="宋体" w:cs="宋体"/>
                <w:spacing w:val="-78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3"/>
                <w:sz w:val="22"/>
                <w:szCs w:val="22"/>
              </w:rPr>
              <w:t>防护材料，符合无菌原则，正确处理废</w:t>
            </w:r>
            <w:r>
              <w:rPr>
                <w:rFonts w:hint="default" w:ascii="宋体" w:hAnsi="宋体" w:eastAsia="宋体" w:cs="宋体"/>
                <w:spacing w:val="-75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8"/>
                <w:sz w:val="22"/>
                <w:szCs w:val="22"/>
              </w:rPr>
              <w:t>弃物。</w:t>
            </w:r>
          </w:p>
        </w:tc>
        <w:tc>
          <w:tcPr>
            <w:tcW w:w="7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</w:p>
          <w:p>
            <w:pPr>
              <w:pStyle w:val="8"/>
              <w:spacing w:before="9"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8"/>
              <w:spacing w:line="240" w:lineRule="auto"/>
              <w:ind w:left="19" w:right="0"/>
              <w:jc w:val="center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2</w:t>
            </w:r>
          </w:p>
        </w:tc>
        <w:tc>
          <w:tcPr>
            <w:tcW w:w="7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exact"/>
        </w:trPr>
        <w:tc>
          <w:tcPr>
            <w:tcW w:w="782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961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2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2"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left="-1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7"/>
                <w:sz w:val="22"/>
                <w:szCs w:val="22"/>
              </w:rPr>
              <w:t>注意劳动保护</w:t>
            </w:r>
          </w:p>
        </w:tc>
        <w:tc>
          <w:tcPr>
            <w:tcW w:w="3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64" w:line="256" w:lineRule="auto"/>
              <w:ind w:right="129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2"/>
                <w:sz w:val="22"/>
                <w:szCs w:val="22"/>
              </w:rPr>
              <w:t>选手运用人体力学原理，注意节力和自</w:t>
            </w:r>
            <w:r>
              <w:rPr>
                <w:rFonts w:hint="default" w:ascii="宋体" w:hAnsi="宋体" w:eastAsia="宋体" w:cs="宋体"/>
                <w:spacing w:val="-74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身劳动保护。</w:t>
            </w:r>
          </w:p>
        </w:tc>
        <w:tc>
          <w:tcPr>
            <w:tcW w:w="7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6"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left="19" w:right="0"/>
              <w:jc w:val="center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2</w:t>
            </w:r>
          </w:p>
        </w:tc>
        <w:tc>
          <w:tcPr>
            <w:tcW w:w="7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1" w:hRule="exact"/>
        </w:trPr>
        <w:tc>
          <w:tcPr>
            <w:tcW w:w="782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961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2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40" w:line="259" w:lineRule="auto"/>
              <w:ind w:left="-1" w:right="163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-4"/>
                <w:sz w:val="22"/>
                <w:szCs w:val="22"/>
              </w:rPr>
              <w:t>通过健康教育，使照护对</w:t>
            </w:r>
            <w:r>
              <w:rPr>
                <w:rFonts w:hint="default" w:ascii="宋体" w:hAnsi="宋体" w:eastAsia="宋体" w:cs="宋体"/>
                <w:spacing w:val="-98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象</w:t>
            </w:r>
            <w:r>
              <w:rPr>
                <w:rFonts w:hint="default" w:ascii="宋体" w:hAnsi="宋体" w:eastAsia="宋体" w:cs="宋体"/>
                <w:spacing w:val="-61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能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够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学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习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新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的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生</w:t>
            </w:r>
            <w:r>
              <w:rPr>
                <w:rFonts w:hint="default" w:ascii="宋体" w:hAnsi="宋体" w:eastAsia="宋体" w:cs="宋体"/>
                <w:spacing w:val="-7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活</w:t>
            </w:r>
            <w:r>
              <w:rPr>
                <w:rFonts w:hint="default" w:ascii="宋体" w:hAnsi="宋体" w:eastAsia="宋体" w:cs="宋体"/>
                <w:spacing w:val="-6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技</w:t>
            </w:r>
            <w:r>
              <w:rPr>
                <w:rFonts w:hint="default" w:ascii="宋体" w:hAnsi="宋体" w:eastAsia="宋体" w:cs="宋体"/>
                <w:w w:val="10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13"/>
                <w:sz w:val="22"/>
                <w:szCs w:val="22"/>
              </w:rPr>
              <w:t>能，促进健康生活方式</w:t>
            </w:r>
          </w:p>
        </w:tc>
        <w:tc>
          <w:tcPr>
            <w:tcW w:w="3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7" w:line="247" w:lineRule="auto"/>
              <w:ind w:right="104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简单易懂，逻辑清晰，适合照护对象的</w:t>
            </w:r>
            <w:r>
              <w:rPr>
                <w:rFonts w:hint="default" w:ascii="宋体" w:hAnsi="宋体" w:eastAsia="宋体" w:cs="宋体"/>
                <w:spacing w:val="-59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4"/>
                <w:sz w:val="22"/>
                <w:szCs w:val="22"/>
              </w:rPr>
              <w:t>需要和理解能力。不使用专业术语，在</w:t>
            </w:r>
            <w:r>
              <w:rPr>
                <w:rFonts w:hint="default" w:ascii="宋体" w:hAnsi="宋体" w:eastAsia="宋体" w:cs="宋体"/>
                <w:spacing w:val="-85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照护对象能够完成</w:t>
            </w:r>
            <w:r>
              <w:rPr>
                <w:rFonts w:hint="default" w:ascii="宋体" w:hAnsi="宋体" w:eastAsia="宋体" w:cs="宋体"/>
                <w:spacing w:val="-7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10"/>
                <w:sz w:val="22"/>
                <w:szCs w:val="22"/>
              </w:rPr>
              <w:t>的情况下复述或是</w:t>
            </w:r>
            <w:r>
              <w:rPr>
                <w:rFonts w:hint="default" w:ascii="宋体" w:hAnsi="宋体" w:eastAsia="宋体" w:cs="宋体"/>
                <w:spacing w:val="-78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7"/>
                <w:sz w:val="22"/>
                <w:szCs w:val="22"/>
              </w:rPr>
              <w:t>示范。</w:t>
            </w:r>
          </w:p>
        </w:tc>
        <w:tc>
          <w:tcPr>
            <w:tcW w:w="7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4"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7"/>
                <w:szCs w:val="27"/>
              </w:rPr>
            </w:pPr>
          </w:p>
          <w:p>
            <w:pPr>
              <w:pStyle w:val="8"/>
              <w:spacing w:line="240" w:lineRule="auto"/>
              <w:ind w:left="9" w:right="0"/>
              <w:jc w:val="center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4</w:t>
            </w:r>
          </w:p>
        </w:tc>
        <w:tc>
          <w:tcPr>
            <w:tcW w:w="7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exact"/>
        </w:trPr>
        <w:tc>
          <w:tcPr>
            <w:tcW w:w="782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961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2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31" w:line="240" w:lineRule="auto"/>
              <w:ind w:left="-1" w:right="257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14"/>
                <w:sz w:val="22"/>
                <w:szCs w:val="22"/>
              </w:rPr>
              <w:t>讨论如何从他人/社会获</w:t>
            </w:r>
            <w:r>
              <w:rPr>
                <w:rFonts w:hint="default" w:ascii="宋体" w:hAnsi="宋体" w:eastAsia="宋体" w:cs="宋体"/>
                <w:spacing w:val="-89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8"/>
                <w:sz w:val="22"/>
                <w:szCs w:val="22"/>
              </w:rPr>
              <w:t>得帮助</w:t>
            </w:r>
          </w:p>
        </w:tc>
        <w:tc>
          <w:tcPr>
            <w:tcW w:w="3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61" w:line="284" w:lineRule="exact"/>
              <w:ind w:right="137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2"/>
                <w:sz w:val="22"/>
                <w:szCs w:val="22"/>
              </w:rPr>
              <w:t>至少一个建议：如可以通过咨询身边工</w:t>
            </w:r>
            <w:r>
              <w:rPr>
                <w:rFonts w:hint="default" w:ascii="宋体" w:hAnsi="宋体" w:eastAsia="宋体" w:cs="宋体"/>
                <w:spacing w:val="-8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8"/>
                <w:sz w:val="22"/>
                <w:szCs w:val="22"/>
              </w:rPr>
              <w:t>作人员或社会支持系统获得帮助。</w:t>
            </w:r>
          </w:p>
        </w:tc>
        <w:tc>
          <w:tcPr>
            <w:tcW w:w="7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80" w:line="240" w:lineRule="auto"/>
              <w:ind w:left="48" w:right="0"/>
              <w:jc w:val="center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1</w:t>
            </w:r>
          </w:p>
        </w:tc>
        <w:tc>
          <w:tcPr>
            <w:tcW w:w="7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5" w:hRule="exact"/>
        </w:trPr>
        <w:tc>
          <w:tcPr>
            <w:tcW w:w="782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961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2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31" w:line="240" w:lineRule="auto"/>
              <w:ind w:left="-1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3"/>
                <w:sz w:val="22"/>
                <w:szCs w:val="22"/>
              </w:rPr>
              <w:t>创新性</w:t>
            </w:r>
          </w:p>
        </w:tc>
        <w:tc>
          <w:tcPr>
            <w:tcW w:w="3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2" w:line="266" w:lineRule="auto"/>
              <w:ind w:right="94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1.根据实际情况，及时调整照护方法和</w:t>
            </w:r>
            <w:r>
              <w:rPr>
                <w:rFonts w:hint="default" w:ascii="宋体" w:hAnsi="宋体" w:eastAsia="宋体" w:cs="宋体"/>
                <w:spacing w:val="-59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12"/>
                <w:sz w:val="22"/>
                <w:szCs w:val="22"/>
              </w:rPr>
              <w:t>计划安排，具有灵活性；</w:t>
            </w:r>
            <w:r>
              <w:rPr>
                <w:rFonts w:hint="default" w:ascii="宋体" w:hAnsi="宋体" w:eastAsia="宋体" w:cs="宋体"/>
                <w:spacing w:val="-84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3"/>
                <w:sz w:val="22"/>
                <w:szCs w:val="22"/>
              </w:rPr>
              <w:t>2.创造性地为患者提供全新的、安全的</w:t>
            </w:r>
          </w:p>
          <w:p>
            <w:pPr>
              <w:pStyle w:val="8"/>
              <w:spacing w:line="269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4"/>
                <w:sz w:val="22"/>
                <w:szCs w:val="22"/>
              </w:rPr>
              <w:t>照护方式，促进照护对象的健康和幸福</w:t>
            </w:r>
          </w:p>
          <w:p>
            <w:pPr>
              <w:pStyle w:val="8"/>
              <w:spacing w:before="9" w:line="240" w:lineRule="auto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8"/>
                <w:sz w:val="22"/>
                <w:szCs w:val="22"/>
              </w:rPr>
              <w:t>感。</w:t>
            </w:r>
          </w:p>
          <w:p>
            <w:pPr>
              <w:pStyle w:val="8"/>
              <w:spacing w:before="77" w:line="240" w:lineRule="auto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-7"/>
                <w:sz w:val="22"/>
                <w:szCs w:val="22"/>
              </w:rPr>
              <w:t xml:space="preserve">符合其中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1</w:t>
            </w:r>
            <w:r>
              <w:rPr>
                <w:rFonts w:hint="default" w:ascii="宋体" w:hAnsi="宋体" w:eastAsia="宋体" w:cs="宋体"/>
                <w:spacing w:val="1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-7"/>
                <w:sz w:val="22"/>
                <w:szCs w:val="22"/>
              </w:rPr>
              <w:t>个方面即可。</w:t>
            </w:r>
          </w:p>
        </w:tc>
        <w:tc>
          <w:tcPr>
            <w:tcW w:w="7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</w:p>
          <w:p>
            <w:pPr>
              <w:pStyle w:val="8"/>
              <w:spacing w:before="9"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8"/>
              <w:spacing w:line="240" w:lineRule="auto"/>
              <w:ind w:left="48" w:right="0"/>
              <w:jc w:val="center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2</w:t>
            </w:r>
          </w:p>
        </w:tc>
        <w:tc>
          <w:tcPr>
            <w:tcW w:w="7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exact"/>
        </w:trPr>
        <w:tc>
          <w:tcPr>
            <w:tcW w:w="782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961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2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61" w:line="284" w:lineRule="exact"/>
              <w:ind w:left="-1" w:right="119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-12"/>
                <w:sz w:val="22"/>
                <w:szCs w:val="22"/>
              </w:rPr>
              <w:t>对法律、法规、公约、标</w:t>
            </w:r>
            <w:r>
              <w:rPr>
                <w:rFonts w:hint="default" w:ascii="宋体" w:hAnsi="宋体" w:eastAsia="宋体" w:cs="宋体"/>
                <w:spacing w:val="4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准</w:t>
            </w:r>
            <w:r>
              <w:rPr>
                <w:rFonts w:hint="default" w:ascii="宋体" w:hAnsi="宋体" w:eastAsia="宋体" w:cs="宋体"/>
                <w:w w:val="10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12"/>
                <w:sz w:val="22"/>
                <w:szCs w:val="22"/>
              </w:rPr>
              <w:t>等有无违反的言行</w:t>
            </w:r>
          </w:p>
        </w:tc>
        <w:tc>
          <w:tcPr>
            <w:tcW w:w="3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2" w:line="240" w:lineRule="auto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7"/>
                <w:sz w:val="22"/>
                <w:szCs w:val="22"/>
              </w:rPr>
              <w:t>出现任何错误，零分。</w:t>
            </w:r>
          </w:p>
        </w:tc>
        <w:tc>
          <w:tcPr>
            <w:tcW w:w="7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line="252" w:lineRule="exact"/>
              <w:ind w:right="0"/>
              <w:jc w:val="center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1</w:t>
            </w:r>
          </w:p>
        </w:tc>
        <w:tc>
          <w:tcPr>
            <w:tcW w:w="7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exact"/>
        </w:trPr>
        <w:tc>
          <w:tcPr>
            <w:tcW w:w="782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  <w:tc>
          <w:tcPr>
            <w:tcW w:w="961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  <w:tc>
          <w:tcPr>
            <w:tcW w:w="2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31" w:line="240" w:lineRule="auto"/>
              <w:ind w:left="-1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12"/>
                <w:sz w:val="22"/>
                <w:szCs w:val="22"/>
              </w:rPr>
              <w:t>按时完成所有任务</w:t>
            </w:r>
          </w:p>
        </w:tc>
        <w:tc>
          <w:tcPr>
            <w:tcW w:w="3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2" w:line="240" w:lineRule="auto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13"/>
                <w:sz w:val="22"/>
                <w:szCs w:val="22"/>
              </w:rPr>
              <w:t>在规定的时间内，完成任务。</w:t>
            </w:r>
          </w:p>
        </w:tc>
        <w:tc>
          <w:tcPr>
            <w:tcW w:w="7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line="252" w:lineRule="exact"/>
              <w:ind w:right="0"/>
              <w:jc w:val="center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1</w:t>
            </w:r>
          </w:p>
        </w:tc>
        <w:tc>
          <w:tcPr>
            <w:tcW w:w="7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</w:tbl>
    <w:p>
      <w:pPr>
        <w:spacing w:after="0"/>
        <w:sectPr>
          <w:pgSz w:w="11910" w:h="16840"/>
          <w:pgMar w:top="1340" w:right="960" w:bottom="280" w:left="840" w:header="720" w:footer="720" w:gutter="0"/>
          <w:cols w:space="720" w:num="1"/>
        </w:sectPr>
      </w:pPr>
    </w:p>
    <w:p>
      <w:pPr>
        <w:spacing w:before="3" w:line="240" w:lineRule="auto"/>
        <w:rPr>
          <w:rFonts w:hint="default" w:ascii="Times New Roman" w:hAnsi="Times New Roman" w:eastAsia="Times New Roman" w:cs="Times New Roman"/>
          <w:sz w:val="6"/>
          <w:szCs w:val="6"/>
        </w:rPr>
      </w:pPr>
    </w:p>
    <w:tbl>
      <w:tblPr>
        <w:tblStyle w:val="4"/>
        <w:tblW w:w="0" w:type="auto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2"/>
        <w:gridCol w:w="961"/>
        <w:gridCol w:w="2751"/>
        <w:gridCol w:w="3952"/>
        <w:gridCol w:w="211"/>
        <w:gridCol w:w="499"/>
        <w:gridCol w:w="71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0" w:hRule="exact"/>
        </w:trPr>
        <w:tc>
          <w:tcPr>
            <w:tcW w:w="78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line="252" w:lineRule="exact"/>
              <w:ind w:right="0"/>
              <w:jc w:val="left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eastAsia="宋体"/>
                <w:w w:val="100"/>
                <w:sz w:val="22"/>
                <w:lang w:val="en-US" w:eastAsia="zh-CN"/>
              </w:rPr>
              <w:t>3</w:t>
            </w:r>
          </w:p>
        </w:tc>
        <w:tc>
          <w:tcPr>
            <w:tcW w:w="96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line="281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实际照护</w:t>
            </w:r>
          </w:p>
        </w:tc>
        <w:tc>
          <w:tcPr>
            <w:tcW w:w="2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08" w:line="278" w:lineRule="exact"/>
              <w:ind w:left="-1" w:right="42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</w:rPr>
              <w:t>沟</w:t>
            </w:r>
            <w:r>
              <w:rPr>
                <w:rFonts w:hint="default" w:ascii="宋体" w:hAnsi="宋体" w:eastAsia="宋体" w:cs="宋体"/>
                <w:spacing w:val="-81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通</w:t>
            </w:r>
            <w:r>
              <w:rPr>
                <w:rFonts w:hint="default" w:ascii="宋体" w:hAnsi="宋体" w:eastAsia="宋体" w:cs="宋体"/>
                <w:spacing w:val="-81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与</w:t>
            </w:r>
            <w:r>
              <w:rPr>
                <w:rFonts w:hint="default" w:ascii="宋体" w:hAnsi="宋体" w:eastAsia="宋体" w:cs="宋体"/>
                <w:spacing w:val="-81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11"/>
                <w:sz w:val="22"/>
                <w:szCs w:val="22"/>
              </w:rPr>
              <w:t>交流</w:t>
            </w:r>
            <w:r>
              <w:rPr>
                <w:rFonts w:hint="default" w:ascii="宋体" w:hAnsi="宋体" w:eastAsia="宋体" w:cs="宋体"/>
                <w:spacing w:val="-81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，</w:t>
            </w:r>
            <w:r>
              <w:rPr>
                <w:rFonts w:hint="default" w:ascii="宋体" w:hAnsi="宋体" w:eastAsia="宋体" w:cs="宋体"/>
                <w:spacing w:val="-79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11"/>
                <w:sz w:val="22"/>
                <w:szCs w:val="22"/>
              </w:rPr>
              <w:t>共情</w:t>
            </w:r>
            <w:r>
              <w:rPr>
                <w:rFonts w:hint="default" w:ascii="宋体" w:hAnsi="宋体" w:eastAsia="宋体" w:cs="宋体"/>
                <w:spacing w:val="-81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沟</w:t>
            </w:r>
            <w:r>
              <w:rPr>
                <w:rFonts w:hint="default" w:ascii="宋体" w:hAnsi="宋体" w:eastAsia="宋体" w:cs="宋体"/>
                <w:spacing w:val="-81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11"/>
                <w:sz w:val="22"/>
                <w:szCs w:val="22"/>
              </w:rPr>
              <w:t>通，</w:t>
            </w:r>
            <w:r>
              <w:rPr>
                <w:rFonts w:hint="default" w:ascii="宋体" w:hAnsi="宋体" w:eastAsia="宋体" w:cs="宋体"/>
                <w:w w:val="10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20"/>
                <w:sz w:val="22"/>
                <w:szCs w:val="22"/>
              </w:rPr>
              <w:t>积极倾听</w:t>
            </w:r>
            <w:r>
              <w:rPr>
                <w:rFonts w:hint="default" w:ascii="宋体" w:hAnsi="宋体" w:eastAsia="宋体" w:cs="宋体"/>
                <w:spacing w:val="-82"/>
                <w:sz w:val="22"/>
                <w:szCs w:val="22"/>
              </w:rPr>
              <w:t xml:space="preserve"> </w:t>
            </w:r>
          </w:p>
        </w:tc>
        <w:tc>
          <w:tcPr>
            <w:tcW w:w="3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21" w:line="268" w:lineRule="exact"/>
              <w:ind w:right="76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8"/>
                <w:sz w:val="22"/>
                <w:szCs w:val="22"/>
              </w:rPr>
              <w:t>1.说</w:t>
            </w:r>
            <w:r>
              <w:rPr>
                <w:rFonts w:hint="default" w:ascii="宋体" w:hAnsi="宋体" w:eastAsia="宋体" w:cs="宋体"/>
                <w:spacing w:val="-78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话</w:t>
            </w:r>
            <w:r>
              <w:rPr>
                <w:rFonts w:hint="default" w:ascii="宋体" w:hAnsi="宋体" w:eastAsia="宋体" w:cs="宋体"/>
                <w:spacing w:val="-78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11"/>
                <w:sz w:val="22"/>
                <w:szCs w:val="22"/>
              </w:rPr>
              <w:t>时与</w:t>
            </w:r>
            <w:r>
              <w:rPr>
                <w:rFonts w:hint="default" w:ascii="宋体" w:hAnsi="宋体" w:eastAsia="宋体" w:cs="宋体"/>
                <w:spacing w:val="-78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照</w:t>
            </w:r>
            <w:r>
              <w:rPr>
                <w:rFonts w:hint="default" w:ascii="宋体" w:hAnsi="宋体" w:eastAsia="宋体" w:cs="宋体"/>
                <w:spacing w:val="-78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11"/>
                <w:sz w:val="22"/>
                <w:szCs w:val="22"/>
              </w:rPr>
              <w:t>护对</w:t>
            </w:r>
            <w:r>
              <w:rPr>
                <w:rFonts w:hint="default" w:ascii="宋体" w:hAnsi="宋体" w:eastAsia="宋体" w:cs="宋体"/>
                <w:spacing w:val="-78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象</w:t>
            </w:r>
            <w:r>
              <w:rPr>
                <w:rFonts w:hint="default" w:ascii="宋体" w:hAnsi="宋体" w:eastAsia="宋体" w:cs="宋体"/>
                <w:spacing w:val="-78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11"/>
                <w:sz w:val="22"/>
                <w:szCs w:val="22"/>
              </w:rPr>
              <w:t>尽量保持同一高</w:t>
            </w:r>
            <w:r>
              <w:rPr>
                <w:rFonts w:hint="default" w:ascii="宋体" w:hAnsi="宋体" w:eastAsia="宋体" w:cs="宋体"/>
                <w:spacing w:val="-108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4"/>
                <w:sz w:val="22"/>
                <w:szCs w:val="22"/>
              </w:rPr>
              <w:t>度。</w:t>
            </w:r>
          </w:p>
          <w:p>
            <w:pPr>
              <w:pStyle w:val="8"/>
              <w:spacing w:before="131" w:line="268" w:lineRule="exact"/>
              <w:ind w:right="3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8"/>
                <w:sz w:val="22"/>
                <w:szCs w:val="22"/>
              </w:rPr>
              <w:t>2.使</w:t>
            </w:r>
            <w:r>
              <w:rPr>
                <w:rFonts w:hint="default" w:ascii="宋体" w:hAnsi="宋体" w:eastAsia="宋体" w:cs="宋体"/>
                <w:spacing w:val="-8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用</w:t>
            </w:r>
            <w:r>
              <w:rPr>
                <w:rFonts w:hint="default" w:ascii="宋体" w:hAnsi="宋体" w:eastAsia="宋体" w:cs="宋体"/>
                <w:spacing w:val="-8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11"/>
                <w:sz w:val="22"/>
                <w:szCs w:val="22"/>
              </w:rPr>
              <w:t>友好</w:t>
            </w:r>
            <w:r>
              <w:rPr>
                <w:rFonts w:hint="default" w:ascii="宋体" w:hAnsi="宋体" w:eastAsia="宋体" w:cs="宋体"/>
                <w:spacing w:val="-8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的</w:t>
            </w:r>
            <w:r>
              <w:rPr>
                <w:rFonts w:hint="default" w:ascii="宋体" w:hAnsi="宋体" w:eastAsia="宋体" w:cs="宋体"/>
                <w:spacing w:val="-8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11"/>
                <w:sz w:val="22"/>
                <w:szCs w:val="22"/>
              </w:rPr>
              <w:t>语气</w:t>
            </w:r>
            <w:r>
              <w:rPr>
                <w:rFonts w:hint="default" w:ascii="宋体" w:hAnsi="宋体" w:eastAsia="宋体" w:cs="宋体"/>
                <w:spacing w:val="-8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8"/>
                <w:sz w:val="22"/>
                <w:szCs w:val="22"/>
              </w:rPr>
              <w:t>，表示</w:t>
            </w:r>
            <w:r>
              <w:rPr>
                <w:rFonts w:hint="default" w:ascii="宋体" w:hAnsi="宋体" w:eastAsia="宋体" w:cs="宋体"/>
                <w:spacing w:val="-75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赞</w:t>
            </w:r>
            <w:r>
              <w:rPr>
                <w:rFonts w:hint="default" w:ascii="宋体" w:hAnsi="宋体" w:eastAsia="宋体" w:cs="宋体"/>
                <w:spacing w:val="-75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赏</w:t>
            </w:r>
            <w:r>
              <w:rPr>
                <w:rFonts w:hint="default" w:ascii="宋体" w:hAnsi="宋体" w:eastAsia="宋体" w:cs="宋体"/>
                <w:spacing w:val="-75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，与</w:t>
            </w:r>
            <w:r>
              <w:rPr>
                <w:rFonts w:hint="default" w:ascii="宋体" w:hAnsi="宋体" w:eastAsia="宋体" w:cs="宋体"/>
                <w:spacing w:val="-75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照</w:t>
            </w:r>
            <w:r>
              <w:rPr>
                <w:rFonts w:hint="default" w:ascii="宋体" w:hAnsi="宋体" w:eastAsia="宋体" w:cs="宋体"/>
                <w:w w:val="10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24"/>
                <w:sz w:val="22"/>
                <w:szCs w:val="22"/>
              </w:rPr>
              <w:t xml:space="preserve">护对象讲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话</w:t>
            </w:r>
            <w:r>
              <w:rPr>
                <w:rFonts w:hint="default" w:ascii="宋体" w:hAnsi="宋体" w:eastAsia="宋体" w:cs="宋体"/>
                <w:spacing w:val="-49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10"/>
                <w:sz w:val="22"/>
                <w:szCs w:val="22"/>
              </w:rPr>
              <w:t>不用命令语气。</w:t>
            </w:r>
          </w:p>
          <w:p>
            <w:pPr>
              <w:pStyle w:val="8"/>
              <w:spacing w:before="98" w:line="225" w:lineRule="auto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8"/>
                <w:sz w:val="22"/>
                <w:szCs w:val="22"/>
              </w:rPr>
              <w:t>3.持</w:t>
            </w:r>
            <w:r>
              <w:rPr>
                <w:rFonts w:hint="default" w:ascii="宋体" w:hAnsi="宋体" w:eastAsia="宋体" w:cs="宋体"/>
                <w:spacing w:val="-8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积</w:t>
            </w:r>
            <w:r>
              <w:rPr>
                <w:rFonts w:hint="default" w:ascii="宋体" w:hAnsi="宋体" w:eastAsia="宋体" w:cs="宋体"/>
                <w:spacing w:val="-8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11"/>
                <w:sz w:val="22"/>
                <w:szCs w:val="22"/>
              </w:rPr>
              <w:t>极的</w:t>
            </w:r>
            <w:r>
              <w:rPr>
                <w:rFonts w:hint="default" w:ascii="宋体" w:hAnsi="宋体" w:eastAsia="宋体" w:cs="宋体"/>
                <w:spacing w:val="-8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态</w:t>
            </w:r>
            <w:r>
              <w:rPr>
                <w:rFonts w:hint="default" w:ascii="宋体" w:hAnsi="宋体" w:eastAsia="宋体" w:cs="宋体"/>
                <w:spacing w:val="-8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2"/>
                <w:sz w:val="22"/>
                <w:szCs w:val="22"/>
              </w:rPr>
              <w:t>度，使</w:t>
            </w:r>
            <w:r>
              <w:rPr>
                <w:rFonts w:hint="default" w:ascii="宋体" w:hAnsi="宋体" w:eastAsia="宋体" w:cs="宋体"/>
                <w:spacing w:val="-8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用</w:t>
            </w:r>
            <w:r>
              <w:rPr>
                <w:rFonts w:hint="default" w:ascii="宋体" w:hAnsi="宋体" w:eastAsia="宋体" w:cs="宋体"/>
                <w:spacing w:val="-7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8"/>
                <w:sz w:val="22"/>
                <w:szCs w:val="22"/>
              </w:rPr>
              <w:t>积极倾听技巧</w:t>
            </w:r>
            <w:r>
              <w:rPr>
                <w:rFonts w:hint="default" w:ascii="宋体" w:hAnsi="宋体" w:eastAsia="宋体" w:cs="宋体"/>
                <w:spacing w:val="-99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5"/>
                <w:sz w:val="22"/>
                <w:szCs w:val="22"/>
              </w:rPr>
              <w:t>例如：</w:t>
            </w:r>
            <w:r>
              <w:rPr>
                <w:rFonts w:hint="default" w:ascii="宋体" w:hAnsi="宋体" w:eastAsia="宋体" w:cs="宋体"/>
                <w:spacing w:val="27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重</w:t>
            </w:r>
            <w:r>
              <w:rPr>
                <w:rFonts w:hint="default" w:ascii="宋体" w:hAnsi="宋体" w:eastAsia="宋体" w:cs="宋体"/>
                <w:spacing w:val="21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复</w:t>
            </w:r>
            <w:r>
              <w:rPr>
                <w:rFonts w:hint="default" w:ascii="宋体" w:hAnsi="宋体" w:eastAsia="宋体" w:cs="宋体"/>
                <w:spacing w:val="-73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28"/>
                <w:sz w:val="22"/>
                <w:szCs w:val="22"/>
              </w:rPr>
              <w:t>照护对象正在使用的词</w:t>
            </w:r>
            <w:r>
              <w:rPr>
                <w:rFonts w:hint="default" w:ascii="宋体" w:hAnsi="宋体" w:eastAsia="宋体" w:cs="宋体"/>
                <w:spacing w:val="-106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10"/>
                <w:sz w:val="22"/>
                <w:szCs w:val="22"/>
              </w:rPr>
              <w:t>语，点头、说“哦”、反映出感觉。</w:t>
            </w:r>
          </w:p>
          <w:p>
            <w:pPr>
              <w:pStyle w:val="8"/>
              <w:spacing w:before="108" w:line="240" w:lineRule="auto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8"/>
                <w:sz w:val="22"/>
                <w:szCs w:val="22"/>
              </w:rPr>
              <w:t>4.选</w:t>
            </w:r>
            <w:r>
              <w:rPr>
                <w:rFonts w:hint="default" w:ascii="宋体" w:hAnsi="宋体" w:eastAsia="宋体" w:cs="宋体"/>
                <w:spacing w:val="-79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手</w:t>
            </w:r>
            <w:r>
              <w:rPr>
                <w:rFonts w:hint="default" w:ascii="宋体" w:hAnsi="宋体" w:eastAsia="宋体" w:cs="宋体"/>
                <w:spacing w:val="-79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11"/>
                <w:sz w:val="22"/>
                <w:szCs w:val="22"/>
              </w:rPr>
              <w:t>对照</w:t>
            </w:r>
            <w:r>
              <w:rPr>
                <w:rFonts w:hint="default" w:ascii="宋体" w:hAnsi="宋体" w:eastAsia="宋体" w:cs="宋体"/>
                <w:spacing w:val="-79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护</w:t>
            </w:r>
            <w:r>
              <w:rPr>
                <w:rFonts w:hint="default" w:ascii="宋体" w:hAnsi="宋体" w:eastAsia="宋体" w:cs="宋体"/>
                <w:spacing w:val="-79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11"/>
                <w:sz w:val="22"/>
                <w:szCs w:val="22"/>
              </w:rPr>
              <w:t>对象</w:t>
            </w:r>
            <w:r>
              <w:rPr>
                <w:rFonts w:hint="default" w:ascii="宋体" w:hAnsi="宋体" w:eastAsia="宋体" w:cs="宋体"/>
                <w:spacing w:val="-79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的</w:t>
            </w:r>
            <w:r>
              <w:rPr>
                <w:rFonts w:hint="default" w:ascii="宋体" w:hAnsi="宋体" w:eastAsia="宋体" w:cs="宋体"/>
                <w:spacing w:val="-79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担</w:t>
            </w:r>
            <w:r>
              <w:rPr>
                <w:rFonts w:hint="default" w:ascii="宋体" w:hAnsi="宋体" w:eastAsia="宋体" w:cs="宋体"/>
                <w:spacing w:val="-76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6"/>
                <w:sz w:val="22"/>
                <w:szCs w:val="22"/>
              </w:rPr>
              <w:t>忧有反应。</w:t>
            </w:r>
          </w:p>
          <w:p>
            <w:pPr>
              <w:pStyle w:val="8"/>
              <w:spacing w:before="105" w:line="240" w:lineRule="auto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8"/>
                <w:sz w:val="22"/>
                <w:szCs w:val="22"/>
              </w:rPr>
              <w:t>5.选</w:t>
            </w:r>
            <w:r>
              <w:rPr>
                <w:rFonts w:hint="default" w:ascii="宋体" w:hAnsi="宋体" w:eastAsia="宋体" w:cs="宋体"/>
                <w:spacing w:val="-81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手</w:t>
            </w:r>
            <w:r>
              <w:rPr>
                <w:rFonts w:hint="default" w:ascii="宋体" w:hAnsi="宋体" w:eastAsia="宋体" w:cs="宋体"/>
                <w:spacing w:val="-81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11"/>
                <w:sz w:val="22"/>
                <w:szCs w:val="22"/>
              </w:rPr>
              <w:t>与照</w:t>
            </w:r>
            <w:r>
              <w:rPr>
                <w:rFonts w:hint="default" w:ascii="宋体" w:hAnsi="宋体" w:eastAsia="宋体" w:cs="宋体"/>
                <w:spacing w:val="-81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护</w:t>
            </w:r>
            <w:r>
              <w:rPr>
                <w:rFonts w:hint="default" w:ascii="宋体" w:hAnsi="宋体" w:eastAsia="宋体" w:cs="宋体"/>
                <w:spacing w:val="-81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11"/>
                <w:sz w:val="22"/>
                <w:szCs w:val="22"/>
              </w:rPr>
              <w:t>对象</w:t>
            </w:r>
            <w:r>
              <w:rPr>
                <w:rFonts w:hint="default" w:ascii="宋体" w:hAnsi="宋体" w:eastAsia="宋体" w:cs="宋体"/>
                <w:spacing w:val="-81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有</w:t>
            </w:r>
            <w:r>
              <w:rPr>
                <w:rFonts w:hint="default" w:ascii="宋体" w:hAnsi="宋体" w:eastAsia="宋体" w:cs="宋体"/>
                <w:spacing w:val="-81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效</w:t>
            </w:r>
            <w:r>
              <w:rPr>
                <w:rFonts w:hint="default" w:ascii="宋体" w:hAnsi="宋体" w:eastAsia="宋体" w:cs="宋体"/>
                <w:spacing w:val="-83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互动。</w:t>
            </w:r>
          </w:p>
          <w:p>
            <w:pPr>
              <w:pStyle w:val="8"/>
              <w:spacing w:before="105" w:line="240" w:lineRule="auto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8"/>
                <w:sz w:val="22"/>
                <w:szCs w:val="22"/>
              </w:rPr>
              <w:t>6.提</w:t>
            </w:r>
            <w:r>
              <w:rPr>
                <w:rFonts w:hint="default" w:ascii="宋体" w:hAnsi="宋体" w:eastAsia="宋体" w:cs="宋体"/>
                <w:spacing w:val="-79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出</w:t>
            </w:r>
            <w:r>
              <w:rPr>
                <w:rFonts w:hint="default" w:ascii="宋体" w:hAnsi="宋体" w:eastAsia="宋体" w:cs="宋体"/>
                <w:spacing w:val="-79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11"/>
                <w:sz w:val="22"/>
                <w:szCs w:val="22"/>
              </w:rPr>
              <w:t>的问</w:t>
            </w:r>
            <w:r>
              <w:rPr>
                <w:rFonts w:hint="default" w:ascii="宋体" w:hAnsi="宋体" w:eastAsia="宋体" w:cs="宋体"/>
                <w:spacing w:val="-79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题</w:t>
            </w:r>
            <w:r>
              <w:rPr>
                <w:rFonts w:hint="default" w:ascii="宋体" w:hAnsi="宋体" w:eastAsia="宋体" w:cs="宋体"/>
                <w:spacing w:val="-79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11"/>
                <w:sz w:val="22"/>
                <w:szCs w:val="22"/>
              </w:rPr>
              <w:t>充分</w:t>
            </w:r>
            <w:r>
              <w:rPr>
                <w:rFonts w:hint="default" w:ascii="宋体" w:hAnsi="宋体" w:eastAsia="宋体" w:cs="宋体"/>
                <w:spacing w:val="-79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且</w:t>
            </w:r>
            <w:r>
              <w:rPr>
                <w:rFonts w:hint="default" w:ascii="宋体" w:hAnsi="宋体" w:eastAsia="宋体" w:cs="宋体"/>
                <w:spacing w:val="-79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-7"/>
                <w:sz w:val="22"/>
                <w:szCs w:val="22"/>
              </w:rPr>
              <w:t>有目标性。</w:t>
            </w:r>
          </w:p>
          <w:p>
            <w:pPr>
              <w:pStyle w:val="8"/>
              <w:spacing w:before="110" w:line="240" w:lineRule="auto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8"/>
                <w:sz w:val="22"/>
                <w:szCs w:val="22"/>
              </w:rPr>
              <w:t>7.能</w:t>
            </w:r>
            <w:r>
              <w:rPr>
                <w:rFonts w:hint="default" w:ascii="宋体" w:hAnsi="宋体" w:eastAsia="宋体" w:cs="宋体"/>
                <w:spacing w:val="-8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回</w:t>
            </w:r>
            <w:r>
              <w:rPr>
                <w:rFonts w:hint="default" w:ascii="宋体" w:hAnsi="宋体" w:eastAsia="宋体" w:cs="宋体"/>
                <w:spacing w:val="-8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11"/>
                <w:sz w:val="22"/>
                <w:szCs w:val="22"/>
              </w:rPr>
              <w:t>答照</w:t>
            </w:r>
            <w:r>
              <w:rPr>
                <w:rFonts w:hint="default" w:ascii="宋体" w:hAnsi="宋体" w:eastAsia="宋体" w:cs="宋体"/>
                <w:spacing w:val="-8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护</w:t>
            </w:r>
            <w:r>
              <w:rPr>
                <w:rFonts w:hint="default" w:ascii="宋体" w:hAnsi="宋体" w:eastAsia="宋体" w:cs="宋体"/>
                <w:spacing w:val="-8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11"/>
                <w:sz w:val="22"/>
                <w:szCs w:val="22"/>
              </w:rPr>
              <w:t>对象</w:t>
            </w:r>
            <w:r>
              <w:rPr>
                <w:rFonts w:hint="default" w:ascii="宋体" w:hAnsi="宋体" w:eastAsia="宋体" w:cs="宋体"/>
                <w:spacing w:val="-8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的</w:t>
            </w:r>
            <w:r>
              <w:rPr>
                <w:rFonts w:hint="default" w:ascii="宋体" w:hAnsi="宋体" w:eastAsia="宋体" w:cs="宋体"/>
                <w:spacing w:val="-8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8"/>
                <w:sz w:val="22"/>
                <w:szCs w:val="22"/>
              </w:rPr>
              <w:t>问题。</w:t>
            </w:r>
          </w:p>
          <w:p>
            <w:pPr>
              <w:pStyle w:val="8"/>
              <w:spacing w:before="149" w:line="268" w:lineRule="exact"/>
              <w:ind w:right="47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8"/>
                <w:sz w:val="22"/>
                <w:szCs w:val="22"/>
              </w:rPr>
              <w:t>8.根</w:t>
            </w:r>
            <w:r>
              <w:rPr>
                <w:rFonts w:hint="default" w:ascii="宋体" w:hAnsi="宋体" w:eastAsia="宋体" w:cs="宋体"/>
                <w:spacing w:val="-79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据</w:t>
            </w:r>
            <w:r>
              <w:rPr>
                <w:rFonts w:hint="default" w:ascii="宋体" w:hAnsi="宋体" w:eastAsia="宋体" w:cs="宋体"/>
                <w:spacing w:val="-79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11"/>
                <w:sz w:val="22"/>
                <w:szCs w:val="22"/>
              </w:rPr>
              <w:t>现场</w:t>
            </w:r>
            <w:r>
              <w:rPr>
                <w:rFonts w:hint="default" w:ascii="宋体" w:hAnsi="宋体" w:eastAsia="宋体" w:cs="宋体"/>
                <w:spacing w:val="-79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情</w:t>
            </w:r>
            <w:r>
              <w:rPr>
                <w:rFonts w:hint="default" w:ascii="宋体" w:hAnsi="宋体" w:eastAsia="宋体" w:cs="宋体"/>
                <w:spacing w:val="-79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11"/>
                <w:sz w:val="22"/>
                <w:szCs w:val="22"/>
              </w:rPr>
              <w:t>况，</w:t>
            </w:r>
            <w:r>
              <w:rPr>
                <w:rFonts w:hint="default" w:ascii="宋体" w:hAnsi="宋体" w:eastAsia="宋体" w:cs="宋体"/>
                <w:spacing w:val="-79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不</w:t>
            </w:r>
            <w:r>
              <w:rPr>
                <w:rFonts w:hint="default" w:ascii="宋体" w:hAnsi="宋体" w:eastAsia="宋体" w:cs="宋体"/>
                <w:spacing w:val="-79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会</w:t>
            </w:r>
            <w:r>
              <w:rPr>
                <w:rFonts w:hint="default" w:ascii="宋体" w:hAnsi="宋体" w:eastAsia="宋体" w:cs="宋体"/>
                <w:spacing w:val="-76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13"/>
                <w:sz w:val="22"/>
                <w:szCs w:val="22"/>
              </w:rPr>
              <w:t>有意中断照护</w:t>
            </w:r>
            <w:r>
              <w:rPr>
                <w:rFonts w:hint="default" w:ascii="宋体" w:hAnsi="宋体" w:eastAsia="宋体" w:cs="宋体"/>
                <w:w w:val="10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11"/>
                <w:sz w:val="22"/>
                <w:szCs w:val="22"/>
              </w:rPr>
              <w:t>对象的讲话。</w:t>
            </w:r>
          </w:p>
        </w:tc>
        <w:tc>
          <w:tcPr>
            <w:tcW w:w="2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nil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</w:p>
          <w:p>
            <w:pPr>
              <w:pStyle w:val="8"/>
              <w:spacing w:before="144" w:line="240" w:lineRule="auto"/>
              <w:ind w:left="-126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w w:val="100"/>
                <w:sz w:val="22"/>
                <w:szCs w:val="22"/>
              </w:rPr>
              <w:t>，</w:t>
            </w:r>
          </w:p>
        </w:tc>
        <w:tc>
          <w:tcPr>
            <w:tcW w:w="499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79" w:line="240" w:lineRule="auto"/>
              <w:ind w:left="112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4</w:t>
            </w:r>
          </w:p>
        </w:tc>
        <w:tc>
          <w:tcPr>
            <w:tcW w:w="7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exact"/>
        </w:trPr>
        <w:tc>
          <w:tcPr>
            <w:tcW w:w="782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2" w:line="240" w:lineRule="auto"/>
              <w:ind w:right="0"/>
              <w:jc w:val="left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eastAsia="宋体"/>
                <w:w w:val="100"/>
                <w:sz w:val="22"/>
                <w:lang w:val="en-US" w:eastAsia="zh-CN"/>
              </w:rPr>
              <w:t>4</w:t>
            </w:r>
          </w:p>
        </w:tc>
        <w:tc>
          <w:tcPr>
            <w:tcW w:w="961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7" w:line="254" w:lineRule="auto"/>
              <w:ind w:left="120" w:right="151"/>
              <w:jc w:val="both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5"/>
                <w:sz w:val="22"/>
                <w:szCs w:val="22"/>
              </w:rPr>
              <w:t>健康教</w:t>
            </w:r>
            <w:r>
              <w:rPr>
                <w:rFonts w:hint="default" w:ascii="宋体" w:hAnsi="宋体" w:eastAsia="宋体" w:cs="宋体"/>
                <w:spacing w:val="-105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5"/>
                <w:sz w:val="22"/>
                <w:szCs w:val="22"/>
              </w:rPr>
              <w:t>育海报</w:t>
            </w:r>
            <w:r>
              <w:rPr>
                <w:rFonts w:hint="default" w:ascii="宋体" w:hAnsi="宋体" w:eastAsia="宋体" w:cs="宋体"/>
                <w:spacing w:val="-105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z w:val="22"/>
                <w:szCs w:val="22"/>
              </w:rPr>
              <w:t>(10</w:t>
            </w:r>
          </w:p>
          <w:p>
            <w:pPr>
              <w:pStyle w:val="8"/>
              <w:spacing w:before="1" w:line="240" w:lineRule="auto"/>
              <w:ind w:left="120" w:right="0"/>
              <w:jc w:val="both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-5"/>
                <w:sz w:val="22"/>
                <w:szCs w:val="22"/>
              </w:rPr>
              <w:t>分)</w:t>
            </w:r>
          </w:p>
        </w:tc>
        <w:tc>
          <w:tcPr>
            <w:tcW w:w="2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26" w:line="240" w:lineRule="auto"/>
              <w:ind w:left="-1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13"/>
                <w:sz w:val="22"/>
                <w:szCs w:val="22"/>
              </w:rPr>
              <w:t>健康教育信息清晰易懂</w:t>
            </w:r>
          </w:p>
        </w:tc>
        <w:tc>
          <w:tcPr>
            <w:tcW w:w="3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6" w:line="247" w:lineRule="auto"/>
              <w:ind w:right="108"/>
              <w:jc w:val="both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-3"/>
                <w:w w:val="100"/>
                <w:sz w:val="22"/>
                <w:szCs w:val="22"/>
              </w:rPr>
              <w:t>结合案例和实际照护，按照要求进行</w:t>
            </w:r>
            <w:r>
              <w:rPr>
                <w:rFonts w:hint="default" w:ascii="宋体" w:hAnsi="宋体" w:eastAsia="宋体" w:cs="宋体"/>
                <w:spacing w:val="12"/>
                <w:w w:val="10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w w:val="100"/>
                <w:sz w:val="22"/>
                <w:szCs w:val="22"/>
              </w:rPr>
              <w:t xml:space="preserve">恰 </w:t>
            </w:r>
            <w:r>
              <w:rPr>
                <w:rFonts w:hint="default" w:ascii="宋体" w:hAnsi="宋体" w:eastAsia="宋体" w:cs="宋体"/>
                <w:spacing w:val="-4"/>
                <w:w w:val="100"/>
                <w:sz w:val="22"/>
                <w:szCs w:val="22"/>
              </w:rPr>
              <w:t>当的、容易理解的健康教育海报内</w:t>
            </w:r>
            <w:r>
              <w:rPr>
                <w:rFonts w:hint="default" w:ascii="宋体" w:hAnsi="宋体" w:eastAsia="宋体" w:cs="宋体"/>
                <w:spacing w:val="11"/>
                <w:w w:val="10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4"/>
                <w:w w:val="100"/>
                <w:sz w:val="22"/>
                <w:szCs w:val="22"/>
              </w:rPr>
              <w:t>容表</w:t>
            </w:r>
            <w:r>
              <w:rPr>
                <w:rFonts w:hint="default" w:ascii="宋体" w:hAnsi="宋体" w:eastAsia="宋体" w:cs="宋体"/>
                <w:w w:val="10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4"/>
                <w:sz w:val="22"/>
                <w:szCs w:val="22"/>
              </w:rPr>
              <w:t>达。</w:t>
            </w:r>
          </w:p>
        </w:tc>
        <w:tc>
          <w:tcPr>
            <w:tcW w:w="7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0"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</w:pPr>
          </w:p>
          <w:p>
            <w:pPr>
              <w:pStyle w:val="8"/>
              <w:spacing w:line="240" w:lineRule="auto"/>
              <w:ind w:left="19" w:right="0"/>
              <w:jc w:val="center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2</w:t>
            </w:r>
          </w:p>
        </w:tc>
        <w:tc>
          <w:tcPr>
            <w:tcW w:w="7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82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961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2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line="276" w:lineRule="exact"/>
              <w:ind w:left="-1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7"/>
                <w:sz w:val="22"/>
                <w:szCs w:val="22"/>
              </w:rPr>
              <w:t>字体大小恰当</w:t>
            </w:r>
          </w:p>
        </w:tc>
        <w:tc>
          <w:tcPr>
            <w:tcW w:w="3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line="276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-14"/>
                <w:sz w:val="22"/>
                <w:szCs w:val="22"/>
              </w:rPr>
              <w:t>文字清晰，字体大小高度适宜。</w:t>
            </w:r>
          </w:p>
        </w:tc>
        <w:tc>
          <w:tcPr>
            <w:tcW w:w="7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line="285" w:lineRule="exact"/>
              <w:ind w:left="48" w:right="0"/>
              <w:jc w:val="center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1</w:t>
            </w:r>
          </w:p>
        </w:tc>
        <w:tc>
          <w:tcPr>
            <w:tcW w:w="7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82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961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2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line="276" w:lineRule="exact"/>
              <w:ind w:left="-1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4"/>
                <w:sz w:val="22"/>
                <w:szCs w:val="22"/>
              </w:rPr>
              <w:t>字迹清晰</w:t>
            </w:r>
          </w:p>
        </w:tc>
        <w:tc>
          <w:tcPr>
            <w:tcW w:w="3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line="276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10"/>
                <w:sz w:val="22"/>
                <w:szCs w:val="22"/>
              </w:rPr>
              <w:t>海报没有修改和删除。</w:t>
            </w:r>
          </w:p>
        </w:tc>
        <w:tc>
          <w:tcPr>
            <w:tcW w:w="7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line="285" w:lineRule="exact"/>
              <w:ind w:left="48" w:right="0"/>
              <w:jc w:val="center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1</w:t>
            </w:r>
          </w:p>
        </w:tc>
        <w:tc>
          <w:tcPr>
            <w:tcW w:w="7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82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961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2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line="276" w:lineRule="exact"/>
              <w:ind w:left="-1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8"/>
                <w:sz w:val="22"/>
                <w:szCs w:val="22"/>
              </w:rPr>
              <w:t>布局、</w:t>
            </w:r>
            <w:r>
              <w:rPr>
                <w:rFonts w:hint="default" w:ascii="宋体" w:hAnsi="宋体" w:eastAsia="宋体" w:cs="宋体"/>
                <w:spacing w:val="-7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10"/>
                <w:sz w:val="22"/>
                <w:szCs w:val="22"/>
              </w:rPr>
              <w:t>色彩搭配合理</w:t>
            </w:r>
          </w:p>
        </w:tc>
        <w:tc>
          <w:tcPr>
            <w:tcW w:w="3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line="276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8"/>
                <w:sz w:val="22"/>
                <w:szCs w:val="22"/>
              </w:rPr>
              <w:t>至少使用4</w:t>
            </w:r>
            <w:r>
              <w:rPr>
                <w:rFonts w:hint="default" w:ascii="宋体" w:hAnsi="宋体" w:eastAsia="宋体" w:cs="宋体"/>
                <w:spacing w:val="40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spacing w:val="8"/>
                <w:sz w:val="22"/>
                <w:szCs w:val="22"/>
              </w:rPr>
              <w:t>种不同颜色。</w:t>
            </w:r>
          </w:p>
        </w:tc>
        <w:tc>
          <w:tcPr>
            <w:tcW w:w="7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line="285" w:lineRule="exact"/>
              <w:ind w:left="19" w:right="0"/>
              <w:jc w:val="center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2</w:t>
            </w:r>
          </w:p>
        </w:tc>
        <w:tc>
          <w:tcPr>
            <w:tcW w:w="7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82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961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2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line="276" w:lineRule="exact"/>
              <w:ind w:left="-1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13"/>
                <w:sz w:val="22"/>
                <w:szCs w:val="22"/>
              </w:rPr>
              <w:t>绘制元素多于书写元素</w:t>
            </w:r>
          </w:p>
        </w:tc>
        <w:tc>
          <w:tcPr>
            <w:tcW w:w="3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  <w:tc>
          <w:tcPr>
            <w:tcW w:w="7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line="285" w:lineRule="exact"/>
              <w:ind w:left="19" w:right="0"/>
              <w:jc w:val="center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2</w:t>
            </w:r>
          </w:p>
        </w:tc>
        <w:tc>
          <w:tcPr>
            <w:tcW w:w="7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782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961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2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51" w:line="240" w:lineRule="auto"/>
              <w:ind w:left="-1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10"/>
                <w:sz w:val="22"/>
                <w:szCs w:val="22"/>
              </w:rPr>
              <w:t>文字简短易懂</w:t>
            </w:r>
          </w:p>
        </w:tc>
        <w:tc>
          <w:tcPr>
            <w:tcW w:w="3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line="283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9"/>
                <w:w w:val="100"/>
                <w:sz w:val="22"/>
                <w:szCs w:val="22"/>
              </w:rPr>
              <w:t>根</w:t>
            </w:r>
            <w:r>
              <w:rPr>
                <w:rFonts w:hint="default" w:ascii="宋体" w:hAnsi="宋体" w:eastAsia="宋体" w:cs="宋体"/>
                <w:spacing w:val="4"/>
                <w:w w:val="100"/>
                <w:sz w:val="22"/>
                <w:szCs w:val="22"/>
              </w:rPr>
              <w:t>据</w:t>
            </w:r>
            <w:r>
              <w:rPr>
                <w:rFonts w:hint="default" w:ascii="宋体" w:hAnsi="宋体" w:eastAsia="宋体" w:cs="宋体"/>
                <w:spacing w:val="9"/>
                <w:w w:val="100"/>
                <w:sz w:val="22"/>
                <w:szCs w:val="22"/>
              </w:rPr>
              <w:t>照</w:t>
            </w:r>
            <w:r>
              <w:rPr>
                <w:rFonts w:hint="default" w:ascii="宋体" w:hAnsi="宋体" w:eastAsia="宋体" w:cs="宋体"/>
                <w:spacing w:val="4"/>
                <w:w w:val="100"/>
                <w:sz w:val="22"/>
                <w:szCs w:val="22"/>
              </w:rPr>
              <w:t>护</w:t>
            </w:r>
            <w:r>
              <w:rPr>
                <w:rFonts w:hint="default" w:ascii="宋体" w:hAnsi="宋体" w:eastAsia="宋体" w:cs="宋体"/>
                <w:spacing w:val="10"/>
                <w:w w:val="100"/>
                <w:sz w:val="22"/>
                <w:szCs w:val="22"/>
              </w:rPr>
              <w:t>对</w:t>
            </w:r>
            <w:r>
              <w:rPr>
                <w:rFonts w:hint="default" w:ascii="宋体" w:hAnsi="宋体" w:eastAsia="宋体" w:cs="宋体"/>
                <w:w w:val="100"/>
                <w:sz w:val="22"/>
                <w:szCs w:val="22"/>
              </w:rPr>
              <w:t>象情</w:t>
            </w:r>
            <w:r>
              <w:rPr>
                <w:rFonts w:hint="default" w:ascii="宋体" w:hAnsi="宋体" w:eastAsia="宋体" w:cs="宋体"/>
                <w:spacing w:val="4"/>
                <w:w w:val="100"/>
                <w:sz w:val="22"/>
                <w:szCs w:val="22"/>
              </w:rPr>
              <w:t>况</w:t>
            </w:r>
            <w:r>
              <w:rPr>
                <w:rFonts w:hint="default" w:ascii="宋体" w:hAnsi="宋体" w:eastAsia="宋体" w:cs="宋体"/>
                <w:spacing w:val="-101"/>
                <w:w w:val="100"/>
                <w:sz w:val="22"/>
                <w:szCs w:val="22"/>
              </w:rPr>
              <w:t>，</w:t>
            </w:r>
            <w:r>
              <w:rPr>
                <w:rFonts w:hint="default" w:ascii="宋体" w:hAnsi="宋体" w:eastAsia="宋体" w:cs="宋体"/>
                <w:spacing w:val="4"/>
                <w:w w:val="100"/>
                <w:sz w:val="22"/>
                <w:szCs w:val="22"/>
              </w:rPr>
              <w:t>尽</w:t>
            </w:r>
            <w:r>
              <w:rPr>
                <w:rFonts w:hint="default" w:ascii="宋体" w:hAnsi="宋体" w:eastAsia="宋体" w:cs="宋体"/>
                <w:w w:val="100"/>
                <w:sz w:val="22"/>
                <w:szCs w:val="22"/>
              </w:rPr>
              <w:t>量</w:t>
            </w:r>
            <w:r>
              <w:rPr>
                <w:rFonts w:hint="default" w:ascii="宋体" w:hAnsi="宋体" w:eastAsia="宋体" w:cs="宋体"/>
                <w:spacing w:val="4"/>
                <w:w w:val="100"/>
                <w:sz w:val="22"/>
                <w:szCs w:val="22"/>
              </w:rPr>
              <w:t>避免</w:t>
            </w:r>
            <w:r>
              <w:rPr>
                <w:rFonts w:hint="default" w:ascii="宋体" w:hAnsi="宋体" w:eastAsia="宋体" w:cs="宋体"/>
                <w:w w:val="100"/>
                <w:sz w:val="22"/>
                <w:szCs w:val="22"/>
              </w:rPr>
              <w:t>专</w:t>
            </w:r>
            <w:r>
              <w:rPr>
                <w:rFonts w:hint="default" w:ascii="宋体" w:hAnsi="宋体" w:eastAsia="宋体" w:cs="宋体"/>
                <w:spacing w:val="4"/>
                <w:w w:val="100"/>
                <w:sz w:val="22"/>
                <w:szCs w:val="22"/>
              </w:rPr>
              <w:t>业</w:t>
            </w:r>
            <w:r>
              <w:rPr>
                <w:rFonts w:hint="default" w:ascii="宋体" w:hAnsi="宋体" w:eastAsia="宋体" w:cs="宋体"/>
                <w:w w:val="100"/>
                <w:sz w:val="22"/>
                <w:szCs w:val="22"/>
              </w:rPr>
              <w:t>术</w:t>
            </w:r>
            <w:r>
              <w:rPr>
                <w:rFonts w:hint="default" w:ascii="宋体" w:hAnsi="宋体" w:eastAsia="宋体" w:cs="宋体"/>
                <w:spacing w:val="2"/>
                <w:sz w:val="22"/>
                <w:szCs w:val="22"/>
              </w:rPr>
              <w:t xml:space="preserve"> </w:t>
            </w:r>
            <w:r>
              <w:rPr>
                <w:rFonts w:hint="default" w:ascii="宋体" w:hAnsi="宋体" w:eastAsia="宋体" w:cs="宋体"/>
                <w:w w:val="100"/>
                <w:sz w:val="22"/>
                <w:szCs w:val="22"/>
              </w:rPr>
              <w:t>语</w:t>
            </w:r>
          </w:p>
          <w:p>
            <w:pPr>
              <w:pStyle w:val="8"/>
              <w:spacing w:line="286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7"/>
                <w:sz w:val="22"/>
                <w:szCs w:val="22"/>
              </w:rPr>
              <w:t>，文字易懂。</w:t>
            </w:r>
          </w:p>
        </w:tc>
        <w:tc>
          <w:tcPr>
            <w:tcW w:w="7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56" w:line="240" w:lineRule="auto"/>
              <w:ind w:left="48" w:right="0"/>
              <w:jc w:val="center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1</w:t>
            </w:r>
          </w:p>
        </w:tc>
        <w:tc>
          <w:tcPr>
            <w:tcW w:w="7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82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  <w:tc>
          <w:tcPr>
            <w:tcW w:w="961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  <w:tc>
          <w:tcPr>
            <w:tcW w:w="2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line="276" w:lineRule="exact"/>
              <w:ind w:left="-1"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6"/>
                <w:sz w:val="22"/>
                <w:szCs w:val="22"/>
              </w:rPr>
              <w:t>个性鲜明</w:t>
            </w:r>
          </w:p>
        </w:tc>
        <w:tc>
          <w:tcPr>
            <w:tcW w:w="3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line="276" w:lineRule="exact"/>
              <w:ind w:right="0"/>
              <w:jc w:val="left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spacing w:val="10"/>
                <w:sz w:val="22"/>
                <w:szCs w:val="22"/>
              </w:rPr>
              <w:t>要科学合理、效果良好。</w:t>
            </w:r>
          </w:p>
        </w:tc>
        <w:tc>
          <w:tcPr>
            <w:tcW w:w="7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line="285" w:lineRule="exact"/>
              <w:ind w:left="48" w:right="0"/>
              <w:jc w:val="center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ascii="宋体"/>
                <w:w w:val="100"/>
                <w:sz w:val="22"/>
              </w:rPr>
              <w:t>1</w:t>
            </w:r>
          </w:p>
        </w:tc>
        <w:tc>
          <w:tcPr>
            <w:tcW w:w="7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exact"/>
        </w:trPr>
        <w:tc>
          <w:tcPr>
            <w:tcW w:w="782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4" w:line="240" w:lineRule="auto"/>
              <w:ind w:right="0"/>
              <w:jc w:val="left"/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eastAsia="宋体"/>
                <w:b/>
                <w:w w:val="90"/>
                <w:sz w:val="22"/>
                <w:lang w:val="en-US" w:eastAsia="zh-CN"/>
              </w:rPr>
              <w:t>5</w:t>
            </w:r>
          </w:p>
        </w:tc>
        <w:tc>
          <w:tcPr>
            <w:tcW w:w="961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8"/>
              <w:spacing w:line="227" w:lineRule="exact"/>
              <w:ind w:right="21"/>
              <w:jc w:val="center"/>
              <w:rPr>
                <w:rFonts w:hint="default" w:ascii="Microsoft JhengHei" w:hAnsi="Microsoft JhengHei" w:eastAsia="Microsoft JhengHei" w:cs="Microsoft JhengHei"/>
                <w:sz w:val="22"/>
                <w:szCs w:val="22"/>
              </w:rPr>
            </w:pP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8"/>
                <w:sz w:val="22"/>
                <w:szCs w:val="22"/>
              </w:rPr>
              <w:t>反思报</w:t>
            </w:r>
          </w:p>
          <w:p>
            <w:pPr>
              <w:pStyle w:val="8"/>
              <w:spacing w:line="302" w:lineRule="exact"/>
              <w:ind w:right="26"/>
              <w:jc w:val="center"/>
              <w:rPr>
                <w:rFonts w:hint="default" w:ascii="Arial" w:hAnsi="Arial" w:eastAsia="Arial" w:cs="Arial"/>
                <w:sz w:val="22"/>
                <w:szCs w:val="22"/>
              </w:rPr>
            </w:pPr>
            <w:r>
              <w:rPr>
                <w:rFonts w:hint="default" w:ascii="Microsoft JhengHei" w:hAnsi="Microsoft JhengHei" w:eastAsia="Microsoft JhengHei" w:cs="Microsoft JhengHei"/>
                <w:b/>
                <w:bCs/>
                <w:w w:val="105"/>
                <w:sz w:val="22"/>
                <w:szCs w:val="22"/>
              </w:rPr>
              <w:t xml:space="preserve">告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3"/>
                <w:w w:val="105"/>
                <w:sz w:val="22"/>
                <w:szCs w:val="22"/>
              </w:rPr>
              <w:t xml:space="preserve"> </w:t>
            </w:r>
            <w:r>
              <w:rPr>
                <w:rFonts w:hint="default" w:ascii="Arial" w:hAnsi="Arial" w:eastAsia="Arial" w:cs="Arial"/>
                <w:b/>
                <w:bCs/>
                <w:w w:val="105"/>
                <w:sz w:val="22"/>
                <w:szCs w:val="22"/>
              </w:rPr>
              <w:t>(10</w:t>
            </w:r>
          </w:p>
          <w:p>
            <w:pPr>
              <w:pStyle w:val="8"/>
              <w:spacing w:line="333" w:lineRule="exact"/>
              <w:ind w:left="110" w:right="0"/>
              <w:jc w:val="center"/>
              <w:rPr>
                <w:rFonts w:hint="default" w:ascii="Microsoft JhengHei" w:hAnsi="Microsoft JhengHei" w:eastAsia="Microsoft JhengHei" w:cs="Microsoft JhengHei"/>
                <w:sz w:val="22"/>
                <w:szCs w:val="22"/>
              </w:rPr>
            </w:pPr>
            <w:r>
              <w:rPr>
                <w:rFonts w:hint="default" w:ascii="Microsoft JhengHei" w:hAnsi="Microsoft JhengHei" w:eastAsia="Microsoft JhengHei" w:cs="Microsoft JhengHei"/>
                <w:b/>
                <w:bCs/>
                <w:w w:val="100"/>
                <w:sz w:val="22"/>
                <w:szCs w:val="22"/>
              </w:rPr>
              <w:t>分</w:t>
            </w:r>
          </w:p>
        </w:tc>
        <w:tc>
          <w:tcPr>
            <w:tcW w:w="2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line="301" w:lineRule="exact"/>
              <w:ind w:left="-1" w:right="0"/>
              <w:jc w:val="left"/>
              <w:rPr>
                <w:rFonts w:hint="default" w:ascii="Microsoft JhengHei" w:hAnsi="Microsoft JhengHei" w:eastAsia="Microsoft JhengHei" w:cs="Microsoft JhengHei"/>
                <w:sz w:val="22"/>
                <w:szCs w:val="22"/>
              </w:rPr>
            </w:pP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13"/>
                <w:sz w:val="22"/>
                <w:szCs w:val="22"/>
              </w:rPr>
              <w:t>描述要反思的事件</w:t>
            </w:r>
          </w:p>
        </w:tc>
        <w:tc>
          <w:tcPr>
            <w:tcW w:w="3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22" w:line="163" w:lineRule="auto"/>
              <w:ind w:right="233"/>
              <w:jc w:val="left"/>
              <w:rPr>
                <w:rFonts w:hint="default" w:ascii="Microsoft JhengHei" w:hAnsi="Microsoft JhengHei" w:eastAsia="Microsoft JhengHei" w:cs="Microsoft JhengHei"/>
                <w:sz w:val="22"/>
                <w:szCs w:val="22"/>
              </w:rPr>
            </w:pPr>
            <w:r>
              <w:rPr>
                <w:rFonts w:hint="default" w:ascii="Microsoft JhengHei" w:hAnsi="Microsoft JhengHei" w:eastAsia="Microsoft JhengHei" w:cs="Microsoft JhengHei"/>
                <w:b/>
                <w:bCs/>
                <w:sz w:val="22"/>
                <w:szCs w:val="22"/>
              </w:rPr>
              <w:t>描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16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z w:val="22"/>
                <w:szCs w:val="22"/>
              </w:rPr>
              <w:t>述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26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z w:val="22"/>
                <w:szCs w:val="22"/>
              </w:rPr>
              <w:t>在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26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z w:val="22"/>
                <w:szCs w:val="22"/>
              </w:rPr>
              <w:t>刚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26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z w:val="22"/>
                <w:szCs w:val="22"/>
              </w:rPr>
              <w:t>才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26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z w:val="22"/>
                <w:szCs w:val="22"/>
              </w:rPr>
              <w:t>照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26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11"/>
                <w:sz w:val="22"/>
                <w:szCs w:val="22"/>
              </w:rPr>
              <w:t>护中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26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z w:val="22"/>
                <w:szCs w:val="22"/>
              </w:rPr>
              <w:t>某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26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z w:val="22"/>
                <w:szCs w:val="22"/>
              </w:rPr>
              <w:t>一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26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z w:val="22"/>
                <w:szCs w:val="22"/>
              </w:rPr>
              <w:t>个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26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z w:val="22"/>
                <w:szCs w:val="22"/>
              </w:rPr>
              <w:t>你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26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11"/>
                <w:sz w:val="22"/>
                <w:szCs w:val="22"/>
              </w:rPr>
              <w:t>需要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26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z w:val="22"/>
                <w:szCs w:val="22"/>
              </w:rPr>
              <w:t>反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w w:val="100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z w:val="22"/>
                <w:szCs w:val="22"/>
              </w:rPr>
              <w:t>思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4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12"/>
                <w:sz w:val="22"/>
                <w:szCs w:val="22"/>
              </w:rPr>
              <w:t>的学习事件，主要发生了什么？</w:t>
            </w:r>
          </w:p>
        </w:tc>
        <w:tc>
          <w:tcPr>
            <w:tcW w:w="7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48" w:line="240" w:lineRule="auto"/>
              <w:ind w:left="48" w:right="0"/>
              <w:jc w:val="center"/>
              <w:rPr>
                <w:rFonts w:hint="default" w:ascii="Arial" w:hAnsi="Arial" w:eastAsia="Arial" w:cs="Arial"/>
                <w:sz w:val="22"/>
                <w:szCs w:val="22"/>
              </w:rPr>
            </w:pPr>
            <w:r>
              <w:rPr>
                <w:rFonts w:ascii="Arial"/>
                <w:b/>
                <w:w w:val="90"/>
                <w:sz w:val="22"/>
              </w:rPr>
              <w:t>1</w:t>
            </w:r>
          </w:p>
        </w:tc>
        <w:tc>
          <w:tcPr>
            <w:tcW w:w="7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exact"/>
        </w:trPr>
        <w:tc>
          <w:tcPr>
            <w:tcW w:w="782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961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2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line="301" w:lineRule="exact"/>
              <w:ind w:left="-1" w:right="0"/>
              <w:jc w:val="left"/>
              <w:rPr>
                <w:rFonts w:hint="default" w:ascii="Microsoft JhengHei" w:hAnsi="Microsoft JhengHei" w:eastAsia="Microsoft JhengHei" w:cs="Microsoft JhengHei"/>
                <w:sz w:val="22"/>
                <w:szCs w:val="22"/>
              </w:rPr>
            </w:pPr>
            <w:r>
              <w:rPr>
                <w:rFonts w:hint="default" w:ascii="Microsoft JhengHei" w:hAnsi="Microsoft JhengHei" w:eastAsia="Microsoft JhengHei" w:cs="Microsoft JhengHei"/>
                <w:b/>
                <w:bCs/>
                <w:sz w:val="22"/>
                <w:szCs w:val="22"/>
              </w:rPr>
              <w:t>感受</w:t>
            </w:r>
          </w:p>
        </w:tc>
        <w:tc>
          <w:tcPr>
            <w:tcW w:w="3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22" w:line="163" w:lineRule="auto"/>
              <w:ind w:right="24"/>
              <w:jc w:val="both"/>
              <w:rPr>
                <w:rFonts w:hint="default" w:ascii="Microsoft JhengHei" w:hAnsi="Microsoft JhengHei" w:eastAsia="Microsoft JhengHei" w:cs="Microsoft JhengHei"/>
                <w:sz w:val="22"/>
                <w:szCs w:val="22"/>
              </w:rPr>
            </w:pPr>
            <w:r>
              <w:rPr>
                <w:rFonts w:hint="default" w:ascii="Microsoft JhengHei" w:hAnsi="Microsoft JhengHei" w:eastAsia="Microsoft JhengHei" w:cs="Microsoft JhengHei"/>
                <w:b/>
                <w:bCs/>
                <w:sz w:val="22"/>
                <w:szCs w:val="22"/>
              </w:rPr>
              <w:t>在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25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z w:val="22"/>
                <w:szCs w:val="22"/>
              </w:rPr>
              <w:t>这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26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z w:val="22"/>
                <w:szCs w:val="22"/>
              </w:rPr>
              <w:t>一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26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z w:val="22"/>
                <w:szCs w:val="22"/>
              </w:rPr>
              <w:t>学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26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z w:val="22"/>
                <w:szCs w:val="22"/>
              </w:rPr>
              <w:t>习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26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z w:val="22"/>
                <w:szCs w:val="22"/>
              </w:rPr>
              <w:t>事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26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z w:val="22"/>
                <w:szCs w:val="22"/>
              </w:rPr>
              <w:t>件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26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11"/>
                <w:sz w:val="22"/>
                <w:szCs w:val="22"/>
              </w:rPr>
              <w:t>过程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26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z w:val="22"/>
                <w:szCs w:val="22"/>
              </w:rPr>
              <w:t>中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26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5"/>
                <w:sz w:val="22"/>
                <w:szCs w:val="22"/>
              </w:rPr>
              <w:t>，你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26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11"/>
                <w:sz w:val="22"/>
                <w:szCs w:val="22"/>
              </w:rPr>
              <w:t>的感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26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z w:val="22"/>
                <w:szCs w:val="22"/>
              </w:rPr>
              <w:t>受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26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z w:val="22"/>
                <w:szCs w:val="22"/>
              </w:rPr>
              <w:t>或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w w:val="100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z w:val="22"/>
                <w:szCs w:val="22"/>
              </w:rPr>
              <w:t>是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16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z w:val="22"/>
                <w:szCs w:val="22"/>
              </w:rPr>
              <w:t>心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26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11"/>
                <w:sz w:val="22"/>
                <w:szCs w:val="22"/>
              </w:rPr>
              <w:t>情如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26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z w:val="22"/>
                <w:szCs w:val="22"/>
              </w:rPr>
              <w:t>何 ，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19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11"/>
                <w:sz w:val="22"/>
                <w:szCs w:val="22"/>
              </w:rPr>
              <w:t>你采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26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14"/>
                <w:sz w:val="22"/>
                <w:szCs w:val="22"/>
              </w:rPr>
              <w:t>取了什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26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11"/>
                <w:sz w:val="22"/>
                <w:szCs w:val="22"/>
              </w:rPr>
              <w:t>么样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26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11"/>
                <w:sz w:val="22"/>
                <w:szCs w:val="22"/>
              </w:rPr>
              <w:t>的行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w w:val="100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3"/>
                <w:sz w:val="22"/>
                <w:szCs w:val="22"/>
              </w:rPr>
              <w:t>动？</w:t>
            </w:r>
          </w:p>
        </w:tc>
        <w:tc>
          <w:tcPr>
            <w:tcW w:w="7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48" w:line="240" w:lineRule="auto"/>
              <w:ind w:left="48" w:right="0"/>
              <w:jc w:val="center"/>
              <w:rPr>
                <w:rFonts w:hint="default" w:ascii="Arial" w:hAnsi="Arial" w:eastAsia="Arial" w:cs="Arial"/>
                <w:sz w:val="22"/>
                <w:szCs w:val="22"/>
              </w:rPr>
            </w:pPr>
            <w:r>
              <w:rPr>
                <w:rFonts w:ascii="Arial"/>
                <w:b/>
                <w:w w:val="90"/>
                <w:sz w:val="22"/>
              </w:rPr>
              <w:t>2</w:t>
            </w:r>
          </w:p>
        </w:tc>
        <w:tc>
          <w:tcPr>
            <w:tcW w:w="7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exact"/>
        </w:trPr>
        <w:tc>
          <w:tcPr>
            <w:tcW w:w="782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961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2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22" w:line="163" w:lineRule="auto"/>
              <w:ind w:left="-1" w:right="167"/>
              <w:jc w:val="left"/>
              <w:rPr>
                <w:rFonts w:hint="default" w:ascii="Microsoft JhengHei" w:hAnsi="Microsoft JhengHei" w:eastAsia="Microsoft JhengHei" w:cs="Microsoft JhengHei"/>
                <w:sz w:val="22"/>
                <w:szCs w:val="22"/>
              </w:rPr>
            </w:pPr>
            <w:r>
              <w:rPr>
                <w:rFonts w:hint="default" w:ascii="Microsoft JhengHei" w:hAnsi="Microsoft JhengHei" w:eastAsia="Microsoft JhengHei" w:cs="Microsoft JhengHei"/>
                <w:b/>
                <w:bCs/>
                <w:sz w:val="22"/>
                <w:szCs w:val="22"/>
              </w:rPr>
              <w:t>学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14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11"/>
                <w:sz w:val="22"/>
                <w:szCs w:val="22"/>
              </w:rPr>
              <w:t>习事件中觉得好的方面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51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8"/>
                <w:sz w:val="22"/>
                <w:szCs w:val="22"/>
              </w:rPr>
              <w:t>评价</w:t>
            </w:r>
          </w:p>
        </w:tc>
        <w:tc>
          <w:tcPr>
            <w:tcW w:w="3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line="239" w:lineRule="exact"/>
              <w:ind w:right="0"/>
              <w:jc w:val="left"/>
              <w:rPr>
                <w:rFonts w:hint="default" w:ascii="Microsoft JhengHei" w:hAnsi="Microsoft JhengHei" w:eastAsia="Microsoft JhengHei" w:cs="Microsoft JhengHei"/>
                <w:sz w:val="22"/>
                <w:szCs w:val="22"/>
              </w:rPr>
            </w:pPr>
            <w:r>
              <w:rPr>
                <w:rFonts w:hint="default" w:ascii="Microsoft JhengHei" w:hAnsi="Microsoft JhengHei" w:eastAsia="Microsoft JhengHei" w:cs="Microsoft JhengHei"/>
                <w:b/>
                <w:bCs/>
                <w:w w:val="100"/>
                <w:sz w:val="22"/>
                <w:szCs w:val="22"/>
              </w:rPr>
              <w:t>在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17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23"/>
                <w:w w:val="100"/>
                <w:sz w:val="22"/>
                <w:szCs w:val="22"/>
              </w:rPr>
              <w:t>整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w w:val="100"/>
                <w:sz w:val="22"/>
                <w:szCs w:val="22"/>
              </w:rPr>
              <w:t>个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27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23"/>
                <w:w w:val="100"/>
                <w:sz w:val="22"/>
                <w:szCs w:val="22"/>
              </w:rPr>
              <w:t>学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w w:val="100"/>
                <w:sz w:val="22"/>
                <w:szCs w:val="22"/>
              </w:rPr>
              <w:t>习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27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23"/>
                <w:w w:val="100"/>
                <w:sz w:val="22"/>
                <w:szCs w:val="22"/>
              </w:rPr>
              <w:t>事件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w w:val="100"/>
                <w:sz w:val="22"/>
                <w:szCs w:val="22"/>
              </w:rPr>
              <w:t>中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27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97"/>
                <w:w w:val="100"/>
                <w:sz w:val="22"/>
                <w:szCs w:val="22"/>
              </w:rPr>
              <w:t>，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w w:val="100"/>
                <w:sz w:val="22"/>
                <w:szCs w:val="22"/>
              </w:rPr>
              <w:t>好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27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23"/>
                <w:w w:val="100"/>
                <w:sz w:val="22"/>
                <w:szCs w:val="22"/>
              </w:rPr>
              <w:t>的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w w:val="100"/>
                <w:sz w:val="22"/>
                <w:szCs w:val="22"/>
              </w:rPr>
              <w:t>方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27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23"/>
                <w:w w:val="100"/>
                <w:sz w:val="22"/>
                <w:szCs w:val="22"/>
              </w:rPr>
              <w:t>面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w w:val="100"/>
                <w:sz w:val="22"/>
                <w:szCs w:val="22"/>
              </w:rPr>
              <w:t>有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27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w w:val="100"/>
                <w:sz w:val="22"/>
                <w:szCs w:val="22"/>
              </w:rPr>
              <w:t>哪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z w:val="22"/>
                <w:szCs w:val="22"/>
              </w:rPr>
              <w:t xml:space="preserve"> 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22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w w:val="100"/>
                <w:sz w:val="22"/>
                <w:szCs w:val="22"/>
              </w:rPr>
              <w:t>些</w:t>
            </w:r>
          </w:p>
          <w:p>
            <w:pPr>
              <w:pStyle w:val="8"/>
              <w:spacing w:line="321" w:lineRule="exact"/>
              <w:ind w:right="0"/>
              <w:jc w:val="left"/>
              <w:rPr>
                <w:rFonts w:hint="default" w:ascii="Microsoft JhengHei" w:hAnsi="Microsoft JhengHei" w:eastAsia="Microsoft JhengHei" w:cs="Microsoft JhengHei"/>
                <w:sz w:val="22"/>
                <w:szCs w:val="22"/>
              </w:rPr>
            </w:pP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9"/>
                <w:sz w:val="22"/>
                <w:szCs w:val="22"/>
              </w:rPr>
              <w:t>？好的体验有哪些？</w:t>
            </w:r>
          </w:p>
        </w:tc>
        <w:tc>
          <w:tcPr>
            <w:tcW w:w="7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48" w:line="240" w:lineRule="auto"/>
              <w:ind w:left="48" w:right="0"/>
              <w:jc w:val="center"/>
              <w:rPr>
                <w:rFonts w:hint="default" w:ascii="Arial" w:hAnsi="Arial" w:eastAsia="Arial" w:cs="Arial"/>
                <w:sz w:val="22"/>
                <w:szCs w:val="22"/>
              </w:rPr>
            </w:pPr>
            <w:r>
              <w:rPr>
                <w:rFonts w:ascii="Arial"/>
                <w:b/>
                <w:w w:val="90"/>
                <w:sz w:val="22"/>
              </w:rPr>
              <w:t>1</w:t>
            </w:r>
          </w:p>
        </w:tc>
        <w:tc>
          <w:tcPr>
            <w:tcW w:w="7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exact"/>
        </w:trPr>
        <w:tc>
          <w:tcPr>
            <w:tcW w:w="782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961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2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22" w:line="163" w:lineRule="auto"/>
              <w:ind w:left="-1" w:right="180"/>
              <w:jc w:val="left"/>
              <w:rPr>
                <w:rFonts w:hint="default" w:ascii="Microsoft JhengHei" w:hAnsi="Microsoft JhengHei" w:eastAsia="Microsoft JhengHei" w:cs="Microsoft JhengHei"/>
                <w:sz w:val="22"/>
                <w:szCs w:val="22"/>
              </w:rPr>
            </w:pPr>
            <w:r>
              <w:rPr>
                <w:rFonts w:hint="default" w:ascii="Microsoft JhengHei" w:hAnsi="Microsoft JhengHei" w:eastAsia="Microsoft JhengHei" w:cs="Microsoft JhengHei"/>
                <w:b/>
                <w:bCs/>
                <w:sz w:val="22"/>
                <w:szCs w:val="22"/>
              </w:rPr>
              <w:t>学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10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9"/>
                <w:sz w:val="22"/>
                <w:szCs w:val="22"/>
              </w:rPr>
              <w:t>习事件中不足方面的评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49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z w:val="22"/>
                <w:szCs w:val="22"/>
              </w:rPr>
              <w:t>价</w:t>
            </w:r>
          </w:p>
        </w:tc>
        <w:tc>
          <w:tcPr>
            <w:tcW w:w="3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22" w:line="163" w:lineRule="auto"/>
              <w:ind w:right="31"/>
              <w:jc w:val="left"/>
              <w:rPr>
                <w:rFonts w:hint="default" w:ascii="Microsoft JhengHei" w:hAnsi="Microsoft JhengHei" w:eastAsia="Microsoft JhengHei" w:cs="Microsoft JhengHei"/>
                <w:sz w:val="22"/>
                <w:szCs w:val="22"/>
              </w:rPr>
            </w:pPr>
            <w:r>
              <w:rPr>
                <w:rFonts w:hint="default" w:ascii="Microsoft JhengHei" w:hAnsi="Microsoft JhengHei" w:eastAsia="Microsoft JhengHei" w:cs="Microsoft JhengHei"/>
                <w:b/>
                <w:bCs/>
                <w:w w:val="105"/>
                <w:sz w:val="22"/>
                <w:szCs w:val="22"/>
              </w:rPr>
              <w:t>在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42"/>
                <w:w w:val="105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w w:val="105"/>
                <w:sz w:val="22"/>
                <w:szCs w:val="22"/>
              </w:rPr>
              <w:t>整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43"/>
                <w:w w:val="105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w w:val="105"/>
                <w:sz w:val="22"/>
                <w:szCs w:val="22"/>
              </w:rPr>
              <w:t>个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43"/>
                <w:w w:val="105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w w:val="105"/>
                <w:sz w:val="22"/>
                <w:szCs w:val="22"/>
              </w:rPr>
              <w:t>学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43"/>
                <w:w w:val="105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w w:val="105"/>
                <w:sz w:val="22"/>
                <w:szCs w:val="22"/>
              </w:rPr>
              <w:t>习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43"/>
                <w:w w:val="105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w w:val="105"/>
                <w:sz w:val="22"/>
                <w:szCs w:val="22"/>
              </w:rPr>
              <w:t>事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43"/>
                <w:w w:val="105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w w:val="105"/>
                <w:sz w:val="22"/>
                <w:szCs w:val="22"/>
              </w:rPr>
              <w:t>件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43"/>
                <w:w w:val="105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4"/>
                <w:w w:val="105"/>
                <w:sz w:val="22"/>
                <w:szCs w:val="22"/>
              </w:rPr>
              <w:t>中，不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43"/>
                <w:w w:val="105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w w:val="105"/>
                <w:sz w:val="22"/>
                <w:szCs w:val="22"/>
              </w:rPr>
              <w:t>足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43"/>
                <w:w w:val="105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w w:val="105"/>
                <w:sz w:val="22"/>
                <w:szCs w:val="22"/>
              </w:rPr>
              <w:t>的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43"/>
                <w:w w:val="105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11"/>
                <w:w w:val="105"/>
                <w:sz w:val="22"/>
                <w:szCs w:val="22"/>
              </w:rPr>
              <w:t>方面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43"/>
                <w:w w:val="105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w w:val="105"/>
                <w:sz w:val="22"/>
                <w:szCs w:val="22"/>
              </w:rPr>
              <w:t>在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43"/>
                <w:w w:val="105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w w:val="105"/>
                <w:sz w:val="22"/>
                <w:szCs w:val="22"/>
              </w:rPr>
              <w:t>哪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w w:val="100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z w:val="22"/>
                <w:szCs w:val="22"/>
              </w:rPr>
              <w:t>里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39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9"/>
                <w:sz w:val="22"/>
                <w:szCs w:val="22"/>
              </w:rPr>
              <w:t>？有什么问题</w:t>
            </w:r>
            <w:r>
              <w:rPr>
                <w:rFonts w:hint="default" w:ascii="Arial" w:hAnsi="Arial" w:eastAsia="Arial" w:cs="Arial"/>
                <w:b/>
                <w:bCs/>
                <w:spacing w:val="9"/>
                <w:sz w:val="22"/>
                <w:szCs w:val="22"/>
              </w:rPr>
              <w:t>/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9"/>
                <w:sz w:val="22"/>
                <w:szCs w:val="22"/>
              </w:rPr>
              <w:t>困难？</w:t>
            </w:r>
          </w:p>
        </w:tc>
        <w:tc>
          <w:tcPr>
            <w:tcW w:w="7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48" w:line="240" w:lineRule="auto"/>
              <w:ind w:left="48" w:right="0"/>
              <w:jc w:val="center"/>
              <w:rPr>
                <w:rFonts w:hint="default" w:ascii="Arial" w:hAnsi="Arial" w:eastAsia="Arial" w:cs="Arial"/>
                <w:sz w:val="22"/>
                <w:szCs w:val="22"/>
              </w:rPr>
            </w:pPr>
            <w:r>
              <w:rPr>
                <w:rFonts w:ascii="Arial"/>
                <w:b/>
                <w:w w:val="90"/>
                <w:sz w:val="22"/>
              </w:rPr>
              <w:t>1</w:t>
            </w:r>
          </w:p>
        </w:tc>
        <w:tc>
          <w:tcPr>
            <w:tcW w:w="7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82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961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2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line="301" w:lineRule="exact"/>
              <w:ind w:left="-1" w:right="0"/>
              <w:jc w:val="left"/>
              <w:rPr>
                <w:rFonts w:hint="default" w:ascii="Microsoft JhengHei" w:hAnsi="Microsoft JhengHei" w:eastAsia="Microsoft JhengHei" w:cs="Microsoft JhengHei"/>
                <w:sz w:val="22"/>
                <w:szCs w:val="22"/>
              </w:rPr>
            </w:pPr>
            <w:r>
              <w:rPr>
                <w:rFonts w:hint="default" w:ascii="Microsoft JhengHei" w:hAnsi="Microsoft JhengHei" w:eastAsia="Microsoft JhengHei" w:cs="Microsoft JhengHei"/>
                <w:b/>
                <w:bCs/>
                <w:sz w:val="22"/>
                <w:szCs w:val="22"/>
              </w:rPr>
              <w:t>分析</w:t>
            </w:r>
          </w:p>
        </w:tc>
        <w:tc>
          <w:tcPr>
            <w:tcW w:w="3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line="301" w:lineRule="exact"/>
              <w:ind w:right="0"/>
              <w:jc w:val="left"/>
              <w:rPr>
                <w:rFonts w:hint="default" w:ascii="Microsoft JhengHei" w:hAnsi="Microsoft JhengHei" w:eastAsia="Microsoft JhengHei" w:cs="Microsoft JhengHei"/>
                <w:sz w:val="22"/>
                <w:szCs w:val="22"/>
              </w:rPr>
            </w:pP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11"/>
                <w:w w:val="105"/>
                <w:sz w:val="22"/>
                <w:szCs w:val="22"/>
              </w:rPr>
              <w:t>为什么会出现这些问题</w:t>
            </w:r>
            <w:r>
              <w:rPr>
                <w:rFonts w:hint="default" w:ascii="Arial" w:hAnsi="Arial" w:eastAsia="Arial" w:cs="Arial"/>
                <w:b/>
                <w:bCs/>
                <w:spacing w:val="11"/>
                <w:w w:val="105"/>
                <w:sz w:val="22"/>
                <w:szCs w:val="22"/>
              </w:rPr>
              <w:t>/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11"/>
                <w:w w:val="105"/>
                <w:sz w:val="22"/>
                <w:szCs w:val="22"/>
              </w:rPr>
              <w:t>困难？</w:t>
            </w:r>
          </w:p>
        </w:tc>
        <w:tc>
          <w:tcPr>
            <w:tcW w:w="7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48" w:line="240" w:lineRule="auto"/>
              <w:ind w:left="48" w:right="0"/>
              <w:jc w:val="center"/>
              <w:rPr>
                <w:rFonts w:hint="default" w:ascii="Arial" w:hAnsi="Arial" w:eastAsia="Arial" w:cs="Arial"/>
                <w:sz w:val="22"/>
                <w:szCs w:val="22"/>
              </w:rPr>
            </w:pPr>
            <w:r>
              <w:rPr>
                <w:rFonts w:ascii="Arial"/>
                <w:b/>
                <w:w w:val="90"/>
                <w:sz w:val="22"/>
              </w:rPr>
              <w:t>2</w:t>
            </w:r>
          </w:p>
        </w:tc>
        <w:tc>
          <w:tcPr>
            <w:tcW w:w="7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782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961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/>
        </w:tc>
        <w:tc>
          <w:tcPr>
            <w:tcW w:w="2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line="301" w:lineRule="exact"/>
              <w:ind w:left="-1" w:right="0"/>
              <w:jc w:val="left"/>
              <w:rPr>
                <w:rFonts w:hint="default" w:ascii="Microsoft JhengHei" w:hAnsi="Microsoft JhengHei" w:eastAsia="Microsoft JhengHei" w:cs="Microsoft JhengHei"/>
                <w:sz w:val="22"/>
                <w:szCs w:val="22"/>
              </w:rPr>
            </w:pP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3"/>
                <w:sz w:val="22"/>
                <w:szCs w:val="22"/>
              </w:rPr>
              <w:t>总结</w:t>
            </w:r>
          </w:p>
        </w:tc>
        <w:tc>
          <w:tcPr>
            <w:tcW w:w="3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line="301" w:lineRule="exact"/>
              <w:ind w:right="0"/>
              <w:jc w:val="left"/>
              <w:rPr>
                <w:rFonts w:hint="default" w:ascii="Microsoft JhengHei" w:hAnsi="Microsoft JhengHei" w:eastAsia="Microsoft JhengHei" w:cs="Microsoft JhengHei"/>
                <w:sz w:val="22"/>
                <w:szCs w:val="22"/>
              </w:rPr>
            </w:pP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9"/>
                <w:sz w:val="22"/>
                <w:szCs w:val="22"/>
              </w:rPr>
              <w:t>你还能做什么？</w:t>
            </w:r>
          </w:p>
        </w:tc>
        <w:tc>
          <w:tcPr>
            <w:tcW w:w="7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48" w:line="240" w:lineRule="auto"/>
              <w:ind w:left="48" w:right="0"/>
              <w:jc w:val="center"/>
              <w:rPr>
                <w:rFonts w:hint="default" w:ascii="Arial" w:hAnsi="Arial" w:eastAsia="Arial" w:cs="Arial"/>
                <w:sz w:val="22"/>
                <w:szCs w:val="22"/>
              </w:rPr>
            </w:pPr>
            <w:r>
              <w:rPr>
                <w:rFonts w:ascii="Arial"/>
                <w:b/>
                <w:w w:val="90"/>
                <w:sz w:val="22"/>
              </w:rPr>
              <w:t>1</w:t>
            </w:r>
          </w:p>
        </w:tc>
        <w:tc>
          <w:tcPr>
            <w:tcW w:w="7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" w:hRule="exact"/>
        </w:trPr>
        <w:tc>
          <w:tcPr>
            <w:tcW w:w="782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  <w:tc>
          <w:tcPr>
            <w:tcW w:w="961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  <w:tc>
          <w:tcPr>
            <w:tcW w:w="2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line="301" w:lineRule="exact"/>
              <w:ind w:left="-1" w:right="0"/>
              <w:jc w:val="left"/>
              <w:rPr>
                <w:rFonts w:hint="default" w:ascii="Microsoft JhengHei" w:hAnsi="Microsoft JhengHei" w:eastAsia="Microsoft JhengHei" w:cs="Microsoft JhengHei"/>
                <w:sz w:val="22"/>
                <w:szCs w:val="22"/>
              </w:rPr>
            </w:pP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9"/>
                <w:sz w:val="22"/>
                <w:szCs w:val="22"/>
              </w:rPr>
              <w:t>提升计划</w:t>
            </w:r>
          </w:p>
        </w:tc>
        <w:tc>
          <w:tcPr>
            <w:tcW w:w="3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22" w:line="163" w:lineRule="auto"/>
              <w:ind w:right="69"/>
              <w:jc w:val="left"/>
              <w:rPr>
                <w:rFonts w:hint="default" w:ascii="Microsoft JhengHei" w:hAnsi="Microsoft JhengHei" w:eastAsia="Microsoft JhengHei" w:cs="Microsoft JhengHei"/>
                <w:sz w:val="22"/>
                <w:szCs w:val="22"/>
              </w:rPr>
            </w:pPr>
            <w:r>
              <w:rPr>
                <w:rFonts w:hint="default" w:ascii="Arial" w:hAnsi="Arial" w:eastAsia="Arial" w:cs="Arial"/>
                <w:b/>
                <w:bCs/>
                <w:sz w:val="22"/>
                <w:szCs w:val="22"/>
              </w:rPr>
              <w:t xml:space="preserve">1 </w:t>
            </w:r>
            <w:r>
              <w:rPr>
                <w:rFonts w:hint="default" w:ascii="Arial" w:hAnsi="Arial" w:eastAsia="Arial" w:cs="Arial"/>
                <w:b/>
                <w:bCs/>
                <w:spacing w:val="19"/>
                <w:sz w:val="22"/>
                <w:szCs w:val="22"/>
              </w:rPr>
              <w:t>.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19"/>
                <w:sz w:val="22"/>
                <w:szCs w:val="22"/>
              </w:rPr>
              <w:t>你将采取哪些措施去改进和提升？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35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z w:val="22"/>
                <w:szCs w:val="22"/>
              </w:rPr>
              <w:t>去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6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10"/>
                <w:sz w:val="22"/>
                <w:szCs w:val="22"/>
              </w:rPr>
              <w:t>克服困难和问题？</w:t>
            </w:r>
          </w:p>
          <w:p>
            <w:pPr>
              <w:pStyle w:val="8"/>
              <w:spacing w:before="3" w:line="163" w:lineRule="auto"/>
              <w:ind w:right="26"/>
              <w:jc w:val="left"/>
              <w:rPr>
                <w:rFonts w:hint="default" w:ascii="Microsoft JhengHei" w:hAnsi="Microsoft JhengHei" w:eastAsia="Microsoft JhengHei" w:cs="Microsoft JhengHei"/>
                <w:sz w:val="22"/>
                <w:szCs w:val="22"/>
              </w:rPr>
            </w:pPr>
            <w:r>
              <w:rPr>
                <w:rFonts w:hint="default" w:ascii="Arial" w:hAnsi="Arial" w:eastAsia="Arial" w:cs="Arial"/>
                <w:b/>
                <w:bCs/>
                <w:w w:val="105"/>
                <w:sz w:val="22"/>
                <w:szCs w:val="22"/>
              </w:rPr>
              <w:t>2</w:t>
            </w:r>
            <w:r>
              <w:rPr>
                <w:rFonts w:hint="default" w:ascii="Arial" w:hAnsi="Arial" w:eastAsia="Arial" w:cs="Arial"/>
                <w:b/>
                <w:bCs/>
                <w:spacing w:val="-54"/>
                <w:w w:val="105"/>
                <w:sz w:val="22"/>
                <w:szCs w:val="22"/>
              </w:rPr>
              <w:t xml:space="preserve"> </w:t>
            </w:r>
            <w:r>
              <w:rPr>
                <w:rFonts w:hint="default" w:ascii="Arial" w:hAnsi="Arial" w:eastAsia="Arial" w:cs="Arial"/>
                <w:b/>
                <w:bCs/>
                <w:spacing w:val="9"/>
                <w:w w:val="105"/>
                <w:sz w:val="22"/>
                <w:szCs w:val="22"/>
              </w:rPr>
              <w:t>.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9"/>
                <w:w w:val="105"/>
                <w:sz w:val="22"/>
                <w:szCs w:val="22"/>
              </w:rPr>
              <w:t>如果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46"/>
                <w:w w:val="105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11"/>
                <w:w w:val="105"/>
                <w:sz w:val="22"/>
                <w:szCs w:val="22"/>
              </w:rPr>
              <w:t>类似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46"/>
                <w:w w:val="105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14"/>
                <w:w w:val="105"/>
                <w:sz w:val="22"/>
                <w:szCs w:val="22"/>
              </w:rPr>
              <w:t>的事情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46"/>
                <w:w w:val="105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11"/>
                <w:w w:val="105"/>
                <w:sz w:val="22"/>
                <w:szCs w:val="22"/>
              </w:rPr>
              <w:t>再发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46"/>
                <w:w w:val="105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11"/>
                <w:w w:val="105"/>
                <w:sz w:val="22"/>
                <w:szCs w:val="22"/>
              </w:rPr>
              <w:t>生一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-46"/>
                <w:w w:val="105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14"/>
                <w:w w:val="105"/>
                <w:sz w:val="22"/>
                <w:szCs w:val="22"/>
              </w:rPr>
              <w:t>次，你将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w w:val="100"/>
                <w:sz w:val="22"/>
                <w:szCs w:val="22"/>
              </w:rPr>
              <w:t xml:space="preserve"> </w:t>
            </w:r>
            <w:r>
              <w:rPr>
                <w:rFonts w:hint="default" w:ascii="Microsoft JhengHei" w:hAnsi="Microsoft JhengHei" w:eastAsia="Microsoft JhengHei" w:cs="Microsoft JhengHei"/>
                <w:b/>
                <w:bCs/>
                <w:spacing w:val="14"/>
                <w:w w:val="105"/>
                <w:sz w:val="22"/>
                <w:szCs w:val="22"/>
              </w:rPr>
              <w:t>会有哪些不同的做法和改变？</w:t>
            </w:r>
          </w:p>
        </w:tc>
        <w:tc>
          <w:tcPr>
            <w:tcW w:w="7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48" w:line="240" w:lineRule="auto"/>
              <w:ind w:left="48" w:right="0"/>
              <w:jc w:val="center"/>
              <w:rPr>
                <w:rFonts w:hint="default" w:ascii="Arial" w:hAnsi="Arial" w:eastAsia="Arial" w:cs="Arial"/>
                <w:sz w:val="22"/>
                <w:szCs w:val="22"/>
              </w:rPr>
            </w:pPr>
            <w:r>
              <w:rPr>
                <w:rFonts w:ascii="Arial"/>
                <w:b/>
                <w:w w:val="90"/>
                <w:sz w:val="22"/>
              </w:rPr>
              <w:t>2</w:t>
            </w:r>
          </w:p>
        </w:tc>
        <w:tc>
          <w:tcPr>
            <w:tcW w:w="7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exact"/>
        </w:trPr>
        <w:tc>
          <w:tcPr>
            <w:tcW w:w="17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4"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19"/>
                <w:szCs w:val="19"/>
              </w:rPr>
            </w:pPr>
          </w:p>
          <w:p>
            <w:pPr>
              <w:pStyle w:val="8"/>
              <w:spacing w:line="210" w:lineRule="exact"/>
              <w:ind w:left="677" w:right="0"/>
              <w:jc w:val="left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position w:val="-3"/>
                <w:sz w:val="20"/>
                <w:szCs w:val="20"/>
              </w:rPr>
              <w:drawing>
                <wp:inline distT="0" distB="0" distL="0" distR="0">
                  <wp:extent cx="252730" cy="133350"/>
                  <wp:effectExtent l="0" t="0" r="0" b="0"/>
                  <wp:docPr id="17" name="image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18.png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053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8"/>
              <w:spacing w:before="3" w:line="240" w:lineRule="auto"/>
              <w:ind w:right="0"/>
              <w:jc w:val="left"/>
              <w:rPr>
                <w:rFonts w:hint="default" w:ascii="Times New Roman" w:hAnsi="Times New Roman" w:eastAsia="Times New Roman" w:cs="Times New Roman"/>
                <w:sz w:val="18"/>
                <w:szCs w:val="18"/>
              </w:rPr>
            </w:pPr>
          </w:p>
        </w:tc>
        <w:tc>
          <w:tcPr>
            <w:tcW w:w="81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/>
        </w:tc>
      </w:tr>
    </w:tbl>
    <w:p>
      <w:pPr>
        <w:spacing w:before="0" w:line="246" w:lineRule="exact"/>
        <w:ind w:left="120" w:right="0" w:firstLine="0"/>
        <w:jc w:val="left"/>
        <w:rPr>
          <w:rFonts w:hint="default" w:ascii="等线" w:hAnsi="等线" w:eastAsia="等线" w:cs="等线"/>
          <w:sz w:val="21"/>
          <w:szCs w:val="21"/>
        </w:rPr>
      </w:pPr>
      <w:r>
        <w:rPr>
          <w:rFonts w:hint="default" w:ascii="等线" w:hAnsi="等线" w:eastAsia="等线" w:cs="等线"/>
          <w:sz w:val="21"/>
          <w:szCs w:val="21"/>
        </w:rPr>
        <w:t>备注：健康教育海报和反思报告每个模块只出现一种。</w:t>
      </w:r>
    </w:p>
    <w:p>
      <w:pPr>
        <w:spacing w:before="5" w:line="240" w:lineRule="auto"/>
        <w:rPr>
          <w:rFonts w:hint="default" w:ascii="等线" w:hAnsi="等线" w:eastAsia="等线" w:cs="等线"/>
          <w:sz w:val="26"/>
          <w:szCs w:val="26"/>
        </w:rPr>
      </w:pPr>
    </w:p>
    <w:p>
      <w:pPr>
        <w:tabs>
          <w:tab w:val="left" w:pos="6833"/>
          <w:tab w:val="left" w:pos="8288"/>
          <w:tab w:val="left" w:pos="9061"/>
        </w:tabs>
        <w:spacing w:before="0"/>
        <w:ind w:left="975" w:right="0" w:firstLine="0"/>
        <w:jc w:val="left"/>
        <w:rPr>
          <w:rFonts w:hint="default" w:ascii="等线" w:hAnsi="等线" w:eastAsia="等线" w:cs="等线"/>
          <w:sz w:val="28"/>
          <w:szCs w:val="28"/>
        </w:rPr>
      </w:pPr>
      <w:r>
        <w:rPr>
          <w:rFonts w:hint="default" w:ascii="等线" w:hAnsi="等线" w:eastAsia="等线" w:cs="等线"/>
          <w:b/>
          <w:bCs/>
          <w:spacing w:val="13"/>
          <w:sz w:val="28"/>
          <w:szCs w:val="28"/>
        </w:rPr>
        <w:t>裁判签字：</w:t>
      </w:r>
      <w:r>
        <w:rPr>
          <w:rFonts w:hint="default" w:ascii="Times New Roman" w:hAnsi="Times New Roman" w:eastAsia="Times New Roman" w:cs="Times New Roman"/>
          <w:spacing w:val="13"/>
          <w:sz w:val="28"/>
          <w:szCs w:val="28"/>
          <w:u w:val="single" w:color="000000"/>
        </w:rPr>
        <w:t xml:space="preserve"> </w:t>
      </w:r>
      <w:r>
        <w:rPr>
          <w:rFonts w:hint="default" w:ascii="Times New Roman" w:hAnsi="Times New Roman" w:eastAsia="Times New Roman" w:cs="Times New Roman"/>
          <w:spacing w:val="13"/>
          <w:sz w:val="28"/>
          <w:szCs w:val="28"/>
          <w:u w:val="single" w:color="000000"/>
        </w:rPr>
        <w:tab/>
      </w:r>
      <w:r>
        <w:rPr>
          <w:rFonts w:hint="default" w:ascii="等线" w:hAnsi="等线" w:eastAsia="等线" w:cs="等线"/>
          <w:b/>
          <w:bCs/>
          <w:spacing w:val="7"/>
          <w:sz w:val="28"/>
          <w:szCs w:val="28"/>
        </w:rPr>
        <w:t>2023年</w:t>
      </w:r>
      <w:r>
        <w:rPr>
          <w:rFonts w:hint="default" w:ascii="等线" w:hAnsi="等线" w:eastAsia="等线" w:cs="等线"/>
          <w:b/>
          <w:bCs/>
          <w:spacing w:val="7"/>
          <w:sz w:val="28"/>
          <w:szCs w:val="28"/>
        </w:rPr>
        <w:tab/>
      </w:r>
      <w:r>
        <w:rPr>
          <w:rFonts w:hint="default" w:ascii="等线" w:hAnsi="等线" w:eastAsia="等线" w:cs="等线"/>
          <w:b/>
          <w:bCs/>
          <w:sz w:val="28"/>
          <w:szCs w:val="28"/>
        </w:rPr>
        <w:t>月</w:t>
      </w:r>
      <w:r>
        <w:rPr>
          <w:rFonts w:hint="default" w:ascii="等线" w:hAnsi="等线" w:eastAsia="等线" w:cs="等线"/>
          <w:b/>
          <w:bCs/>
          <w:sz w:val="28"/>
          <w:szCs w:val="28"/>
        </w:rPr>
        <w:tab/>
      </w:r>
      <w:r>
        <w:rPr>
          <w:rFonts w:hint="default" w:ascii="等线" w:hAnsi="等线" w:eastAsia="等线" w:cs="等线"/>
          <w:b/>
          <w:bCs/>
          <w:w w:val="105"/>
          <w:sz w:val="28"/>
          <w:szCs w:val="28"/>
        </w:rPr>
        <w:t>日</w:t>
      </w:r>
    </w:p>
    <w:sectPr>
      <w:pgSz w:w="11910" w:h="16840"/>
      <w:pgMar w:top="1340" w:right="960" w:bottom="280" w:left="8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ED3EE2"/>
    <w:multiLevelType w:val="singleLevel"/>
    <w:tmpl w:val="31ED3EE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evenAndOddHeaders w:val="1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2"/>
  </w:compat>
  <w:docVars>
    <w:docVar w:name="commondata" w:val="eyJoZGlkIjoiZTNlZGI0MjkzMGJiYjVjZDA5YTc5YmI5M2M5ZTkzM2EifQ=="/>
  </w:docVars>
  <w:rsids>
    <w:rsidRoot w:val="00000000"/>
    <w:rsid w:val="021915D2"/>
    <w:rsid w:val="134330A6"/>
    <w:rsid w:val="164324F1"/>
    <w:rsid w:val="1A94076B"/>
    <w:rsid w:val="1CCF18D5"/>
    <w:rsid w:val="2C8270BF"/>
    <w:rsid w:val="47BE1182"/>
    <w:rsid w:val="4AD119E2"/>
    <w:rsid w:val="5AFA377F"/>
    <w:rsid w:val="65732780"/>
    <w:rsid w:val="662D5081"/>
    <w:rsid w:val="7DE46C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580" w:hanging="1566"/>
      <w:outlineLvl w:val="1"/>
    </w:pPr>
    <w:rPr>
      <w:rFonts w:ascii="Microsoft JhengHei" w:hAnsi="Microsoft JhengHei" w:eastAsia="Microsoft JhengHei"/>
      <w:b/>
      <w:bCs/>
      <w:sz w:val="32"/>
      <w:szCs w:val="32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205"/>
      <w:ind w:left="738"/>
    </w:pPr>
    <w:rPr>
      <w:rFonts w:ascii="宋体" w:hAnsi="宋体" w:eastAsia="宋体"/>
      <w:sz w:val="32"/>
      <w:szCs w:val="32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</w:style>
  <w:style w:type="paragraph" w:customStyle="1" w:styleId="8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6" Type="http://schemas.openxmlformats.org/officeDocument/2006/relationships/fontTable" Target="fontTable.xml"/><Relationship Id="rId25" Type="http://schemas.openxmlformats.org/officeDocument/2006/relationships/numbering" Target="numbering.xml"/><Relationship Id="rId24" Type="http://schemas.openxmlformats.org/officeDocument/2006/relationships/customXml" Target="../customXml/item1.xml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8"/>
    <customShpInfo spid="_x0000_s1027"/>
    <customShpInfo spid="_x0000_s1030"/>
    <customShpInfo spid="_x0000_s1029"/>
    <customShpInfo spid="_x0000_s1032"/>
    <customShpInfo spid="_x0000_s1033"/>
    <customShpInfo spid="_x0000_s1031"/>
    <customShpInfo spid="_x0000_s1026"/>
    <customShpInfo spid="_x0000_s1036"/>
    <customShpInfo spid="_x0000_s1035"/>
    <customShpInfo spid="_x0000_s1038"/>
    <customShpInfo spid="_x0000_s1037"/>
    <customShpInfo spid="_x0000_s1040"/>
    <customShpInfo spid="_x0000_s1041"/>
    <customShpInfo spid="_x0000_s1039"/>
    <customShpInfo spid="_x0000_s1034"/>
    <customShpInfo spid="_x0000_s1044"/>
    <customShpInfo spid="_x0000_s1043"/>
    <customShpInfo spid="_x0000_s1046"/>
    <customShpInfo spid="_x0000_s1045"/>
    <customShpInfo spid="_x0000_s1048"/>
    <customShpInfo spid="_x0000_s1049"/>
    <customShpInfo spid="_x0000_s1047"/>
    <customShpInfo spid="_x0000_s1042"/>
    <customShpInfo spid="_x0000_s1050"/>
    <customShpInfo spid="_x0000_s1053"/>
    <customShpInfo spid="_x0000_s1052"/>
    <customShpInfo spid="_x0000_s1051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80"/>
    <customShpInfo spid="_x0000_s1055"/>
    <customShpInfo spid="_x0000_s1054"/>
    <customShpInfo spid="_x0000_s1082"/>
    <customShpInfo spid="_x0000_s1083"/>
    <customShpInfo spid="_x0000_s1081"/>
    <customShpInfo spid="_x0000_s1085"/>
    <customShpInfo spid="_x0000_s1086"/>
    <customShpInfo spid="_x0000_s1088"/>
    <customShpInfo spid="_x0000_s1087"/>
    <customShpInfo spid="_x0000_s1090"/>
    <customShpInfo spid="_x0000_s1089"/>
    <customShpInfo spid="_x0000_s1092"/>
    <customShpInfo spid="_x0000_s1091"/>
    <customShpInfo spid="_x0000_s1094"/>
    <customShpInfo spid="_x0000_s1093"/>
    <customShpInfo spid="_x0000_s1096"/>
    <customShpInfo spid="_x0000_s1095"/>
    <customShpInfo spid="_x0000_s1098"/>
    <customShpInfo spid="_x0000_s1097"/>
    <customShpInfo spid="_x0000_s1100"/>
    <customShpInfo spid="_x0000_s1099"/>
    <customShpInfo spid="_x0000_s1102"/>
    <customShpInfo spid="_x0000_s1101"/>
    <customShpInfo spid="_x0000_s1104"/>
    <customShpInfo spid="_x0000_s1103"/>
    <customShpInfo spid="_x0000_s1106"/>
    <customShpInfo spid="_x0000_s1105"/>
    <customShpInfo spid="_x0000_s1108"/>
    <customShpInfo spid="_x0000_s1107"/>
    <customShpInfo spid="_x0000_s1110"/>
    <customShpInfo spid="_x0000_s1109"/>
    <customShpInfo spid="_x0000_s1112"/>
    <customShpInfo spid="_x0000_s1111"/>
    <customShpInfo spid="_x0000_s1114"/>
    <customShpInfo spid="_x0000_s1113"/>
    <customShpInfo spid="_x0000_s1116"/>
    <customShpInfo spid="_x0000_s1115"/>
    <customShpInfo spid="_x0000_s1118"/>
    <customShpInfo spid="_x0000_s1117"/>
    <customShpInfo spid="_x0000_s1120"/>
    <customShpInfo spid="_x0000_s1119"/>
    <customShpInfo spid="_x0000_s1122"/>
    <customShpInfo spid="_x0000_s1121"/>
    <customShpInfo spid="_x0000_s1124"/>
    <customShpInfo spid="_x0000_s1123"/>
    <customShpInfo spid="_x0000_s1126"/>
    <customShpInfo spid="_x0000_s1125"/>
    <customShpInfo spid="_x0000_s1128"/>
    <customShpInfo spid="_x0000_s1127"/>
    <customShpInfo spid="_x0000_s1130"/>
    <customShpInfo spid="_x0000_s1129"/>
    <customShpInfo spid="_x0000_s1132"/>
    <customShpInfo spid="_x0000_s1133"/>
    <customShpInfo spid="_x0000_s1131"/>
    <customShpInfo spid="_x0000_s1135"/>
    <customShpInfo spid="_x0000_s1134"/>
    <customShpInfo spid="_x0000_s1137"/>
    <customShpInfo spid="_x0000_s1136"/>
    <customShpInfo spid="_x0000_s1084"/>
    <customShpInfo spid="_x0000_s1140"/>
    <customShpInfo spid="_x0000_s1141"/>
    <customShpInfo spid="_x0000_s1142"/>
    <customShpInfo spid="_x0000_s1143"/>
    <customShpInfo spid="_x0000_s1144"/>
    <customShpInfo spid="_x0000_s1145"/>
    <customShpInfo spid="_x0000_s1146"/>
    <customShpInfo spid="_x0000_s1147"/>
    <customShpInfo spid="_x0000_s1148"/>
    <customShpInfo spid="_x0000_s1149"/>
    <customShpInfo spid="_x0000_s1150"/>
    <customShpInfo spid="_x0000_s1151"/>
    <customShpInfo spid="_x0000_s1152"/>
    <customShpInfo spid="_x0000_s1153"/>
    <customShpInfo spid="_x0000_s1154"/>
    <customShpInfo spid="_x0000_s1155"/>
    <customShpInfo spid="_x0000_s1156"/>
    <customShpInfo spid="_x0000_s1157"/>
    <customShpInfo spid="_x0000_s1139"/>
    <customShpInfo spid="_x0000_s113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ScaleCrop>false</ScaleCrop>
  <LinksUpToDate>false</LinksUpToDate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2023-10-25T19:28:00Z</dcterms:created>
  <dc:creator>金 石</dc:creator>
  <cp:lastModifiedBy>晨曦微露</cp:lastModifiedBy>
  <dcterms:modified xsi:type="dcterms:W3CDTF">2023-10-26T07:16:01Z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2023-10-25T00:00:00Z</vt:filetime>
  </property>
  <property fmtid="{D5CDD505-2E9C-101B-9397-08002B2CF9AE}" pid="5" name="KSOProductBuildVer">
    <vt:lpwstr>2052-12.1.0.15712</vt:lpwstr>
  </property>
  <property fmtid="{D5CDD505-2E9C-101B-9397-08002B2CF9AE}" pid="6" name="ICV">
    <vt:lpwstr>1EC89DDA02434DCBACF2B7F1101B895E_12</vt:lpwstr>
  </property>
</Properties>
</file>