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197" w:firstLineChars="49"/>
        <w:jc w:val="center"/>
        <w:rPr>
          <w:rFonts w:ascii="Times New Roman" w:hAnsi="Times New Roman" w:eastAsia="方正小标宋简体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eastAsia="方正小标宋简体" w:cs="Times New Roman"/>
          <w:b/>
          <w:bCs/>
          <w:color w:val="000000"/>
          <w:sz w:val="40"/>
          <w:szCs w:val="40"/>
        </w:rPr>
        <w:t>202</w:t>
      </w:r>
      <w:r>
        <w:rPr>
          <w:rFonts w:hint="eastAsia" w:ascii="Times New Roman" w:hAnsi="Times New Roman" w:eastAsia="方正小标宋简体" w:cs="Times New Roman"/>
          <w:b/>
          <w:bCs/>
          <w:color w:val="000000"/>
          <w:sz w:val="40"/>
          <w:szCs w:val="40"/>
          <w:lang w:val="en-US" w:eastAsia="zh-CN"/>
        </w:rPr>
        <w:t>4</w:t>
      </w:r>
      <w:r>
        <w:rPr>
          <w:rFonts w:ascii="Times New Roman" w:hAnsi="Times New Roman" w:eastAsia="方正小标宋简体" w:cs="Times New Roman"/>
          <w:b/>
          <w:bCs/>
          <w:color w:val="000000"/>
          <w:sz w:val="40"/>
          <w:szCs w:val="40"/>
        </w:rPr>
        <w:t>年兰州现代职业学院技能大赛</w:t>
      </w:r>
    </w:p>
    <w:p>
      <w:pPr>
        <w:autoSpaceDE w:val="0"/>
        <w:autoSpaceDN w:val="0"/>
        <w:adjustRightInd w:val="0"/>
        <w:ind w:firstLine="197" w:firstLineChars="49"/>
        <w:jc w:val="center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/>
          <w:bCs/>
          <w:color w:val="000000"/>
          <w:sz w:val="40"/>
          <w:szCs w:val="40"/>
        </w:rPr>
        <w:t>中职学生组化学实验技术赛项竞赛</w:t>
      </w:r>
      <w:r>
        <w:rPr>
          <w:rFonts w:hint="eastAsia" w:ascii="Times New Roman" w:hAnsi="Times New Roman" w:eastAsia="方正小标宋简体" w:cs="Times New Roman"/>
          <w:b/>
          <w:bCs/>
          <w:color w:val="000000"/>
          <w:sz w:val="40"/>
          <w:szCs w:val="40"/>
          <w:lang w:eastAsia="zh-CN"/>
        </w:rPr>
        <w:t>内容</w:t>
      </w:r>
    </w:p>
    <w:p>
      <w:pPr>
        <w:spacing w:line="360" w:lineRule="auto"/>
        <w:rPr>
          <w:rFonts w:ascii="Times New Roman" w:hAnsi="Times New Roman" w:eastAsia="仿宋" w:cs="Times New Roman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ind w:firstLine="176" w:firstLineChars="49"/>
        <w:jc w:val="center"/>
        <w:rPr>
          <w:rFonts w:ascii="楷体_GB2312" w:hAnsi="黑体" w:eastAsia="楷体_GB2312" w:cs="Times New Roman"/>
          <w:color w:val="000000"/>
          <w:sz w:val="40"/>
          <w:szCs w:val="40"/>
        </w:rPr>
      </w:pPr>
      <w:r>
        <w:rPr>
          <w:rFonts w:hint="eastAsia" w:ascii="楷体_GB2312" w:hAnsi="黑体" w:eastAsia="楷体_GB2312" w:cs="Times New Roman"/>
          <w:color w:val="000000"/>
          <w:sz w:val="36"/>
          <w:szCs w:val="36"/>
        </w:rPr>
        <w:t>氢氧化钠滴定液的配制</w:t>
      </w:r>
      <w:bookmarkStart w:id="0" w:name="_GoBack"/>
      <w:bookmarkEnd w:id="0"/>
    </w:p>
    <w:p>
      <w:pPr>
        <w:spacing w:line="480" w:lineRule="exact"/>
        <w:ind w:firstLine="77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drawing>
          <wp:inline distT="0" distB="0" distL="0" distR="0">
            <wp:extent cx="95885" cy="113030"/>
            <wp:effectExtent l="0" t="0" r="0" b="1270"/>
            <wp:docPr id="37" name="图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spacing w:val="-3"/>
          <w:sz w:val="32"/>
          <w:szCs w:val="32"/>
        </w:rPr>
        <w:t>基本原理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33"/>
        <w:textAlignment w:val="auto"/>
        <w:rPr>
          <w:rFonts w:ascii="Times New Roman" w:hAnsi="Times New Roman" w:eastAsia="仿宋" w:cs="Times New Roman"/>
          <w:spacing w:val="2"/>
          <w:sz w:val="32"/>
          <w:szCs w:val="32"/>
        </w:rPr>
      </w:pPr>
      <w:r>
        <w:rPr>
          <w:rFonts w:ascii="Times New Roman" w:hAnsi="Times New Roman" w:eastAsia="仿宋" w:cs="Times New Roman"/>
          <w:spacing w:val="2"/>
          <w:sz w:val="32"/>
          <w:szCs w:val="32"/>
        </w:rPr>
        <w:t>NaOH易吸收空气中CO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而生成Na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CO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3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，反应式为：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33"/>
        <w:jc w:val="center"/>
        <w:textAlignment w:val="auto"/>
        <w:rPr>
          <w:rFonts w:ascii="Times New Roman" w:hAnsi="Times New Roman" w:eastAsia="仿宋" w:cs="Times New Roman"/>
          <w:spacing w:val="2"/>
          <w:sz w:val="32"/>
          <w:szCs w:val="32"/>
        </w:rPr>
      </w:pPr>
      <w:r>
        <w:rPr>
          <w:rFonts w:ascii="Times New Roman" w:hAnsi="Times New Roman" w:eastAsia="仿宋" w:cs="Times New Roman"/>
          <w:spacing w:val="2"/>
          <w:sz w:val="32"/>
          <w:szCs w:val="32"/>
        </w:rPr>
        <w:t>2NaOH+CO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＝Na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CO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3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+H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33"/>
        <w:textAlignment w:val="auto"/>
        <w:rPr>
          <w:rFonts w:ascii="Times New Roman" w:hAnsi="Times New Roman" w:eastAsia="仿宋" w:cs="Times New Roman"/>
          <w:spacing w:val="2"/>
          <w:sz w:val="32"/>
          <w:szCs w:val="32"/>
        </w:rPr>
      </w:pPr>
      <w:r>
        <w:rPr>
          <w:rFonts w:ascii="Times New Roman" w:hAnsi="Times New Roman" w:eastAsia="仿宋" w:cs="Times New Roman"/>
          <w:spacing w:val="2"/>
          <w:sz w:val="32"/>
          <w:szCs w:val="32"/>
        </w:rPr>
        <w:t>由于Na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CO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3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在饱和NaOH溶液中不溶解</w:t>
      </w:r>
      <w:r>
        <w:rPr>
          <w:rFonts w:hint="eastAsia" w:ascii="Times New Roman" w:hAnsi="Times New Roman" w:eastAsia="仿宋" w:cs="Times New Roman"/>
          <w:spacing w:val="2"/>
          <w:sz w:val="32"/>
          <w:szCs w:val="32"/>
        </w:rPr>
        <w:t>，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因此将NaOH制成饱和溶液，其含量约52%（W/W），相对密度为1.56。待Na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CO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3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沉淀后，量取一定量的上清液，稀释至一定体积即可。</w:t>
      </w:r>
    </w:p>
    <w:p>
      <w:pPr>
        <w:spacing w:line="480" w:lineRule="exact"/>
        <w:ind w:firstLine="535"/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</w:pPr>
      <w:r>
        <w:rPr>
          <w:rFonts w:hint="eastAsia" w:ascii="Times New Roman" w:hAnsi="Times New Roman" w:eastAsia="仿宋" w:cs="Times New Roman"/>
          <w:spacing w:val="2"/>
          <w:sz w:val="32"/>
          <w:szCs w:val="32"/>
        </w:rPr>
        <w:t>注：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用来配制NaOH溶液的蒸馏水应加热煮沸放冷，除去水中的CO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。</w:t>
      </w:r>
    </w:p>
    <w:p>
      <w:pPr>
        <w:spacing w:line="480" w:lineRule="exact"/>
        <w:ind w:firstLine="535"/>
        <w:rPr>
          <w:rFonts w:ascii="Times New Roman" w:hAnsi="Times New Roman" w:eastAsia="仿宋" w:cs="Times New Roman"/>
          <w:spacing w:val="2"/>
          <w:sz w:val="32"/>
          <w:szCs w:val="32"/>
        </w:rPr>
      </w:pPr>
      <w:r>
        <w:rPr>
          <w:rFonts w:ascii="Times New Roman" w:hAnsi="Times New Roman" w:eastAsia="仿宋" w:cs="Times New Roman"/>
          <w:spacing w:val="2"/>
          <w:sz w:val="32"/>
          <w:szCs w:val="32"/>
        </w:rPr>
        <w:t>标定NaOH的基准物质有草酸（H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C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4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·2H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O）、苯甲酸（C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7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H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6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2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）、邻苯二甲酸氢钾（KHC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8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H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4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O</w:t>
      </w:r>
      <w:r>
        <w:rPr>
          <w:rFonts w:ascii="Times New Roman" w:hAnsi="Times New Roman" w:eastAsia="仿宋" w:cs="Times New Roman"/>
          <w:spacing w:val="2"/>
          <w:sz w:val="32"/>
          <w:szCs w:val="32"/>
          <w:vertAlign w:val="subscript"/>
        </w:rPr>
        <w:t>4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）等。通常用邻苯二甲酸氢钾标定NaOH滴定液，标定反应如下：</w:t>
      </w:r>
    </w:p>
    <w:p>
      <w:pPr>
        <w:ind w:firstLine="533"/>
        <w:jc w:val="center"/>
        <w:rPr>
          <w:rFonts w:ascii="Times New Roman" w:hAnsi="Times New Roman" w:eastAsia="仿宋" w:cs="Times New Roman"/>
          <w:spacing w:val="2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 id="_x0000_i1025" o:spt="75" type="#_x0000_t75" style="height:46.35pt;width:290.25pt;" filled="f" o:preferrelative="t" stroked="f" coordsize="21600,21600">
            <v:path/>
            <v:fill on="f" focussize="0,0"/>
            <v:stroke on="f" joinstyle="miter"/>
            <v:imagedata r:id="rId6" croptop="53072f" cropright="-113f" o:title=""/>
            <o:lock v:ext="edit" aspectratio="t"/>
            <w10:wrap type="none"/>
            <w10:anchorlock/>
          </v:shape>
        </w:pict>
      </w:r>
    </w:p>
    <w:p>
      <w:pPr>
        <w:spacing w:line="480" w:lineRule="exact"/>
        <w:ind w:firstLine="535"/>
        <w:rPr>
          <w:rFonts w:ascii="Times New Roman" w:hAnsi="Times New Roman" w:eastAsia="仿宋" w:cs="Times New Roman"/>
          <w:spacing w:val="2"/>
          <w:sz w:val="32"/>
          <w:szCs w:val="32"/>
        </w:rPr>
      </w:pPr>
      <w:r>
        <w:rPr>
          <w:rFonts w:ascii="Times New Roman" w:hAnsi="Times New Roman" w:eastAsia="仿宋" w:cs="Times New Roman"/>
          <w:spacing w:val="2"/>
          <w:sz w:val="32"/>
          <w:szCs w:val="32"/>
        </w:rPr>
        <w:t>计量点时，生成的弱酸强碱盐水解，溶液为碱性，采用酚酞作指示剂。</w:t>
      </w:r>
    </w:p>
    <w:p>
      <w:pPr>
        <w:spacing w:line="480" w:lineRule="exact"/>
        <w:ind w:firstLine="77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drawing>
          <wp:inline distT="0" distB="0" distL="0" distR="0">
            <wp:extent cx="95885" cy="113030"/>
            <wp:effectExtent l="0" t="0" r="0" b="1270"/>
            <wp:docPr id="36" name="图片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sz w:val="32"/>
          <w:szCs w:val="32"/>
        </w:rPr>
        <w:t>目标</w:t>
      </w:r>
    </w:p>
    <w:p>
      <w:pPr>
        <w:spacing w:line="480" w:lineRule="exact"/>
        <w:ind w:firstLine="58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drawing>
          <wp:inline distT="0" distB="0" distL="0" distR="0">
            <wp:extent cx="88900" cy="99060"/>
            <wp:effectExtent l="0" t="0" r="6350" b="0"/>
            <wp:docPr id="33" name="图片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仿宋" w:cs="Times New Roman"/>
          <w:spacing w:val="-2"/>
          <w:sz w:val="32"/>
          <w:szCs w:val="32"/>
        </w:rPr>
        <w:t>准确称量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邻苯二甲酸氢钾</w:t>
      </w:r>
      <w:r>
        <w:rPr>
          <w:rFonts w:hint="eastAsia" w:ascii="Times New Roman" w:hAnsi="Times New Roman" w:eastAsia="仿宋" w:cs="Times New Roman"/>
          <w:spacing w:val="2"/>
          <w:sz w:val="32"/>
          <w:szCs w:val="32"/>
        </w:rPr>
        <w:t>质量</w:t>
      </w:r>
    </w:p>
    <w:p>
      <w:pPr>
        <w:spacing w:line="480" w:lineRule="exact"/>
        <w:ind w:firstLine="58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drawing>
          <wp:inline distT="0" distB="0" distL="0" distR="0">
            <wp:extent cx="88900" cy="99060"/>
            <wp:effectExtent l="0" t="0" r="6350" b="0"/>
            <wp:docPr id="34" name="图片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" w:cs="Times New Roman"/>
          <w:spacing w:val="-1"/>
          <w:sz w:val="32"/>
          <w:szCs w:val="32"/>
        </w:rPr>
        <w:t>标定</w:t>
      </w:r>
      <w:r>
        <w:rPr>
          <w:rFonts w:ascii="Times New Roman" w:hAnsi="Times New Roman" w:eastAsia="仿宋" w:cs="Times New Roman"/>
          <w:spacing w:val="2"/>
          <w:sz w:val="32"/>
          <w:szCs w:val="32"/>
        </w:rPr>
        <w:t>NaOH</w:t>
      </w:r>
      <w:r>
        <w:rPr>
          <w:rFonts w:ascii="Times New Roman" w:hAnsi="Times New Roman" w:eastAsia="仿宋" w:cs="Times New Roman"/>
          <w:spacing w:val="-1"/>
          <w:sz w:val="32"/>
          <w:szCs w:val="32"/>
        </w:rPr>
        <w:t>滴定</w:t>
      </w:r>
      <w:r>
        <w:rPr>
          <w:rFonts w:hint="eastAsia" w:ascii="Times New Roman" w:hAnsi="Times New Roman" w:eastAsia="仿宋" w:cs="Times New Roman"/>
          <w:spacing w:val="-1"/>
          <w:sz w:val="32"/>
          <w:szCs w:val="32"/>
        </w:rPr>
        <w:t>溶</w:t>
      </w:r>
      <w:r>
        <w:rPr>
          <w:rFonts w:ascii="Times New Roman" w:hAnsi="Times New Roman" w:eastAsia="仿宋" w:cs="Times New Roman"/>
          <w:spacing w:val="-1"/>
          <w:sz w:val="32"/>
          <w:szCs w:val="32"/>
        </w:rPr>
        <w:t>液</w:t>
      </w:r>
    </w:p>
    <w:p>
      <w:pPr>
        <w:spacing w:line="480" w:lineRule="exact"/>
        <w:ind w:firstLine="58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drawing>
          <wp:inline distT="0" distB="0" distL="0" distR="0">
            <wp:extent cx="88900" cy="99060"/>
            <wp:effectExtent l="0" t="0" r="6350" b="0"/>
            <wp:docPr id="32" name="图片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" w:cs="Times New Roman"/>
          <w:spacing w:val="-4"/>
          <w:sz w:val="32"/>
          <w:szCs w:val="32"/>
        </w:rPr>
        <w:t>完成报告</w:t>
      </w:r>
    </w:p>
    <w:p>
      <w:pPr>
        <w:spacing w:line="480" w:lineRule="exact"/>
        <w:ind w:firstLine="77"/>
        <w:rPr>
          <w:rFonts w:ascii="Times New Roman" w:hAnsi="Times New Roman" w:eastAsia="仿宋" w:cs="Times New Roman"/>
          <w:spacing w:val="-3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drawing>
          <wp:inline distT="0" distB="0" distL="0" distR="0">
            <wp:extent cx="95885" cy="113030"/>
            <wp:effectExtent l="0" t="0" r="0" b="127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sz w:val="32"/>
          <w:szCs w:val="32"/>
        </w:rPr>
        <w:t>仪器设备、试剂和解决方案</w:t>
      </w:r>
    </w:p>
    <w:p>
      <w:pPr>
        <w:spacing w:line="480" w:lineRule="exact"/>
        <w:rPr>
          <w:rFonts w:ascii="楷体_GB2312" w:hAnsi="Times New Roman" w:eastAsia="楷体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spacing w:val="-3"/>
          <w:sz w:val="32"/>
          <w:szCs w:val="32"/>
        </w:rPr>
        <w:t>（一）仪器设备、试剂清单</w:t>
      </w:r>
    </w:p>
    <w:tbl>
      <w:tblPr>
        <w:tblStyle w:val="5"/>
        <w:tblpPr w:leftFromText="90" w:rightFromText="90" w:vertAnchor="text" w:horzAnchor="page" w:tblpX="1928" w:tblpY="141"/>
        <w:tblOverlap w:val="never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4751"/>
        <w:gridCol w:w="216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2" w:line="184" w:lineRule="auto"/>
              <w:jc w:val="center"/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2" w:line="184" w:lineRule="auto"/>
              <w:ind w:firstLine="310"/>
              <w:jc w:val="center"/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  <w:t>仪器设备清单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2" w:line="184" w:lineRule="auto"/>
              <w:ind w:firstLine="818" w:firstLineChars="347"/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2" w:line="184" w:lineRule="auto"/>
              <w:ind w:firstLine="310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  <w:t>主要设备</w:t>
            </w: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2" w:line="187" w:lineRule="auto"/>
              <w:ind w:firstLine="173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11"/>
                <w:sz w:val="24"/>
                <w:szCs w:val="24"/>
              </w:rPr>
              <w:t>电子天平（精度0.0001g）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2" w:line="187" w:lineRule="auto"/>
              <w:ind w:firstLine="173"/>
              <w:rPr>
                <w:rFonts w:ascii="Times New Roman" w:hAnsi="Times New Roman" w:eastAsia="仿宋" w:cs="Times New Roman"/>
                <w:spacing w:val="-1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</w:tcPr>
          <w:p>
            <w:pPr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before="78" w:line="184" w:lineRule="auto"/>
              <w:ind w:firstLine="304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1"/>
                <w:sz w:val="24"/>
                <w:szCs w:val="24"/>
              </w:rPr>
              <w:t>玻璃器皿</w:t>
            </w: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7" w:line="184" w:lineRule="auto"/>
              <w:ind w:firstLine="149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2"/>
                <w:sz w:val="24"/>
                <w:szCs w:val="24"/>
                <w:lang w:eastAsia="zh-CN"/>
              </w:rPr>
              <w:t>聚四氟乙烯</w:t>
            </w:r>
            <w:r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  <w:t>滴定管（50mL）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7" w:line="184" w:lineRule="auto"/>
              <w:ind w:firstLine="149"/>
              <w:jc w:val="center"/>
              <w:rPr>
                <w:rFonts w:ascii="Times New Roman" w:hAnsi="Times New Roman" w:eastAsia="仿宋" w:cs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5" w:line="184" w:lineRule="auto"/>
              <w:ind w:firstLine="150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4"/>
                <w:sz w:val="24"/>
                <w:szCs w:val="24"/>
              </w:rPr>
              <w:t>称量瓶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5" w:line="184" w:lineRule="auto"/>
              <w:ind w:firstLine="150"/>
              <w:jc w:val="center"/>
              <w:rPr>
                <w:rFonts w:ascii="Times New Roman" w:hAnsi="Times New Roman" w:eastAsia="仿宋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8" w:line="184" w:lineRule="auto"/>
              <w:ind w:firstLine="151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3"/>
                <w:sz w:val="24"/>
                <w:szCs w:val="24"/>
              </w:rPr>
              <w:t>锥形瓶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8" w:line="184" w:lineRule="auto"/>
              <w:ind w:firstLine="151"/>
              <w:jc w:val="center"/>
              <w:rPr>
                <w:rFonts w:ascii="Times New Roman" w:hAnsi="Times New Roman" w:eastAsia="仿宋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8" w:line="184" w:lineRule="auto"/>
              <w:ind w:firstLine="148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3"/>
                <w:sz w:val="24"/>
                <w:szCs w:val="24"/>
              </w:rPr>
              <w:t>量筒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8" w:line="184" w:lineRule="auto"/>
              <w:ind w:firstLine="148"/>
              <w:rPr>
                <w:rFonts w:ascii="Times New Roman" w:hAnsi="Times New Roman" w:eastAsia="仿宋" w:cs="Times New Roman"/>
                <w:spacing w:val="-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7" w:line="184" w:lineRule="auto"/>
              <w:ind w:firstLine="150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8"/>
                <w:sz w:val="24"/>
                <w:szCs w:val="24"/>
              </w:rPr>
              <w:t>烧杯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7" w:line="184" w:lineRule="auto"/>
              <w:ind w:firstLine="150"/>
              <w:rPr>
                <w:rFonts w:ascii="Times New Roman" w:hAnsi="Times New Roman" w:eastAsia="仿宋" w:cs="Times New Roman"/>
                <w:spacing w:val="-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9" w:line="184" w:lineRule="auto"/>
              <w:ind w:firstLine="147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8"/>
                <w:sz w:val="24"/>
                <w:szCs w:val="24"/>
              </w:rPr>
              <w:t>玻璃棒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9" w:line="184" w:lineRule="auto"/>
              <w:ind w:firstLine="147"/>
              <w:rPr>
                <w:rFonts w:ascii="Times New Roman" w:hAnsi="Times New Roman" w:eastAsia="仿宋" w:cs="Times New Roman"/>
                <w:spacing w:val="-8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0" w:line="184" w:lineRule="auto"/>
              <w:ind w:firstLine="151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  <w:t>实验室常见其他玻璃仪器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0" w:line="184" w:lineRule="auto"/>
              <w:ind w:firstLine="151"/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before="78" w:line="184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1"/>
                <w:sz w:val="24"/>
                <w:szCs w:val="24"/>
              </w:rPr>
              <w:t>试剂和溶液</w:t>
            </w: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8" w:line="184" w:lineRule="auto"/>
              <w:ind w:firstLine="146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  <w:t>基准试剂</w:t>
            </w:r>
            <w:r>
              <w:rPr>
                <w:rFonts w:hint="eastAsia" w:ascii="Times New Roman" w:hAnsi="Times New Roman" w:eastAsia="仿宋" w:cs="Times New Roman"/>
                <w:spacing w:val="-2"/>
                <w:sz w:val="24"/>
                <w:szCs w:val="24"/>
              </w:rPr>
              <w:t>邻苯二甲酸氢钾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08" w:line="184" w:lineRule="auto"/>
              <w:ind w:firstLine="146"/>
              <w:rPr>
                <w:rFonts w:ascii="Times New Roman" w:hAnsi="Times New Roman" w:eastAsia="仿宋" w:cs="Times New Roman"/>
                <w:spacing w:val="-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0" w:line="184" w:lineRule="auto"/>
              <w:ind w:firstLine="146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pacing w:val="-4"/>
                <w:sz w:val="24"/>
                <w:szCs w:val="24"/>
              </w:rPr>
              <w:t>饱和</w:t>
            </w:r>
            <w:r>
              <w:rPr>
                <w:rFonts w:ascii="Times New Roman" w:hAnsi="Times New Roman" w:eastAsia="仿宋" w:cs="Times New Roman"/>
                <w:spacing w:val="-4"/>
                <w:sz w:val="24"/>
                <w:szCs w:val="24"/>
              </w:rPr>
              <w:t>NaOH溶液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0" w:line="184" w:lineRule="auto"/>
              <w:ind w:firstLine="146"/>
              <w:rPr>
                <w:rFonts w:ascii="Times New Roman" w:hAnsi="Times New Roman" w:eastAsia="仿宋" w:cs="Times New Roman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8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1" w:line="184" w:lineRule="auto"/>
              <w:ind w:firstLine="155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酚酞指示剂</w:t>
            </w:r>
          </w:p>
        </w:tc>
        <w:tc>
          <w:tcPr>
            <w:tcW w:w="21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</w:tcPr>
          <w:p>
            <w:pPr>
              <w:spacing w:before="111" w:line="184" w:lineRule="auto"/>
              <w:ind w:firstLine="155"/>
              <w:rPr>
                <w:rFonts w:ascii="Times New Roman" w:hAnsi="Times New Roman" w:eastAsia="仿宋" w:cs="Times New Roman"/>
                <w:spacing w:val="-10"/>
                <w:sz w:val="24"/>
                <w:szCs w:val="24"/>
              </w:rPr>
            </w:pPr>
          </w:p>
        </w:tc>
      </w:tr>
    </w:tbl>
    <w:p>
      <w:pPr>
        <w:spacing w:line="480" w:lineRule="exact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spacing w:val="-3"/>
          <w:sz w:val="32"/>
          <w:szCs w:val="32"/>
        </w:rPr>
        <w:t>（二）</w:t>
      </w:r>
      <w:r>
        <w:rPr>
          <w:rFonts w:hint="eastAsia" w:ascii="楷体_GB2312" w:hAnsi="Times New Roman" w:eastAsia="楷体_GB2312" w:cs="Times New Roman"/>
          <w:b/>
          <w:bCs/>
          <w:spacing w:val="-2"/>
          <w:sz w:val="32"/>
          <w:szCs w:val="32"/>
        </w:rPr>
        <w:t>溶液准备</w:t>
      </w:r>
    </w:p>
    <w:p>
      <w:pPr>
        <w:spacing w:line="480" w:lineRule="exact"/>
        <w:ind w:firstLine="534"/>
        <w:rPr>
          <w:rFonts w:ascii="Times New Roman" w:hAnsi="Times New Roman" w:eastAsia="仿宋" w:cs="Times New Roman"/>
          <w:spacing w:val="-4"/>
          <w:sz w:val="32"/>
          <w:szCs w:val="32"/>
        </w:rPr>
      </w:pPr>
      <w:r>
        <w:rPr>
          <w:rFonts w:ascii="Times New Roman" w:hAnsi="Times New Roman" w:eastAsia="仿宋" w:cs="Times New Roman"/>
          <w:spacing w:val="-3"/>
          <w:sz w:val="32"/>
          <w:szCs w:val="32"/>
        </w:rPr>
        <w:t>根据现场提供的试剂，按要求配制</w:t>
      </w:r>
      <w:r>
        <w:rPr>
          <w:rFonts w:hint="eastAsia" w:ascii="Times New Roman" w:hAnsi="Times New Roman" w:eastAsia="仿宋" w:cs="Times New Roman"/>
          <w:spacing w:val="-3"/>
          <w:sz w:val="32"/>
          <w:szCs w:val="32"/>
        </w:rPr>
        <w:t>近似0</w:t>
      </w:r>
      <w:r>
        <w:rPr>
          <w:rFonts w:ascii="Times New Roman" w:hAnsi="Times New Roman" w:eastAsia="仿宋" w:cs="Times New Roman"/>
          <w:spacing w:val="-3"/>
          <w:sz w:val="32"/>
          <w:szCs w:val="32"/>
        </w:rPr>
        <w:t>.1</w:t>
      </w:r>
      <w:r>
        <w:rPr>
          <w:rFonts w:hint="eastAsia" w:ascii="Times New Roman" w:hAnsi="Times New Roman" w:eastAsia="仿宋" w:cs="Times New Roman"/>
          <w:spacing w:val="-3"/>
          <w:sz w:val="32"/>
          <w:szCs w:val="32"/>
        </w:rPr>
        <w:t>mo</w:t>
      </w:r>
      <w:r>
        <w:rPr>
          <w:rFonts w:ascii="Times New Roman" w:hAnsi="Times New Roman" w:eastAsia="仿宋" w:cs="Times New Roman"/>
          <w:spacing w:val="-3"/>
          <w:sz w:val="32"/>
          <w:szCs w:val="32"/>
        </w:rPr>
        <w:t>I</w:t>
      </w:r>
      <w:r>
        <w:rPr>
          <w:rFonts w:hint="eastAsia" w:ascii="Times New Roman" w:hAnsi="Times New Roman" w:eastAsia="仿宋" w:cs="Times New Roman"/>
          <w:spacing w:val="-3"/>
          <w:sz w:val="32"/>
          <w:szCs w:val="32"/>
        </w:rPr>
        <w:t>/L的</w:t>
      </w:r>
      <w:r>
        <w:rPr>
          <w:rFonts w:ascii="Times New Roman" w:hAnsi="Times New Roman" w:eastAsia="仿宋" w:cs="Times New Roman"/>
          <w:spacing w:val="-4"/>
          <w:sz w:val="32"/>
          <w:szCs w:val="32"/>
        </w:rPr>
        <w:t>NaOH</w:t>
      </w:r>
      <w:r>
        <w:rPr>
          <w:rFonts w:hint="eastAsia" w:ascii="Times New Roman" w:hAnsi="Times New Roman" w:eastAsia="仿宋" w:cs="Times New Roman"/>
          <w:spacing w:val="-4"/>
          <w:sz w:val="32"/>
          <w:szCs w:val="32"/>
        </w:rPr>
        <w:t>滴定液。</w:t>
      </w:r>
    </w:p>
    <w:p>
      <w:pPr>
        <w:spacing w:line="480" w:lineRule="exact"/>
        <w:rPr>
          <w:rFonts w:ascii="楷体_GB2312" w:hAnsi="Times New Roman" w:eastAsia="楷体_GB2312" w:cs="Times New Roman"/>
          <w:b/>
          <w:bCs/>
          <w:spacing w:val="-4"/>
          <w:sz w:val="32"/>
          <w:szCs w:val="32"/>
        </w:rPr>
      </w:pPr>
      <w:r>
        <w:rPr>
          <w:rFonts w:hint="eastAsia" w:ascii="楷体_GB2312" w:hAnsi="Times New Roman" w:eastAsia="楷体_GB2312" w:cs="Times New Roman"/>
          <w:spacing w:val="-3"/>
          <w:sz w:val="32"/>
          <w:szCs w:val="32"/>
        </w:rPr>
        <w:t>（三）</w:t>
      </w:r>
      <w:r>
        <w:rPr>
          <w:rFonts w:hint="eastAsia" w:ascii="楷体_GB2312" w:hAnsi="Times New Roman" w:eastAsia="楷体_GB2312" w:cs="Times New Roman"/>
          <w:b/>
          <w:bCs/>
          <w:spacing w:val="-4"/>
          <w:sz w:val="32"/>
          <w:szCs w:val="32"/>
        </w:rPr>
        <w:t>实验</w:t>
      </w:r>
    </w:p>
    <w:p>
      <w:pPr>
        <w:spacing w:line="480" w:lineRule="exact"/>
        <w:ind w:firstLine="530"/>
        <w:rPr>
          <w:rFonts w:ascii="楷体_GB2312" w:hAnsi="Times New Roman" w:eastAsia="楷体_GB2312" w:cs="Times New Roman"/>
          <w:spacing w:val="-4"/>
          <w:sz w:val="32"/>
          <w:szCs w:val="32"/>
        </w:rPr>
      </w:pPr>
      <w:r>
        <w:rPr>
          <w:rFonts w:hint="eastAsia" w:ascii="楷体_GB2312" w:hAnsi="Times New Roman" w:eastAsia="楷体_GB2312" w:cs="Times New Roman"/>
          <w:spacing w:val="-4"/>
          <w:sz w:val="32"/>
          <w:szCs w:val="32"/>
        </w:rPr>
        <w:t>用基准试剂邻苯二甲酸氢钾标定NaOH滴定液</w:t>
      </w:r>
    </w:p>
    <w:p>
      <w:pPr>
        <w:spacing w:line="480" w:lineRule="exact"/>
        <w:ind w:left="49" w:right="89" w:firstLine="486"/>
        <w:rPr>
          <w:rFonts w:ascii="Times New Roman" w:hAnsi="Times New Roman" w:eastAsia="仿宋" w:cs="Times New Roman"/>
          <w:spacing w:val="-12"/>
          <w:sz w:val="32"/>
          <w:szCs w:val="32"/>
        </w:rPr>
      </w:pP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用减量法精密称取已于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 xml:space="preserve"> 105℃烘干至恒重的</w:t>
      </w:r>
      <w:r>
        <w:rPr>
          <w:rFonts w:ascii="Times New Roman" w:hAnsi="Times New Roman" w:eastAsia="仿宋" w:cs="Times New Roman"/>
          <w:spacing w:val="-4"/>
          <w:sz w:val="32"/>
          <w:szCs w:val="32"/>
        </w:rPr>
        <w:t>基准</w:t>
      </w:r>
      <w:r>
        <w:rPr>
          <w:rFonts w:hint="eastAsia" w:ascii="Times New Roman" w:hAnsi="Times New Roman" w:eastAsia="仿宋" w:cs="Times New Roman"/>
          <w:spacing w:val="-4"/>
          <w:sz w:val="32"/>
          <w:szCs w:val="32"/>
        </w:rPr>
        <w:t>物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邻苯二甲酸氢钾 0.6 g，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置于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250mL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锥形瓶中，加入约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 xml:space="preserve"> 50mL 蒸馏水使其溶解，加酚酞指示液 2 滴，用待标定的 NaOH 标准溶液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滴定至溶液变为浅红色（保持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30s 不褪色）为终点，记录滴定消耗的NaOH 标准溶液的体积。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平行测定三次，根据消耗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 xml:space="preserve"> NaOH 溶液的体积，计算滴定液 NaOH 的浓度和相对平均偏差。</w:t>
      </w:r>
    </w:p>
    <w:p>
      <w:pPr>
        <w:spacing w:line="480" w:lineRule="exact"/>
        <w:ind w:left="49" w:right="89" w:firstLine="486"/>
        <w:rPr>
          <w:rFonts w:ascii="Times New Roman" w:hAnsi="Times New Roman" w:eastAsia="仿宋" w:cs="Times New Roman"/>
          <w:i/>
          <w:iCs/>
          <w:sz w:val="32"/>
          <w:szCs w:val="32"/>
        </w:rPr>
      </w:pP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使用以下公式计算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NaOH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滴定溶液的浓度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c，单位mol/L。取3次测定结果的算术平均值作为最终结果，结果保留4位有效数字。</w:t>
      </w:r>
    </w:p>
    <w:p>
      <w:pPr>
        <w:spacing w:line="480" w:lineRule="exact"/>
        <w:ind w:left="628" w:hanging="628" w:hanging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spacing w:val="-3"/>
          <w:sz w:val="32"/>
          <w:szCs w:val="32"/>
        </w:rPr>
        <w:t>（四）</w:t>
      </w:r>
      <w:r>
        <w:rPr>
          <w:rFonts w:hint="eastAsia" w:ascii="楷体_GB2312" w:hAnsi="Times New Roman" w:eastAsia="楷体_GB2312" w:cs="Times New Roman"/>
          <w:spacing w:val="-1"/>
          <w:sz w:val="32"/>
          <w:szCs w:val="32"/>
        </w:rPr>
        <w:t>结果处理、分析和</w:t>
      </w:r>
      <w:r>
        <w:rPr>
          <w:rFonts w:hint="eastAsia" w:ascii="楷体_GB2312" w:hAnsi="Times New Roman" w:eastAsia="楷体_GB2312" w:cs="Times New Roman"/>
          <w:spacing w:val="-11"/>
          <w:w w:val="95"/>
          <w:sz w:val="32"/>
          <w:szCs w:val="32"/>
        </w:rPr>
        <w:t>撰写</w:t>
      </w:r>
      <w:r>
        <w:rPr>
          <w:rFonts w:hint="eastAsia" w:ascii="楷体_GB2312" w:hAnsi="Times New Roman" w:eastAsia="楷体_GB2312" w:cs="Times New Roman"/>
          <w:spacing w:val="-1"/>
          <w:sz w:val="32"/>
          <w:szCs w:val="32"/>
        </w:rPr>
        <w:t>报告</w:t>
      </w:r>
    </w:p>
    <w:p>
      <w:pPr>
        <w:spacing w:line="460" w:lineRule="exact"/>
        <w:ind w:right="29" w:firstLine="616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仿宋" w:cs="Times New Roman"/>
          <w:spacing w:val="-6"/>
          <w:sz w:val="32"/>
          <w:szCs w:val="32"/>
        </w:rPr>
        <w:t>请完成一份报告，应包括：实验中的计算和过程记录、数据处理、结果评价和问题分析。</w:t>
      </w:r>
    </w:p>
    <w:p>
      <w:pPr>
        <w:spacing w:line="480" w:lineRule="exact"/>
        <w:ind w:left="49" w:right="89" w:firstLine="486"/>
        <w:rPr>
          <w:rFonts w:ascii="Times New Roman" w:hAnsi="Times New Roman" w:eastAsia="仿宋" w:cs="Times New Roman"/>
          <w:spacing w:val="-12"/>
          <w:sz w:val="32"/>
          <w:szCs w:val="32"/>
        </w:rPr>
      </w:pP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（1）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记录减量法称取基准物邻苯二甲酸氢钾的质量。</w:t>
      </w:r>
    </w:p>
    <w:p>
      <w:pPr>
        <w:spacing w:line="480" w:lineRule="exact"/>
        <w:ind w:left="49" w:right="89" w:firstLine="486"/>
        <w:rPr>
          <w:rFonts w:ascii="Times New Roman" w:hAnsi="Times New Roman" w:eastAsia="仿宋" w:cs="Times New Roman"/>
          <w:spacing w:val="-12"/>
          <w:sz w:val="32"/>
          <w:szCs w:val="32"/>
        </w:rPr>
      </w:pP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（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2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）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记录消耗 NaOH 滴定液的体积。</w:t>
      </w:r>
    </w:p>
    <w:p>
      <w:pPr>
        <w:spacing w:line="480" w:lineRule="exact"/>
        <w:ind w:left="49" w:right="89" w:firstLine="486"/>
        <w:rPr>
          <w:rFonts w:hint="eastAsia" w:ascii="Times New Roman" w:hAnsi="Times New Roman" w:eastAsia="仿宋" w:cs="Times New Roman"/>
          <w:spacing w:val="-12"/>
          <w:sz w:val="32"/>
          <w:szCs w:val="32"/>
        </w:rPr>
      </w:pP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（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3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）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计算 NaOH 的浓度及所标定浓度的相对平均偏差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（</w:t>
      </w:r>
      <w:r>
        <w:rPr>
          <w:rFonts w:ascii="Times New Roman" w:hAnsi="Times New Roman" w:eastAsia="仿宋" w:cs="Times New Roman"/>
          <w:spacing w:val="-3"/>
          <w:sz w:val="32"/>
          <w:szCs w:val="32"/>
        </w:rPr>
        <w:t>结果保留4位有效数字</w:t>
      </w:r>
      <w:r>
        <w:rPr>
          <w:rFonts w:hint="eastAsia" w:ascii="Times New Roman" w:hAnsi="Times New Roman" w:eastAsia="仿宋" w:cs="Times New Roman"/>
          <w:spacing w:val="-12"/>
          <w:sz w:val="32"/>
          <w:szCs w:val="32"/>
        </w:rPr>
        <w:t>）</w:t>
      </w:r>
      <w:r>
        <w:rPr>
          <w:rFonts w:ascii="Times New Roman" w:hAnsi="Times New Roman" w:eastAsia="仿宋" w:cs="Times New Roman"/>
          <w:spacing w:val="-12"/>
          <w:sz w:val="32"/>
          <w:szCs w:val="32"/>
        </w:rPr>
        <w:t>。</w:t>
      </w:r>
    </w:p>
    <w:p>
      <w:pPr>
        <w:spacing w:line="560" w:lineRule="exact"/>
        <w:ind w:firstLine="551" w:firstLineChars="196"/>
        <w:contextualSpacing/>
        <w:rPr>
          <w:rFonts w:ascii="Times New Roman" w:hAnsi="Times New Roman" w:eastAsia="仿宋" w:cs="Times New Roman"/>
          <w:b/>
          <w:sz w:val="28"/>
          <w:szCs w:val="28"/>
        </w:rPr>
      </w:pPr>
    </w:p>
    <w:p>
      <w:pPr>
        <w:spacing w:line="560" w:lineRule="exact"/>
        <w:contextualSpacing/>
        <w:rPr>
          <w:rFonts w:ascii="Times New Roman" w:hAnsi="Times New Roman" w:eastAsia="仿宋" w:cs="Times New Roman"/>
          <w:b/>
          <w:sz w:val="28"/>
          <w:szCs w:val="28"/>
          <w:u w:val="single"/>
        </w:rPr>
      </w:pPr>
    </w:p>
    <w:p>
      <w:pPr>
        <w:spacing w:line="360" w:lineRule="auto"/>
        <w:rPr>
          <w:rFonts w:ascii="Times New Roman" w:hAnsi="Times New Roman" w:eastAsia="华文仿宋" w:cs="Times New Roman"/>
          <w:sz w:val="24"/>
          <w:szCs w:val="24"/>
        </w:rPr>
      </w:pPr>
    </w:p>
    <w:p>
      <w:pPr>
        <w:widowControl/>
        <w:jc w:val="left"/>
        <w:rPr>
          <w:rFonts w:ascii="Times New Roman" w:hAnsi="Times New Roman" w:eastAsia="华文仿宋" w:cs="Times New Roman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34224939"/>
    </w:sdtPr>
    <w:sdtContent>
      <w:sdt>
        <w:sdtPr>
          <w:id w:val="1728636285"/>
        </w:sdtPr>
        <w:sdtContent>
          <w:p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iOTE5MDdmZGVkMjg4ZDIwZjVlYTk1Y2E2OTJhOGMifQ=="/>
  </w:docVars>
  <w:rsids>
    <w:rsidRoot w:val="00752E4E"/>
    <w:rsid w:val="00000ADB"/>
    <w:rsid w:val="0002374B"/>
    <w:rsid w:val="00057FC9"/>
    <w:rsid w:val="000C3C00"/>
    <w:rsid w:val="001246E3"/>
    <w:rsid w:val="001A6E3B"/>
    <w:rsid w:val="001B5945"/>
    <w:rsid w:val="001F30E8"/>
    <w:rsid w:val="00203B2A"/>
    <w:rsid w:val="00217178"/>
    <w:rsid w:val="00246D22"/>
    <w:rsid w:val="0026733A"/>
    <w:rsid w:val="0029170F"/>
    <w:rsid w:val="002C1F2D"/>
    <w:rsid w:val="002D3E0A"/>
    <w:rsid w:val="002F6F2E"/>
    <w:rsid w:val="0030140A"/>
    <w:rsid w:val="00301931"/>
    <w:rsid w:val="003228CC"/>
    <w:rsid w:val="003250C8"/>
    <w:rsid w:val="00333449"/>
    <w:rsid w:val="003B5179"/>
    <w:rsid w:val="003B7D5C"/>
    <w:rsid w:val="003D3BD7"/>
    <w:rsid w:val="003E1292"/>
    <w:rsid w:val="003E137C"/>
    <w:rsid w:val="003F144F"/>
    <w:rsid w:val="003F285E"/>
    <w:rsid w:val="003F76EC"/>
    <w:rsid w:val="00405E10"/>
    <w:rsid w:val="004064FA"/>
    <w:rsid w:val="0041119B"/>
    <w:rsid w:val="00416EA4"/>
    <w:rsid w:val="00426C58"/>
    <w:rsid w:val="004423B0"/>
    <w:rsid w:val="00442699"/>
    <w:rsid w:val="00445161"/>
    <w:rsid w:val="004845E0"/>
    <w:rsid w:val="004A6909"/>
    <w:rsid w:val="004B3262"/>
    <w:rsid w:val="005010EF"/>
    <w:rsid w:val="00503F8F"/>
    <w:rsid w:val="00506838"/>
    <w:rsid w:val="0051177F"/>
    <w:rsid w:val="00511F40"/>
    <w:rsid w:val="00530F79"/>
    <w:rsid w:val="0055193F"/>
    <w:rsid w:val="00580D2B"/>
    <w:rsid w:val="00585B46"/>
    <w:rsid w:val="0058616F"/>
    <w:rsid w:val="0058639E"/>
    <w:rsid w:val="005E6719"/>
    <w:rsid w:val="005F03A8"/>
    <w:rsid w:val="00625A1D"/>
    <w:rsid w:val="00654533"/>
    <w:rsid w:val="00666F98"/>
    <w:rsid w:val="00686DF2"/>
    <w:rsid w:val="006A746B"/>
    <w:rsid w:val="006B6B6A"/>
    <w:rsid w:val="006F3364"/>
    <w:rsid w:val="00701050"/>
    <w:rsid w:val="00714F80"/>
    <w:rsid w:val="00730BA5"/>
    <w:rsid w:val="0073326D"/>
    <w:rsid w:val="00733DD3"/>
    <w:rsid w:val="00752E4E"/>
    <w:rsid w:val="00761E2F"/>
    <w:rsid w:val="00771B26"/>
    <w:rsid w:val="00787FF5"/>
    <w:rsid w:val="007A6ABA"/>
    <w:rsid w:val="007B27C9"/>
    <w:rsid w:val="007C241C"/>
    <w:rsid w:val="007D3392"/>
    <w:rsid w:val="007D64A8"/>
    <w:rsid w:val="007E2469"/>
    <w:rsid w:val="007E4B8E"/>
    <w:rsid w:val="00800B74"/>
    <w:rsid w:val="0081163F"/>
    <w:rsid w:val="00834EA4"/>
    <w:rsid w:val="00837866"/>
    <w:rsid w:val="00873B62"/>
    <w:rsid w:val="0087514E"/>
    <w:rsid w:val="008810BD"/>
    <w:rsid w:val="008A53CE"/>
    <w:rsid w:val="008C4EBE"/>
    <w:rsid w:val="008F0544"/>
    <w:rsid w:val="009138CA"/>
    <w:rsid w:val="00935C8A"/>
    <w:rsid w:val="00942A04"/>
    <w:rsid w:val="00951466"/>
    <w:rsid w:val="00960143"/>
    <w:rsid w:val="00963456"/>
    <w:rsid w:val="00966B33"/>
    <w:rsid w:val="00986ADE"/>
    <w:rsid w:val="009A7692"/>
    <w:rsid w:val="009D654A"/>
    <w:rsid w:val="009F4583"/>
    <w:rsid w:val="00A30148"/>
    <w:rsid w:val="00A47D8C"/>
    <w:rsid w:val="00A50BA1"/>
    <w:rsid w:val="00A5659E"/>
    <w:rsid w:val="00A6093D"/>
    <w:rsid w:val="00A6431D"/>
    <w:rsid w:val="00A77A83"/>
    <w:rsid w:val="00A90F7A"/>
    <w:rsid w:val="00A92FAB"/>
    <w:rsid w:val="00AC23EC"/>
    <w:rsid w:val="00AD6F6D"/>
    <w:rsid w:val="00AE1603"/>
    <w:rsid w:val="00AF7760"/>
    <w:rsid w:val="00B020F3"/>
    <w:rsid w:val="00B06C71"/>
    <w:rsid w:val="00B10151"/>
    <w:rsid w:val="00B11892"/>
    <w:rsid w:val="00B3165E"/>
    <w:rsid w:val="00B47577"/>
    <w:rsid w:val="00B65ADC"/>
    <w:rsid w:val="00B65FA4"/>
    <w:rsid w:val="00B976D2"/>
    <w:rsid w:val="00BE39FC"/>
    <w:rsid w:val="00C34DF2"/>
    <w:rsid w:val="00C81666"/>
    <w:rsid w:val="00C90921"/>
    <w:rsid w:val="00C943A9"/>
    <w:rsid w:val="00CA0BC1"/>
    <w:rsid w:val="00CC6791"/>
    <w:rsid w:val="00CC6A29"/>
    <w:rsid w:val="00CD0B6C"/>
    <w:rsid w:val="00CF5D23"/>
    <w:rsid w:val="00D21D2B"/>
    <w:rsid w:val="00D26864"/>
    <w:rsid w:val="00D613D6"/>
    <w:rsid w:val="00D743CF"/>
    <w:rsid w:val="00D770AF"/>
    <w:rsid w:val="00D85BCB"/>
    <w:rsid w:val="00DA4E0E"/>
    <w:rsid w:val="00DA7139"/>
    <w:rsid w:val="00DD4E61"/>
    <w:rsid w:val="00DF1C75"/>
    <w:rsid w:val="00E0320E"/>
    <w:rsid w:val="00E11CA4"/>
    <w:rsid w:val="00E1235D"/>
    <w:rsid w:val="00E430A9"/>
    <w:rsid w:val="00E55642"/>
    <w:rsid w:val="00E8345B"/>
    <w:rsid w:val="00EA0C21"/>
    <w:rsid w:val="00EC5932"/>
    <w:rsid w:val="00ED35DA"/>
    <w:rsid w:val="00EF1F19"/>
    <w:rsid w:val="00F00556"/>
    <w:rsid w:val="00F0055E"/>
    <w:rsid w:val="00F4185E"/>
    <w:rsid w:val="00F64455"/>
    <w:rsid w:val="00FD1B56"/>
    <w:rsid w:val="1E6E141D"/>
    <w:rsid w:val="3EFD48AC"/>
    <w:rsid w:val="557940EB"/>
    <w:rsid w:val="7DA3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字符"/>
    <w:basedOn w:val="6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1912</Words>
  <Characters>2132</Characters>
  <Lines>17</Lines>
  <Paragraphs>4</Paragraphs>
  <TotalTime>745</TotalTime>
  <ScaleCrop>false</ScaleCrop>
  <LinksUpToDate>false</LinksUpToDate>
  <CharactersWithSpaces>2183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2022-02-22T08:15:00Z</dcterms:created>
  <dc:creator>韩 洛奇</dc:creator>
  <cp:lastModifiedBy>杨先生</cp:lastModifiedBy>
  <dcterms:modified xsi:type="dcterms:W3CDTF">2023-10-19T13:44:17Z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2F63D801B9F94A5B8B150395F09EB0C9_13</vt:lpwstr>
  </property>
</Properties>
</file>