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631"/>
        <w:spacing w:before="72" w:line="228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Arial" w:hAnsi="Arial" w:eastAsia="Arial" w:cs="Arial"/>
          <w:sz w:val="35"/>
          <w:szCs w:val="35"/>
          <w:b/>
          <w:bCs/>
          <w:spacing w:val="-1"/>
        </w:rPr>
        <w:t>2024 </w:t>
      </w:r>
      <w:r>
        <w:rPr>
          <w:rFonts w:ascii="SimHei" w:hAnsi="SimHei" w:eastAsia="SimHei" w:cs="SimHei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年兰州市职业院校技能大赛</w:t>
      </w:r>
    </w:p>
    <w:p>
      <w:pPr>
        <w:ind w:left="2763"/>
        <w:spacing w:before="128" w:line="226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中职组交通运输类</w:t>
      </w:r>
    </w:p>
    <w:p>
      <w:pPr>
        <w:ind w:left="2371"/>
        <w:spacing w:before="133" w:line="226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汽车维修赛项竞赛规程</w:t>
      </w:r>
    </w:p>
    <w:p>
      <w:pPr>
        <w:spacing w:line="320" w:lineRule="auto"/>
        <w:rPr>
          <w:rFonts w:ascii="Arial"/>
          <w:sz w:val="21"/>
        </w:rPr>
      </w:pPr>
      <w:r/>
    </w:p>
    <w:p>
      <w:pPr>
        <w:spacing w:line="321" w:lineRule="auto"/>
        <w:rPr>
          <w:rFonts w:ascii="Arial"/>
          <w:sz w:val="21"/>
        </w:rPr>
      </w:pPr>
      <w:r/>
    </w:p>
    <w:p>
      <w:pPr>
        <w:pStyle w:val="BodyText"/>
        <w:ind w:left="24"/>
        <w:spacing w:before="98" w:line="221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一、赛项名称</w:t>
      </w:r>
    </w:p>
    <w:p>
      <w:pPr>
        <w:pStyle w:val="BodyText"/>
        <w:ind w:left="19"/>
        <w:spacing w:before="53" w:line="224" w:lineRule="auto"/>
        <w:rPr>
          <w:rFonts w:ascii="Arial" w:hAnsi="Arial" w:eastAsia="Arial" w:cs="Arial"/>
          <w:sz w:val="30"/>
          <w:szCs w:val="30"/>
        </w:rPr>
      </w:pPr>
      <w:r>
        <w:rPr>
          <w:sz w:val="30"/>
          <w:szCs w:val="30"/>
          <w:spacing w:val="-15"/>
        </w:rPr>
        <w:t>赛项编号：</w:t>
      </w:r>
      <w:r>
        <w:rPr>
          <w:rFonts w:ascii="Arial" w:hAnsi="Arial" w:eastAsia="Arial" w:cs="Arial"/>
          <w:sz w:val="30"/>
          <w:szCs w:val="30"/>
          <w:spacing w:val="-15"/>
        </w:rPr>
        <w:t>ZZ013</w:t>
      </w:r>
    </w:p>
    <w:p>
      <w:pPr>
        <w:pStyle w:val="BodyText"/>
        <w:ind w:left="19"/>
        <w:spacing w:before="171" w:line="221" w:lineRule="auto"/>
        <w:rPr/>
      </w:pPr>
      <w:r>
        <w:rPr>
          <w:sz w:val="30"/>
          <w:szCs w:val="30"/>
          <w:spacing w:val="-3"/>
        </w:rPr>
        <w:t>赛项名称：</w:t>
      </w:r>
      <w:r>
        <w:rPr>
          <w:spacing w:val="-3"/>
        </w:rPr>
        <w:t>汽车维修</w:t>
      </w:r>
    </w:p>
    <w:p>
      <w:pPr>
        <w:pStyle w:val="BodyText"/>
        <w:ind w:left="19"/>
        <w:spacing w:before="200" w:line="212" w:lineRule="auto"/>
        <w:rPr>
          <w:rFonts w:ascii="Arial" w:hAnsi="Arial" w:eastAsia="Arial" w:cs="Arial"/>
          <w:sz w:val="30"/>
          <w:szCs w:val="30"/>
        </w:rPr>
      </w:pPr>
      <w:r>
        <w:rPr>
          <w:sz w:val="30"/>
          <w:szCs w:val="30"/>
          <w:spacing w:val="-23"/>
        </w:rPr>
        <w:t>英文名称：</w:t>
      </w:r>
      <w:r>
        <w:rPr>
          <w:rFonts w:ascii="Arial" w:hAnsi="Arial" w:eastAsia="Arial" w:cs="Arial"/>
          <w:sz w:val="30"/>
          <w:szCs w:val="30"/>
          <w:spacing w:val="-23"/>
        </w:rPr>
        <w:t>Vehicle Maintenance</w:t>
      </w:r>
      <w:r>
        <w:rPr>
          <w:rFonts w:ascii="Arial" w:hAnsi="Arial" w:eastAsia="Arial" w:cs="Arial"/>
          <w:sz w:val="30"/>
          <w:szCs w:val="30"/>
          <w:spacing w:val="-29"/>
        </w:rPr>
        <w:t xml:space="preserve"> </w:t>
      </w:r>
      <w:r>
        <w:rPr>
          <w:rFonts w:ascii="Arial" w:hAnsi="Arial" w:eastAsia="Arial" w:cs="Arial"/>
          <w:sz w:val="30"/>
          <w:szCs w:val="30"/>
          <w:spacing w:val="-23"/>
        </w:rPr>
        <w:t>An</w:t>
      </w:r>
      <w:r>
        <w:rPr>
          <w:rFonts w:ascii="Arial" w:hAnsi="Arial" w:eastAsia="Arial" w:cs="Arial"/>
          <w:sz w:val="30"/>
          <w:szCs w:val="30"/>
          <w:spacing w:val="-24"/>
        </w:rPr>
        <w:t>d Repair</w:t>
      </w:r>
    </w:p>
    <w:p>
      <w:pPr>
        <w:pStyle w:val="BodyText"/>
        <w:ind w:left="19"/>
        <w:spacing w:before="217" w:line="222" w:lineRule="auto"/>
        <w:rPr>
          <w:sz w:val="30"/>
          <w:szCs w:val="30"/>
        </w:rPr>
      </w:pPr>
      <w:r>
        <w:rPr>
          <w:sz w:val="30"/>
          <w:szCs w:val="30"/>
          <w:spacing w:val="-3"/>
        </w:rPr>
        <w:t>赛项组别：中职组</w:t>
      </w:r>
    </w:p>
    <w:p>
      <w:pPr>
        <w:pStyle w:val="BodyText"/>
        <w:ind w:left="19"/>
        <w:spacing w:before="198" w:line="223" w:lineRule="auto"/>
        <w:rPr/>
      </w:pPr>
      <w:r>
        <w:rPr>
          <w:sz w:val="30"/>
          <w:szCs w:val="30"/>
          <w:spacing w:val="-2"/>
        </w:rPr>
        <w:t>赛项归属产业：</w:t>
      </w:r>
      <w:r>
        <w:rPr>
          <w:spacing w:val="-2"/>
        </w:rPr>
        <w:t>交通运输类</w:t>
      </w:r>
    </w:p>
    <w:p>
      <w:pPr>
        <w:pStyle w:val="BodyText"/>
        <w:ind w:left="28"/>
        <w:spacing w:before="197" w:line="223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二、竞赛目的</w:t>
      </w:r>
    </w:p>
    <w:p>
      <w:pPr>
        <w:pStyle w:val="BodyText"/>
        <w:ind w:left="18" w:right="295" w:firstLine="560"/>
        <w:spacing w:before="216" w:line="369" w:lineRule="auto"/>
        <w:jc w:val="both"/>
        <w:rPr/>
      </w:pPr>
      <w:r>
        <w:rPr>
          <w:spacing w:val="-3"/>
        </w:rPr>
        <w:t>本赛项以汽车维修行业典型维修项目为背景，以汽车整车维护、</w:t>
      </w:r>
      <w:r>
        <w:rPr>
          <w:spacing w:val="18"/>
        </w:rPr>
        <w:t xml:space="preserve"> </w:t>
      </w:r>
      <w:r>
        <w:rPr>
          <w:spacing w:val="-3"/>
        </w:rPr>
        <w:t>汽车发动机机械系统检修与故障诊断、汽车发动机和汽车电气系统故</w:t>
      </w:r>
      <w:r>
        <w:rPr>
          <w:spacing w:val="8"/>
        </w:rPr>
        <w:t xml:space="preserve"> </w:t>
      </w:r>
      <w:r>
        <w:rPr>
          <w:spacing w:val="-3"/>
        </w:rPr>
        <w:t>障诊断与排除、汽车服务接待等汽车维修工作中最大量、最基本的作</w:t>
      </w:r>
      <w:r>
        <w:rPr>
          <w:spacing w:val="8"/>
        </w:rPr>
        <w:t xml:space="preserve"> </w:t>
      </w:r>
      <w:r>
        <w:rPr>
          <w:spacing w:val="7"/>
        </w:rPr>
        <w:t>业项目和中等职业学校汽车运用与维修专业的核心教学</w:t>
      </w:r>
      <w:r>
        <w:rPr>
          <w:spacing w:val="6"/>
        </w:rPr>
        <w:t>内容作为竞</w:t>
      </w:r>
    </w:p>
    <w:p>
      <w:pPr>
        <w:pStyle w:val="BodyText"/>
        <w:ind w:left="18"/>
        <w:spacing w:before="1" w:line="222" w:lineRule="auto"/>
        <w:rPr/>
      </w:pPr>
      <w:r>
        <w:rPr>
          <w:spacing w:val="-1"/>
        </w:rPr>
        <w:t>赛内容，竞赛方式和竞赛内容逐步向高水平的世界技能大赛看齐。</w:t>
      </w:r>
    </w:p>
    <w:p>
      <w:pPr>
        <w:pStyle w:val="BodyText"/>
        <w:ind w:left="18" w:right="231" w:firstLine="564"/>
        <w:spacing w:before="224" w:line="369" w:lineRule="auto"/>
        <w:jc w:val="both"/>
        <w:rPr/>
      </w:pPr>
      <w:r>
        <w:rPr>
          <w:spacing w:val="-3"/>
        </w:rPr>
        <w:t>通过竞赛，可以检验中等职业学校汽车运用与维修专业汽</w:t>
      </w:r>
      <w:r>
        <w:rPr>
          <w:spacing w:val="-4"/>
        </w:rPr>
        <w:t>车维修</w:t>
      </w:r>
      <w:r>
        <w:rPr/>
        <w:t xml:space="preserve"> </w:t>
      </w:r>
      <w:r>
        <w:rPr>
          <w:spacing w:val="-3"/>
        </w:rPr>
        <w:t>技能型紧缺人才培养的教学成效；通过竞赛，为中等职业学校汽车运</w:t>
      </w:r>
      <w:r>
        <w:rPr>
          <w:spacing w:val="8"/>
        </w:rPr>
        <w:t xml:space="preserve"> </w:t>
      </w:r>
      <w:r>
        <w:rPr>
          <w:spacing w:val="-3"/>
        </w:rPr>
        <w:t>用与维修专业的学生提供了展示专业技能的平台，有利于营造崇尚技</w:t>
      </w:r>
      <w:r>
        <w:rPr>
          <w:spacing w:val="8"/>
        </w:rPr>
        <w:t xml:space="preserve"> </w:t>
      </w:r>
      <w:r>
        <w:rPr>
          <w:spacing w:val="-3"/>
        </w:rPr>
        <w:t>能的社会氛围。通过竞赛，为中等职业技术学校汽车运用与维修专业</w:t>
      </w:r>
      <w:r>
        <w:rPr>
          <w:spacing w:val="8"/>
        </w:rPr>
        <w:t xml:space="preserve"> </w:t>
      </w:r>
      <w:r>
        <w:rPr>
          <w:spacing w:val="-9"/>
        </w:rPr>
        <w:t>确定更高的专业技能标准，树立专业技能培养的标杆，引领专业</w:t>
      </w:r>
      <w:r>
        <w:rPr>
          <w:spacing w:val="-10"/>
        </w:rPr>
        <w:t>建设，</w:t>
      </w:r>
      <w:r>
        <w:rPr/>
        <w:t xml:space="preserve"> </w:t>
      </w:r>
      <w:r>
        <w:rPr>
          <w:spacing w:val="7"/>
        </w:rPr>
        <w:t>推动和催化专业教学改革，提高学生操作技能和</w:t>
      </w:r>
      <w:r>
        <w:rPr>
          <w:spacing w:val="6"/>
        </w:rPr>
        <w:t>未来岗位的适应能</w:t>
      </w:r>
    </w:p>
    <w:p>
      <w:pPr>
        <w:pStyle w:val="BodyText"/>
        <w:ind w:left="22"/>
        <w:spacing w:line="220" w:lineRule="auto"/>
        <w:rPr/>
      </w:pPr>
      <w:r>
        <w:rPr>
          <w:spacing w:val="-1"/>
        </w:rPr>
        <w:t>力，培养适应汽车维修行业发展需要的高技能专业人才。</w:t>
      </w:r>
    </w:p>
    <w:p>
      <w:pPr>
        <w:pStyle w:val="BodyText"/>
        <w:ind w:left="27"/>
        <w:spacing w:before="211" w:line="560" w:lineRule="exact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3"/>
          <w:position w:val="19"/>
        </w:rPr>
        <w:t>三、竞赛时间、地点</w:t>
      </w:r>
    </w:p>
    <w:p>
      <w:pPr>
        <w:pStyle w:val="BodyText"/>
        <w:ind w:left="24"/>
        <w:spacing w:line="223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（一）竞赛时间</w:t>
      </w:r>
    </w:p>
    <w:p>
      <w:pPr>
        <w:pStyle w:val="BodyText"/>
        <w:ind w:left="20"/>
        <w:spacing w:before="196" w:line="221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根据实际报名人数确定比赛场次，按照现场公式和说明会为准。</w:t>
      </w:r>
    </w:p>
    <w:p>
      <w:pPr>
        <w:spacing w:line="119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302" w:type="dxa"/>
        <w:tblInd w:w="34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74"/>
        <w:gridCol w:w="1700"/>
        <w:gridCol w:w="4249"/>
        <w:gridCol w:w="1279"/>
      </w:tblGrid>
      <w:tr>
        <w:trPr>
          <w:trHeight w:val="318" w:hRule="atLeast"/>
        </w:trPr>
        <w:tc>
          <w:tcPr>
            <w:tcW w:w="1074" w:type="dxa"/>
            <w:vAlign w:val="top"/>
          </w:tcPr>
          <w:p>
            <w:pPr>
              <w:ind w:left="359"/>
              <w:spacing w:before="41" w:line="20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34"/>
              </w:rPr>
              <w:t>日程</w:t>
            </w:r>
          </w:p>
        </w:tc>
        <w:tc>
          <w:tcPr>
            <w:tcW w:w="1700" w:type="dxa"/>
            <w:vAlign w:val="top"/>
          </w:tcPr>
          <w:p>
            <w:pPr>
              <w:ind w:left="396"/>
              <w:spacing w:before="41" w:line="20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8"/>
              </w:rPr>
              <w:t>时间安排</w:t>
            </w:r>
          </w:p>
        </w:tc>
        <w:tc>
          <w:tcPr>
            <w:tcW w:w="4249" w:type="dxa"/>
            <w:vAlign w:val="top"/>
          </w:tcPr>
          <w:p>
            <w:pPr>
              <w:ind w:left="1662"/>
              <w:spacing w:before="41" w:line="20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6"/>
              </w:rPr>
              <w:t>竞赛内容</w:t>
            </w:r>
          </w:p>
        </w:tc>
        <w:tc>
          <w:tcPr>
            <w:tcW w:w="1279" w:type="dxa"/>
            <w:vAlign w:val="top"/>
          </w:tcPr>
          <w:p>
            <w:pPr>
              <w:ind w:left="172"/>
              <w:spacing w:before="41" w:line="205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4"/>
              </w:rPr>
              <w:t>评分方式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11907" w:h="16840"/>
          <w:pgMar w:top="465" w:right="1471" w:bottom="1447" w:left="1786" w:header="0" w:footer="1194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302" w:type="dxa"/>
        <w:tblInd w:w="34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74"/>
        <w:gridCol w:w="1700"/>
        <w:gridCol w:w="4249"/>
        <w:gridCol w:w="1279"/>
      </w:tblGrid>
      <w:tr>
        <w:trPr>
          <w:trHeight w:val="320" w:hRule="atLeast"/>
        </w:trPr>
        <w:tc>
          <w:tcPr>
            <w:tcW w:w="1074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4"/>
              <w:spacing w:before="91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报道天</w:t>
            </w:r>
          </w:p>
        </w:tc>
        <w:tc>
          <w:tcPr>
            <w:tcW w:w="1700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2"/>
              <w:spacing w:before="78"/>
              <w:rPr/>
            </w:pPr>
            <w:r>
              <w:rPr>
                <w:spacing w:val="-3"/>
              </w:rPr>
              <w:t>15:00-16:00</w:t>
            </w:r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20"/>
              <w:spacing w:before="39" w:line="208" w:lineRule="auto"/>
              <w:rPr/>
            </w:pPr>
            <w:r>
              <w:rPr>
                <w:spacing w:val="-5"/>
              </w:rPr>
              <w:t>项目抽签</w:t>
            </w: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10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19"/>
              <w:spacing w:before="36" w:line="208" w:lineRule="auto"/>
              <w:rPr/>
            </w:pPr>
            <w:r>
              <w:rPr>
                <w:spacing w:val="-4"/>
              </w:rPr>
              <w:t>领队说明会</w:t>
            </w: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10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22"/>
              <w:spacing w:before="36" w:line="207" w:lineRule="auto"/>
              <w:rPr/>
            </w:pPr>
            <w:r>
              <w:rPr>
                <w:spacing w:val="-3"/>
              </w:rPr>
              <w:t>选手熟悉实操场地</w:t>
            </w: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87" w:hRule="atLeast"/>
        </w:trPr>
        <w:tc>
          <w:tcPr>
            <w:tcW w:w="107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46"/>
              <w:spacing w:before="263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0"/>
              </w:rPr>
              <w:t>第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20"/>
              </w:rPr>
              <w:t>1</w:t>
            </w:r>
            <w:r>
              <w:rPr>
                <w:sz w:val="28"/>
                <w:szCs w:val="28"/>
                <w:spacing w:val="-50"/>
              </w:rPr>
              <w:t xml:space="preserve"> </w:t>
            </w:r>
            <w:r>
              <w:rPr>
                <w:sz w:val="28"/>
                <w:szCs w:val="28"/>
                <w:spacing w:val="-20"/>
              </w:rPr>
              <w:t>天</w:t>
            </w:r>
          </w:p>
        </w:tc>
        <w:tc>
          <w:tcPr>
            <w:tcW w:w="170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60"/>
              <w:spacing w:before="284"/>
              <w:rPr/>
            </w:pPr>
            <w:r>
              <w:rPr>
                <w:spacing w:val="-2"/>
              </w:rPr>
              <w:t>7:30-19:30</w:t>
            </w:r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23"/>
              <w:spacing w:before="71" w:line="219" w:lineRule="auto"/>
              <w:rPr/>
            </w:pPr>
            <w:r>
              <w:rPr>
                <w:spacing w:val="-2"/>
              </w:rPr>
              <w:t>汽车发动机和电气系统故障诊断排除</w:t>
            </w:r>
          </w:p>
        </w:tc>
        <w:tc>
          <w:tcPr>
            <w:tcW w:w="127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70"/>
              <w:spacing w:before="284" w:line="222" w:lineRule="auto"/>
              <w:rPr/>
            </w:pPr>
            <w:r>
              <w:rPr>
                <w:spacing w:val="-4"/>
              </w:rPr>
              <w:t>现场评分</w:t>
            </w:r>
          </w:p>
        </w:tc>
      </w:tr>
      <w:tr>
        <w:trPr>
          <w:trHeight w:val="420" w:hRule="atLeast"/>
        </w:trPr>
        <w:tc>
          <w:tcPr>
            <w:tcW w:w="10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23"/>
              <w:spacing w:before="89" w:line="219" w:lineRule="auto"/>
              <w:rPr/>
            </w:pPr>
            <w:r>
              <w:rPr>
                <w:spacing w:val="-2"/>
              </w:rPr>
              <w:t>汽车服务接待作业模块</w:t>
            </w:r>
          </w:p>
        </w:tc>
        <w:tc>
          <w:tcPr>
            <w:tcW w:w="12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83" w:hRule="atLeast"/>
        </w:trPr>
        <w:tc>
          <w:tcPr>
            <w:tcW w:w="107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46"/>
              <w:spacing w:before="212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5"/>
              </w:rPr>
              <w:t>第</w:t>
            </w:r>
            <w:r>
              <w:rPr>
                <w:sz w:val="28"/>
                <w:szCs w:val="28"/>
                <w:spacing w:val="-59"/>
              </w:rPr>
              <w:t xml:space="preserve"> </w:t>
            </w:r>
            <w:r>
              <w:rPr>
                <w:sz w:val="28"/>
                <w:szCs w:val="28"/>
                <w:spacing w:val="-15"/>
              </w:rPr>
              <w:t>2</w:t>
            </w:r>
            <w:r>
              <w:rPr>
                <w:sz w:val="28"/>
                <w:szCs w:val="28"/>
                <w:spacing w:val="-49"/>
              </w:rPr>
              <w:t xml:space="preserve"> </w:t>
            </w:r>
            <w:r>
              <w:rPr>
                <w:sz w:val="28"/>
                <w:szCs w:val="28"/>
                <w:spacing w:val="-15"/>
              </w:rPr>
              <w:t>天</w:t>
            </w:r>
          </w:p>
        </w:tc>
        <w:tc>
          <w:tcPr>
            <w:tcW w:w="170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60"/>
              <w:spacing w:before="233"/>
              <w:rPr/>
            </w:pPr>
            <w:r>
              <w:rPr>
                <w:spacing w:val="-2"/>
              </w:rPr>
              <w:t>7:30-19:30</w:t>
            </w:r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23"/>
              <w:spacing w:before="70" w:line="219" w:lineRule="auto"/>
              <w:rPr/>
            </w:pPr>
            <w:r>
              <w:rPr>
                <w:spacing w:val="-2"/>
              </w:rPr>
              <w:t>汽车发动机拆装检修模块</w:t>
            </w:r>
          </w:p>
        </w:tc>
        <w:tc>
          <w:tcPr>
            <w:tcW w:w="127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70"/>
              <w:spacing w:before="233" w:line="222" w:lineRule="auto"/>
              <w:rPr/>
            </w:pPr>
            <w:r>
              <w:rPr>
                <w:spacing w:val="-4"/>
              </w:rPr>
              <w:t>现场评分</w:t>
            </w:r>
          </w:p>
        </w:tc>
      </w:tr>
      <w:tr>
        <w:trPr>
          <w:trHeight w:val="316" w:hRule="atLeast"/>
        </w:trPr>
        <w:tc>
          <w:tcPr>
            <w:tcW w:w="10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23"/>
              <w:spacing w:before="39" w:line="205" w:lineRule="auto"/>
              <w:rPr/>
            </w:pPr>
            <w:r>
              <w:rPr>
                <w:spacing w:val="-2"/>
              </w:rPr>
              <w:t>汽车服务接待作业模块</w:t>
            </w:r>
          </w:p>
        </w:tc>
        <w:tc>
          <w:tcPr>
            <w:tcW w:w="12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1" w:hRule="atLeast"/>
        </w:trPr>
        <w:tc>
          <w:tcPr>
            <w:tcW w:w="107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46"/>
              <w:spacing w:before="184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5"/>
              </w:rPr>
              <w:t>第</w:t>
            </w:r>
            <w:r>
              <w:rPr>
                <w:sz w:val="28"/>
                <w:szCs w:val="28"/>
                <w:spacing w:val="-58"/>
              </w:rPr>
              <w:t xml:space="preserve"> </w:t>
            </w:r>
            <w:r>
              <w:rPr>
                <w:sz w:val="28"/>
                <w:szCs w:val="28"/>
                <w:spacing w:val="-15"/>
              </w:rPr>
              <w:t>3</w:t>
            </w:r>
            <w:r>
              <w:rPr>
                <w:sz w:val="28"/>
                <w:szCs w:val="28"/>
                <w:spacing w:val="-50"/>
              </w:rPr>
              <w:t xml:space="preserve"> </w:t>
            </w:r>
            <w:r>
              <w:rPr>
                <w:sz w:val="28"/>
                <w:szCs w:val="28"/>
                <w:spacing w:val="-15"/>
              </w:rPr>
              <w:t>天</w:t>
            </w:r>
          </w:p>
        </w:tc>
        <w:tc>
          <w:tcPr>
            <w:tcW w:w="170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60"/>
              <w:spacing w:before="205"/>
              <w:rPr/>
            </w:pPr>
            <w:r>
              <w:rPr>
                <w:spacing w:val="-2"/>
              </w:rPr>
              <w:t>7:30-19:30</w:t>
            </w:r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23"/>
              <w:spacing w:before="41" w:line="207" w:lineRule="auto"/>
              <w:rPr/>
            </w:pPr>
            <w:r>
              <w:rPr>
                <w:spacing w:val="-4"/>
              </w:rPr>
              <w:t>汽车整车维护</w:t>
            </w:r>
          </w:p>
        </w:tc>
        <w:tc>
          <w:tcPr>
            <w:tcW w:w="127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70"/>
              <w:spacing w:before="205" w:line="222" w:lineRule="auto"/>
              <w:rPr/>
            </w:pPr>
            <w:r>
              <w:rPr>
                <w:spacing w:val="-4"/>
              </w:rPr>
              <w:t>现场评分</w:t>
            </w:r>
          </w:p>
        </w:tc>
      </w:tr>
      <w:tr>
        <w:trPr>
          <w:trHeight w:val="326" w:hRule="atLeast"/>
        </w:trPr>
        <w:tc>
          <w:tcPr>
            <w:tcW w:w="10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9" w:type="dxa"/>
            <w:vAlign w:val="top"/>
          </w:tcPr>
          <w:p>
            <w:pPr>
              <w:pStyle w:val="TableText"/>
              <w:ind w:left="123"/>
              <w:spacing w:before="42" w:line="210" w:lineRule="auto"/>
              <w:rPr/>
            </w:pPr>
            <w:r>
              <w:rPr>
                <w:spacing w:val="-2"/>
              </w:rPr>
              <w:t>汽车服务接待作业模块</w:t>
            </w:r>
          </w:p>
        </w:tc>
        <w:tc>
          <w:tcPr>
            <w:tcW w:w="12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24"/>
        <w:spacing w:before="192" w:line="223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（二）竞赛地点</w:t>
      </w:r>
    </w:p>
    <w:p>
      <w:pPr>
        <w:pStyle w:val="BodyText"/>
        <w:ind w:left="22"/>
        <w:spacing w:before="213" w:line="220" w:lineRule="auto"/>
        <w:rPr/>
      </w:pPr>
      <w:r>
        <w:rPr>
          <w:spacing w:val="-2"/>
        </w:rPr>
        <w:t>兰州现代职业学院理工学院（汽车维修车间）</w:t>
      </w:r>
    </w:p>
    <w:p>
      <w:pPr>
        <w:pStyle w:val="BodyText"/>
        <w:ind w:left="54"/>
        <w:spacing w:before="209" w:line="222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四、竞赛内容、竞赛赛卷</w:t>
      </w:r>
    </w:p>
    <w:p>
      <w:pPr>
        <w:pStyle w:val="BodyText"/>
        <w:ind w:left="22" w:right="312" w:firstLine="555"/>
        <w:spacing w:before="215" w:line="369" w:lineRule="auto"/>
        <w:rPr/>
      </w:pPr>
      <w:r>
        <w:rPr>
          <w:spacing w:val="-3"/>
        </w:rPr>
        <w:t>本赛项设置汽车整车维护、汽车发动机拆装检修、汽车发动机和</w:t>
      </w:r>
      <w:r>
        <w:rPr/>
        <w:t xml:space="preserve"> </w:t>
      </w:r>
      <w:r>
        <w:rPr>
          <w:spacing w:val="-4"/>
        </w:rPr>
        <w:t>汽车电气系统故障诊断与排除、汽车服务接待</w:t>
      </w:r>
      <w:r>
        <w:rPr>
          <w:spacing w:val="-56"/>
        </w:rPr>
        <w:t xml:space="preserve"> </w:t>
      </w:r>
      <w:r>
        <w:rPr>
          <w:rFonts w:ascii="Arial" w:hAnsi="Arial" w:eastAsia="Arial" w:cs="Arial"/>
          <w:spacing w:val="-4"/>
        </w:rPr>
        <w:t>4 </w:t>
      </w:r>
      <w:r>
        <w:rPr>
          <w:spacing w:val="-4"/>
        </w:rPr>
        <w:t>个作业项目，参赛选</w:t>
      </w:r>
    </w:p>
    <w:p>
      <w:pPr>
        <w:pStyle w:val="BodyText"/>
        <w:ind w:left="21"/>
        <w:spacing w:before="1" w:line="220" w:lineRule="auto"/>
        <w:rPr/>
      </w:pPr>
      <w:r>
        <w:rPr>
          <w:spacing w:val="-2"/>
        </w:rPr>
        <w:t>手单人独立分时完成四个作业项目:</w:t>
      </w:r>
    </w:p>
    <w:p>
      <w:pPr>
        <w:pStyle w:val="BodyText"/>
        <w:ind w:left="589"/>
        <w:spacing w:before="226" w:line="560" w:lineRule="exact"/>
        <w:rPr/>
      </w:pPr>
      <w:r>
        <w:rPr>
          <w:spacing w:val="-3"/>
          <w:position w:val="21"/>
        </w:rPr>
        <w:t>1.汽车整车维护。比赛内容为完成汽车的定期维</w:t>
      </w:r>
      <w:r>
        <w:rPr>
          <w:spacing w:val="-4"/>
          <w:position w:val="21"/>
        </w:rPr>
        <w:t>护作业，并准确</w:t>
      </w:r>
    </w:p>
    <w:p>
      <w:pPr>
        <w:pStyle w:val="BodyText"/>
        <w:ind w:left="22"/>
        <w:spacing w:line="221" w:lineRule="auto"/>
        <w:rPr/>
      </w:pPr>
      <w:r>
        <w:rPr>
          <w:spacing w:val="-5"/>
        </w:rPr>
        <w:t>判断和正确处理故障点。</w:t>
      </w:r>
      <w:r>
        <w:rPr>
          <w:spacing w:val="-69"/>
        </w:rPr>
        <w:t xml:space="preserve"> </w:t>
      </w:r>
      <w:r>
        <w:rPr>
          <w:spacing w:val="-5"/>
        </w:rPr>
        <w:t>占总分的</w:t>
      </w:r>
      <w:r>
        <w:rPr>
          <w:spacing w:val="-58"/>
        </w:rPr>
        <w:t xml:space="preserve"> </w:t>
      </w:r>
      <w:r>
        <w:rPr>
          <w:spacing w:val="-5"/>
        </w:rPr>
        <w:t>25%，比赛时间</w:t>
      </w:r>
      <w:r>
        <w:rPr>
          <w:spacing w:val="-57"/>
        </w:rPr>
        <w:t xml:space="preserve"> </w:t>
      </w:r>
      <w:r>
        <w:rPr>
          <w:spacing w:val="-5"/>
        </w:rPr>
        <w:t>30</w:t>
      </w:r>
      <w:r>
        <w:rPr>
          <w:spacing w:val="-50"/>
        </w:rPr>
        <w:t xml:space="preserve"> </w:t>
      </w:r>
      <w:r>
        <w:rPr>
          <w:spacing w:val="-5"/>
        </w:rPr>
        <w:t>分钟。</w:t>
      </w:r>
    </w:p>
    <w:p>
      <w:pPr>
        <w:pStyle w:val="BodyText"/>
        <w:ind w:left="21" w:right="312" w:firstLine="550"/>
        <w:spacing w:before="225" w:line="369" w:lineRule="auto"/>
        <w:rPr/>
      </w:pPr>
      <w:r>
        <w:rPr>
          <w:spacing w:val="-3"/>
        </w:rPr>
        <w:t>2.汽车发动机拆装检修模块。比赛内容为完成汽车发动机机械部</w:t>
      </w:r>
      <w:r>
        <w:rPr>
          <w:spacing w:val="8"/>
        </w:rPr>
        <w:t xml:space="preserve"> </w:t>
      </w:r>
      <w:r>
        <w:rPr>
          <w:spacing w:val="-3"/>
        </w:rPr>
        <w:t>分的拆卸、检查、测量、诊断和装配等作业（竞赛时根据抽签确定完</w:t>
      </w:r>
    </w:p>
    <w:p>
      <w:pPr>
        <w:pStyle w:val="BodyText"/>
        <w:ind w:left="22"/>
        <w:spacing w:before="1" w:line="220" w:lineRule="auto"/>
        <w:rPr/>
      </w:pPr>
      <w:r>
        <w:rPr>
          <w:spacing w:val="-5"/>
        </w:rPr>
        <w:t>成其中部分作业）。</w:t>
      </w:r>
      <w:r>
        <w:rPr>
          <w:spacing w:val="-73"/>
        </w:rPr>
        <w:t xml:space="preserve"> </w:t>
      </w:r>
      <w:r>
        <w:rPr>
          <w:spacing w:val="-5"/>
        </w:rPr>
        <w:t>占总分的</w:t>
      </w:r>
      <w:r>
        <w:rPr>
          <w:spacing w:val="-57"/>
        </w:rPr>
        <w:t xml:space="preserve"> </w:t>
      </w:r>
      <w:r>
        <w:rPr>
          <w:spacing w:val="-5"/>
        </w:rPr>
        <w:t>25%，比赛时</w:t>
      </w:r>
      <w:r>
        <w:rPr>
          <w:spacing w:val="-6"/>
        </w:rPr>
        <w:t>间</w:t>
      </w:r>
      <w:r>
        <w:rPr>
          <w:spacing w:val="-57"/>
        </w:rPr>
        <w:t xml:space="preserve"> </w:t>
      </w:r>
      <w:r>
        <w:rPr>
          <w:spacing w:val="-6"/>
        </w:rPr>
        <w:t>30</w:t>
      </w:r>
      <w:r>
        <w:rPr>
          <w:spacing w:val="-50"/>
        </w:rPr>
        <w:t xml:space="preserve"> </w:t>
      </w:r>
      <w:r>
        <w:rPr>
          <w:spacing w:val="-6"/>
        </w:rPr>
        <w:t>分钟。</w:t>
      </w:r>
    </w:p>
    <w:p>
      <w:pPr>
        <w:pStyle w:val="BodyText"/>
        <w:ind w:left="27" w:right="231" w:firstLine="547"/>
        <w:spacing w:before="228" w:line="369" w:lineRule="auto"/>
        <w:rPr/>
      </w:pPr>
      <w:r>
        <w:rPr>
          <w:spacing w:val="2"/>
        </w:rPr>
        <w:t>3.</w:t>
      </w:r>
      <w:r>
        <w:rPr>
          <w:spacing w:val="2"/>
        </w:rPr>
        <w:t xml:space="preserve"> </w:t>
      </w:r>
      <w:r>
        <w:rPr>
          <w:spacing w:val="2"/>
        </w:rPr>
        <w:t>汽车发动机和汽车电气系统故障诊断与排除。比赛内容为诊</w:t>
      </w:r>
      <w:r>
        <w:rPr>
          <w:spacing w:val="3"/>
        </w:rPr>
        <w:t xml:space="preserve"> </w:t>
      </w:r>
      <w:r>
        <w:rPr>
          <w:spacing w:val="-3"/>
        </w:rPr>
        <w:t>断并排除汽车发动机无法启动故障、发动机运行不良故障及汽车车身</w:t>
      </w:r>
      <w:r>
        <w:rPr/>
        <w:t xml:space="preserve"> </w:t>
      </w:r>
      <w:r>
        <w:rPr>
          <w:spacing w:val="-3"/>
        </w:rPr>
        <w:t>电气系统故障（汽车车身电气系统包括照明系统、信号系统</w:t>
      </w:r>
      <w:r>
        <w:rPr>
          <w:spacing w:val="-4"/>
        </w:rPr>
        <w:t>、仪表与</w:t>
      </w:r>
      <w:r>
        <w:rPr/>
        <w:t xml:space="preserve"> </w:t>
      </w:r>
      <w:r>
        <w:rPr>
          <w:spacing w:val="-9"/>
        </w:rPr>
        <w:t>显示系统、雨刮系统、电动车窗、中控门锁</w:t>
      </w:r>
      <w:r>
        <w:rPr>
          <w:spacing w:val="-10"/>
        </w:rPr>
        <w:t>、空调系统、网络总线等，</w:t>
      </w:r>
    </w:p>
    <w:p>
      <w:pPr>
        <w:pStyle w:val="BodyText"/>
        <w:ind w:left="25"/>
        <w:spacing w:before="1" w:line="222" w:lineRule="auto"/>
        <w:rPr/>
      </w:pPr>
      <w:r>
        <w:rPr>
          <w:spacing w:val="-12"/>
        </w:rPr>
        <w:t>竞赛时选取</w:t>
      </w:r>
      <w:r>
        <w:rPr>
          <w:spacing w:val="-67"/>
        </w:rPr>
        <w:t xml:space="preserve"> </w:t>
      </w:r>
      <w:r>
        <w:rPr>
          <w:rFonts w:ascii="Arial" w:hAnsi="Arial" w:eastAsia="Arial" w:cs="Arial"/>
          <w:spacing w:val="-12"/>
        </w:rPr>
        <w:t>2 </w:t>
      </w:r>
      <w:r>
        <w:rPr>
          <w:spacing w:val="-12"/>
        </w:rPr>
        <w:t>个系统）。</w:t>
      </w:r>
      <w:r>
        <w:rPr>
          <w:spacing w:val="-73"/>
        </w:rPr>
        <w:t xml:space="preserve"> </w:t>
      </w:r>
      <w:r>
        <w:rPr>
          <w:spacing w:val="-12"/>
        </w:rPr>
        <w:t>占总分的</w:t>
      </w:r>
      <w:r>
        <w:rPr>
          <w:spacing w:val="-63"/>
        </w:rPr>
        <w:t xml:space="preserve"> </w:t>
      </w:r>
      <w:r>
        <w:rPr>
          <w:rFonts w:ascii="Arial" w:hAnsi="Arial" w:eastAsia="Arial" w:cs="Arial"/>
          <w:spacing w:val="-12"/>
        </w:rPr>
        <w:t>30%</w:t>
      </w:r>
      <w:r>
        <w:rPr>
          <w:rFonts w:ascii="Arial" w:hAnsi="Arial" w:eastAsia="Arial" w:cs="Arial"/>
          <w:spacing w:val="-38"/>
        </w:rPr>
        <w:t xml:space="preserve"> </w:t>
      </w:r>
      <w:r>
        <w:rPr>
          <w:spacing w:val="-12"/>
        </w:rPr>
        <w:t>，比赛</w:t>
      </w:r>
      <w:r>
        <w:rPr>
          <w:spacing w:val="-13"/>
        </w:rPr>
        <w:t>时间为</w:t>
      </w:r>
      <w:r>
        <w:rPr>
          <w:spacing w:val="-61"/>
        </w:rPr>
        <w:t xml:space="preserve"> </w:t>
      </w:r>
      <w:r>
        <w:rPr>
          <w:rFonts w:ascii="Arial" w:hAnsi="Arial" w:eastAsia="Arial" w:cs="Arial"/>
          <w:spacing w:val="-13"/>
        </w:rPr>
        <w:t>30</w:t>
      </w:r>
      <w:r>
        <w:rPr>
          <w:rFonts w:ascii="Arial" w:hAnsi="Arial" w:eastAsia="Arial" w:cs="Arial"/>
          <w:spacing w:val="15"/>
        </w:rPr>
        <w:t xml:space="preserve"> </w:t>
      </w:r>
      <w:r>
        <w:rPr>
          <w:spacing w:val="-13"/>
        </w:rPr>
        <w:t>分钟。</w:t>
      </w:r>
    </w:p>
    <w:p>
      <w:pPr>
        <w:pStyle w:val="BodyText"/>
        <w:ind w:left="20" w:right="312" w:firstLine="547"/>
        <w:spacing w:before="222" w:line="369" w:lineRule="auto"/>
        <w:rPr/>
      </w:pPr>
      <w:r>
        <w:rPr>
          <w:spacing w:val="7"/>
        </w:rPr>
        <w:t>4.汽车服务接待作业模块此模块围绕汽车售后服务企业中的售</w:t>
      </w:r>
      <w:r>
        <w:rPr>
          <w:spacing w:val="12"/>
        </w:rPr>
        <w:t xml:space="preserve"> </w:t>
      </w:r>
      <w:r>
        <w:rPr>
          <w:spacing w:val="2"/>
        </w:rPr>
        <w:t>后服务顾问的岗位技能要</w:t>
      </w:r>
      <w:r>
        <w:rPr>
          <w:spacing w:val="2"/>
        </w:rPr>
        <w:t xml:space="preserve"> </w:t>
      </w:r>
      <w:r>
        <w:rPr>
          <w:spacing w:val="2"/>
        </w:rPr>
        <w:t>求，选择汽车维修任务中</w:t>
      </w:r>
      <w:r>
        <w:rPr>
          <w:spacing w:val="1"/>
        </w:rPr>
        <w:t>的维保服务这一</w:t>
      </w:r>
      <w:r>
        <w:rPr/>
        <w:t xml:space="preserve"> </w:t>
      </w:r>
      <w:r>
        <w:rPr>
          <w:spacing w:val="2"/>
        </w:rPr>
        <w:t>典型工作任务作为竞赛内容，</w:t>
      </w:r>
      <w:r>
        <w:rPr>
          <w:spacing w:val="2"/>
        </w:rPr>
        <w:t xml:space="preserve"> </w:t>
      </w:r>
      <w:r>
        <w:rPr>
          <w:spacing w:val="2"/>
        </w:rPr>
        <w:t>要求选手依据岗位职责及</w:t>
      </w:r>
      <w:r>
        <w:rPr>
          <w:spacing w:val="1"/>
        </w:rPr>
        <w:t>任务要求完</w:t>
      </w:r>
      <w:r>
        <w:rPr/>
        <w:t xml:space="preserve"> </w:t>
      </w:r>
      <w:r>
        <w:rPr>
          <w:spacing w:val="2"/>
        </w:rPr>
        <w:t>成：预约跟进、礼迎客户、环车</w:t>
      </w:r>
      <w:r>
        <w:rPr>
          <w:spacing w:val="2"/>
        </w:rPr>
        <w:t xml:space="preserve"> </w:t>
      </w:r>
      <w:r>
        <w:rPr>
          <w:spacing w:val="2"/>
        </w:rPr>
        <w:t>检查、车辆问诊（汽车</w:t>
      </w:r>
      <w:r>
        <w:rPr>
          <w:spacing w:val="1"/>
        </w:rPr>
        <w:t>简单故障诊</w:t>
      </w:r>
    </w:p>
    <w:p>
      <w:pPr>
        <w:pStyle w:val="BodyText"/>
        <w:ind w:left="28"/>
        <w:spacing w:line="220" w:lineRule="auto"/>
        <w:rPr/>
      </w:pPr>
      <w:r>
        <w:rPr>
          <w:spacing w:val="2"/>
        </w:rPr>
        <w:t>断）、需求分析、增项推荐、维保</w:t>
      </w:r>
      <w:r>
        <w:rPr>
          <w:spacing w:val="2"/>
        </w:rPr>
        <w:t xml:space="preserve"> </w:t>
      </w:r>
      <w:r>
        <w:rPr>
          <w:spacing w:val="2"/>
        </w:rPr>
        <w:t>确认、维保跟踪、交车准备、车</w:t>
      </w:r>
    </w:p>
    <w:p>
      <w:pPr>
        <w:spacing w:line="220" w:lineRule="auto"/>
        <w:sectPr>
          <w:pgSz w:w="11907" w:h="16840"/>
          <w:pgMar w:top="400" w:right="1471" w:bottom="1447" w:left="1786" w:header="0" w:footer="1194" w:gutter="0"/>
        </w:sectPr>
        <w:rPr/>
      </w:pPr>
    </w:p>
    <w:p>
      <w:pPr>
        <w:pStyle w:val="BodyText"/>
        <w:ind w:left="17"/>
        <w:spacing w:before="60" w:line="369" w:lineRule="auto"/>
        <w:jc w:val="both"/>
        <w:rPr/>
      </w:pPr>
      <w:r>
        <w:rPr>
          <w:spacing w:val="-1"/>
        </w:rPr>
        <w:t>辆验收、核单结账、礼送客户和客户</w:t>
      </w:r>
      <w:r>
        <w:rPr>
          <w:spacing w:val="70"/>
        </w:rPr>
        <w:t xml:space="preserve"> </w:t>
      </w:r>
      <w:r>
        <w:rPr>
          <w:spacing w:val="-1"/>
        </w:rPr>
        <w:t>回访等作业。检验选手车辆问</w:t>
      </w:r>
      <w:r>
        <w:rPr>
          <w:spacing w:val="-1"/>
        </w:rPr>
        <w:t xml:space="preserve"> </w:t>
      </w:r>
      <w:r>
        <w:rPr/>
        <w:t>诊、需求分析、解决方案推荐等核心技</w:t>
      </w:r>
      <w:r>
        <w:rPr>
          <w:spacing w:val="39"/>
        </w:rPr>
        <w:t xml:space="preserve"> </w:t>
      </w:r>
      <w:r>
        <w:rPr/>
        <w:t>能及相关拓展技能，以及安</w:t>
      </w:r>
      <w:r>
        <w:rPr/>
        <w:t xml:space="preserve"> </w:t>
      </w:r>
      <w:r>
        <w:rPr/>
        <w:t>全/7S/态度、专业技能能力、工具及设备</w:t>
      </w:r>
      <w:r>
        <w:rPr>
          <w:spacing w:val="39"/>
        </w:rPr>
        <w:t xml:space="preserve"> </w:t>
      </w:r>
      <w:r>
        <w:rPr/>
        <w:t>的使用能力、资料和信息</w:t>
      </w:r>
      <w:r>
        <w:rPr/>
        <w:t xml:space="preserve"> </w:t>
      </w:r>
      <w:r>
        <w:rPr>
          <w:spacing w:val="-4"/>
        </w:rPr>
        <w:t>查询能力、数据判断和分析能力、表单填写</w:t>
      </w:r>
      <w:r>
        <w:rPr>
          <w:spacing w:val="-4"/>
        </w:rPr>
        <w:t xml:space="preserve"> </w:t>
      </w:r>
      <w:r>
        <w:rPr>
          <w:spacing w:val="-4"/>
        </w:rPr>
        <w:t>与报告撰写等综合能力。</w:t>
      </w:r>
    </w:p>
    <w:p>
      <w:pPr>
        <w:pStyle w:val="BodyText"/>
        <w:spacing w:line="220" w:lineRule="auto"/>
        <w:jc w:val="right"/>
        <w:rPr/>
      </w:pPr>
      <w:r>
        <w:rPr>
          <w:spacing w:val="-5"/>
        </w:rPr>
        <w:t>汽车服务接待作业模块竞赛成绩占总成绩的</w:t>
      </w:r>
      <w:r>
        <w:rPr>
          <w:spacing w:val="-5"/>
        </w:rPr>
        <w:t xml:space="preserve"> </w:t>
      </w:r>
      <w:r>
        <w:rPr>
          <w:spacing w:val="-5"/>
        </w:rPr>
        <w:t>20%，比赛时间</w:t>
      </w:r>
      <w:r>
        <w:rPr>
          <w:spacing w:val="-51"/>
        </w:rPr>
        <w:t xml:space="preserve"> </w:t>
      </w:r>
      <w:r>
        <w:rPr>
          <w:spacing w:val="-5"/>
        </w:rPr>
        <w:t>30</w:t>
      </w:r>
      <w:r>
        <w:rPr>
          <w:spacing w:val="-49"/>
        </w:rPr>
        <w:t xml:space="preserve"> </w:t>
      </w:r>
      <w:r>
        <w:rPr>
          <w:spacing w:val="-5"/>
        </w:rPr>
        <w:t>分钟。</w:t>
      </w:r>
    </w:p>
    <w:p>
      <w:pPr>
        <w:pStyle w:val="BodyText"/>
        <w:ind w:left="24"/>
        <w:spacing w:before="209" w:line="223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五、竞赛方式、竞赛赛卷</w:t>
      </w:r>
    </w:p>
    <w:p>
      <w:pPr>
        <w:pStyle w:val="BodyText"/>
        <w:ind w:left="577"/>
        <w:spacing w:before="212" w:line="224" w:lineRule="auto"/>
        <w:rPr/>
      </w:pPr>
      <w:r>
        <w:rPr>
          <w:spacing w:val="-3"/>
        </w:rPr>
        <w:t>（一）比赛形式</w:t>
      </w:r>
    </w:p>
    <w:p>
      <w:pPr>
        <w:pStyle w:val="BodyText"/>
        <w:ind w:left="578"/>
        <w:spacing w:before="222" w:line="559" w:lineRule="exact"/>
        <w:rPr/>
      </w:pPr>
      <w:r>
        <w:rPr>
          <w:spacing w:val="-3"/>
          <w:position w:val="21"/>
        </w:rPr>
        <w:t>本赛项为个人实操比赛，每位参赛选手需独立分时完成四个作业</w:t>
      </w:r>
    </w:p>
    <w:p>
      <w:pPr>
        <w:pStyle w:val="BodyText"/>
        <w:ind w:left="19"/>
        <w:spacing w:before="1" w:line="222" w:lineRule="auto"/>
        <w:rPr/>
      </w:pPr>
      <w:r>
        <w:rPr>
          <w:spacing w:val="-2"/>
        </w:rPr>
        <w:t>项目。本赛项不设理论考核。</w:t>
      </w:r>
    </w:p>
    <w:p>
      <w:pPr>
        <w:pStyle w:val="BodyText"/>
        <w:ind w:left="577"/>
        <w:spacing w:before="220" w:line="224" w:lineRule="auto"/>
        <w:rPr/>
      </w:pPr>
      <w:r>
        <w:rPr>
          <w:spacing w:val="-3"/>
        </w:rPr>
        <w:t>（二）竞赛赛卷</w:t>
      </w:r>
    </w:p>
    <w:p>
      <w:pPr>
        <w:pStyle w:val="BodyText"/>
        <w:ind w:left="17" w:right="103" w:firstLine="567"/>
        <w:spacing w:before="222" w:line="369" w:lineRule="auto"/>
        <w:rPr/>
      </w:pPr>
      <w:r>
        <w:rPr>
          <w:spacing w:val="-3"/>
        </w:rPr>
        <w:t>竞赛赛卷以卷库形式体现，卷库将在比赛前发</w:t>
      </w:r>
      <w:r>
        <w:rPr>
          <w:spacing w:val="-4"/>
        </w:rPr>
        <w:t>布。在比赛车型和</w:t>
      </w:r>
      <w:r>
        <w:rPr/>
        <w:t xml:space="preserve"> </w:t>
      </w:r>
      <w:r>
        <w:rPr>
          <w:spacing w:val="-3"/>
        </w:rPr>
        <w:t>设备确定后，将根据具体的车型和设备对卷库进行细化调整后再行公</w:t>
      </w:r>
    </w:p>
    <w:p>
      <w:pPr>
        <w:pStyle w:val="BodyText"/>
        <w:ind w:left="20"/>
        <w:spacing w:line="220" w:lineRule="auto"/>
        <w:rPr/>
      </w:pPr>
      <w:r>
        <w:rPr>
          <w:spacing w:val="-1"/>
        </w:rPr>
        <w:t>布，开赛前在卷库中由执委会赛项监督组人员随机抽取确定。</w:t>
      </w:r>
    </w:p>
    <w:p>
      <w:pPr>
        <w:pStyle w:val="BodyText"/>
        <w:ind w:left="585"/>
        <w:spacing w:before="228" w:line="220" w:lineRule="auto"/>
        <w:rPr/>
      </w:pPr>
      <w:r>
        <w:rPr>
          <w:spacing w:val="-6"/>
        </w:rPr>
        <w:t>竞赛样卷：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ind w:left="2572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汽车维修赛项竞赛赛卷</w:t>
      </w:r>
    </w:p>
    <w:p>
      <w:pPr>
        <w:ind w:left="3550"/>
        <w:spacing w:before="38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（样卷）</w:t>
      </w:r>
    </w:p>
    <w:p>
      <w:pPr>
        <w:pStyle w:val="BodyText"/>
        <w:ind w:left="588"/>
        <w:spacing w:before="195" w:line="559" w:lineRule="exact"/>
        <w:rPr/>
      </w:pPr>
      <w:r>
        <w:rPr>
          <w:spacing w:val="-1"/>
          <w:position w:val="21"/>
        </w:rPr>
        <w:t>参赛选手在工作人员引导下，根据抽签顺序依次独立完成以下</w:t>
      </w:r>
      <w:r>
        <w:rPr>
          <w:spacing w:val="-58"/>
          <w:position w:val="21"/>
        </w:rPr>
        <w:t xml:space="preserve"> </w:t>
      </w:r>
      <w:r>
        <w:rPr>
          <w:spacing w:val="-1"/>
          <w:position w:val="21"/>
        </w:rPr>
        <w:t>4</w:t>
      </w:r>
    </w:p>
    <w:p>
      <w:pPr>
        <w:pStyle w:val="BodyText"/>
        <w:ind w:left="19"/>
        <w:spacing w:before="1" w:line="223" w:lineRule="auto"/>
        <w:rPr/>
      </w:pPr>
      <w:r>
        <w:rPr>
          <w:spacing w:val="-5"/>
        </w:rPr>
        <w:t>项任务：</w:t>
      </w:r>
    </w:p>
    <w:p>
      <w:pPr>
        <w:pStyle w:val="BodyText"/>
        <w:ind w:left="18"/>
        <w:spacing w:before="223" w:line="559" w:lineRule="exact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1"/>
          <w:position w:val="21"/>
        </w:rPr>
        <w:t>任务一：汽车整车维护</w:t>
      </w:r>
    </w:p>
    <w:p>
      <w:pPr>
        <w:pStyle w:val="BodyText"/>
        <w:ind w:left="584"/>
        <w:spacing w:before="1" w:line="222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（一）竞赛内容</w:t>
      </w:r>
    </w:p>
    <w:p>
      <w:pPr>
        <w:pStyle w:val="BodyText"/>
        <w:ind w:left="590"/>
        <w:spacing w:before="221" w:line="562" w:lineRule="exact"/>
        <w:rPr/>
      </w:pPr>
      <w:r>
        <w:rPr>
          <w:spacing w:val="-4"/>
          <w:position w:val="21"/>
        </w:rPr>
        <w:t>完成别克威朗规定行驶里程（或使用时间）要求的维护作业项目</w:t>
      </w:r>
    </w:p>
    <w:p>
      <w:pPr>
        <w:pStyle w:val="BodyText"/>
        <w:ind w:left="21"/>
        <w:spacing w:before="1" w:line="220" w:lineRule="auto"/>
        <w:rPr/>
      </w:pPr>
      <w:r>
        <w:rPr>
          <w:spacing w:val="-3"/>
        </w:rPr>
        <w:t>及指定的作业项目。</w:t>
      </w:r>
    </w:p>
    <w:p>
      <w:pPr>
        <w:pStyle w:val="BodyText"/>
        <w:ind w:left="584"/>
        <w:spacing w:before="225" w:line="223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（二）竞赛要求</w:t>
      </w:r>
    </w:p>
    <w:p>
      <w:pPr>
        <w:pStyle w:val="BodyText"/>
        <w:ind w:left="18" w:right="101" w:firstLine="561"/>
        <w:spacing w:before="222" w:line="369" w:lineRule="auto"/>
        <w:jc w:val="both"/>
        <w:rPr/>
      </w:pPr>
      <w:r>
        <w:rPr>
          <w:spacing w:val="-3"/>
        </w:rPr>
        <w:t>在规定时间内按照指定车辆的技术规范，完成车辆规定里程或使</w:t>
      </w:r>
      <w:r>
        <w:rPr/>
        <w:t xml:space="preserve"> </w:t>
      </w:r>
      <w:r>
        <w:rPr>
          <w:spacing w:val="-3"/>
        </w:rPr>
        <w:t>用时间）要求的维护作业，应记录检测发现的故障，并能按要求正确</w:t>
      </w:r>
    </w:p>
    <w:p>
      <w:pPr>
        <w:pStyle w:val="BodyText"/>
        <w:ind w:left="19"/>
        <w:spacing w:line="222" w:lineRule="auto"/>
        <w:rPr/>
      </w:pPr>
      <w:r>
        <w:rPr>
          <w:spacing w:val="-2"/>
        </w:rPr>
        <w:t>处理相应的故障点。</w:t>
      </w:r>
    </w:p>
    <w:p>
      <w:pPr>
        <w:spacing w:line="222" w:lineRule="auto"/>
        <w:sectPr>
          <w:footerReference w:type="default" r:id="rId2"/>
          <w:pgSz w:w="11907" w:h="16840"/>
          <w:pgMar w:top="549" w:right="1682" w:bottom="1447" w:left="1786" w:header="0" w:footer="1194" w:gutter="0"/>
        </w:sectPr>
        <w:rPr/>
      </w:pPr>
    </w:p>
    <w:p>
      <w:pPr>
        <w:pStyle w:val="BodyText"/>
        <w:ind w:left="822"/>
        <w:spacing w:before="57" w:line="224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（三）竞赛时间</w:t>
      </w:r>
    </w:p>
    <w:p>
      <w:pPr>
        <w:pStyle w:val="BodyText"/>
        <w:ind w:left="819"/>
        <w:spacing w:before="222" w:line="224" w:lineRule="auto"/>
        <w:rPr/>
      </w:pPr>
      <w:r>
        <w:rPr>
          <w:spacing w:val="-9"/>
        </w:rPr>
        <w:t>30</w:t>
      </w:r>
      <w:r>
        <w:rPr>
          <w:spacing w:val="-49"/>
        </w:rPr>
        <w:t xml:space="preserve"> </w:t>
      </w:r>
      <w:r>
        <w:rPr>
          <w:spacing w:val="-9"/>
        </w:rPr>
        <w:t>分钟</w:t>
      </w:r>
    </w:p>
    <w:p>
      <w:pPr>
        <w:pStyle w:val="BodyText"/>
        <w:ind w:left="822"/>
        <w:spacing w:before="218" w:line="224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（四）竞赛设备、工具及量具</w:t>
      </w:r>
    </w:p>
    <w:p>
      <w:pPr>
        <w:pStyle w:val="BodyText"/>
        <w:ind w:left="854"/>
        <w:spacing w:before="219" w:line="223" w:lineRule="auto"/>
        <w:rPr/>
      </w:pPr>
      <w:r>
        <w:rPr>
          <w:spacing w:val="-4"/>
        </w:rPr>
        <w:t>比赛中主要的设备和工具包括：</w:t>
      </w:r>
    </w:p>
    <w:p>
      <w:pPr>
        <w:spacing w:line="15" w:lineRule="exact"/>
        <w:rPr/>
      </w:pPr>
      <w:r/>
    </w:p>
    <w:tbl>
      <w:tblPr>
        <w:tblStyle w:val="TableNormal"/>
        <w:tblW w:w="880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9"/>
        <w:gridCol w:w="2432"/>
        <w:gridCol w:w="2409"/>
        <w:gridCol w:w="707"/>
        <w:gridCol w:w="945"/>
        <w:gridCol w:w="1442"/>
      </w:tblGrid>
      <w:tr>
        <w:trPr>
          <w:trHeight w:val="623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207"/>
              <w:spacing w:before="191" w:line="222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8"/>
              </w:rPr>
              <w:t>序号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444"/>
              <w:spacing w:before="190" w:line="221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设备/工具名称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88"/>
              <w:spacing w:before="190" w:line="224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14"/>
              </w:rPr>
              <w:t>型号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124"/>
              <w:spacing w:before="190" w:line="223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8"/>
              </w:rPr>
              <w:t>数量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251"/>
              <w:spacing w:before="190" w:line="221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11"/>
              </w:rPr>
              <w:t>单位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254"/>
              <w:spacing w:before="190" w:line="221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5"/>
              </w:rPr>
              <w:t>赞助单位</w:t>
            </w:r>
          </w:p>
        </w:tc>
      </w:tr>
      <w:tr>
        <w:trPr>
          <w:trHeight w:val="619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97"/>
              <w:spacing w:before="227" w:line="181" w:lineRule="auto"/>
              <w:rPr/>
            </w:pPr>
            <w:r>
              <w:rPr/>
              <w:t>1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1"/>
              <w:spacing w:before="186" w:line="223" w:lineRule="auto"/>
              <w:rPr/>
            </w:pPr>
            <w:r>
              <w:rPr>
                <w:spacing w:val="-5"/>
              </w:rPr>
              <w:t>别克威朗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1047"/>
              <w:spacing w:before="227" w:line="181" w:lineRule="auto"/>
              <w:rPr/>
            </w:pPr>
            <w:r>
              <w:rPr>
                <w:spacing w:val="-9"/>
              </w:rPr>
              <w:t>1.5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28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89"/>
              <w:spacing w:before="186" w:line="221" w:lineRule="auto"/>
              <w:rPr/>
            </w:pPr>
            <w:r>
              <w:rPr/>
              <w:t>台</w:t>
            </w:r>
          </w:p>
        </w:tc>
        <w:tc>
          <w:tcPr>
            <w:tcW w:w="144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82"/>
              <w:spacing w:before="233" w:line="180" w:lineRule="auto"/>
              <w:rPr/>
            </w:pPr>
            <w:r>
              <w:rPr/>
              <w:t>2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44" w:right="164" w:hanging="21"/>
              <w:spacing w:before="38" w:line="223" w:lineRule="auto"/>
              <w:rPr/>
            </w:pPr>
            <w:r>
              <w:rPr>
                <w:spacing w:val="-3"/>
              </w:rPr>
              <w:t>聚泛光两用头灯（干</w:t>
            </w:r>
            <w:r>
              <w:rPr>
                <w:spacing w:val="5"/>
              </w:rPr>
              <w:t xml:space="preserve"> </w:t>
            </w:r>
            <w:r>
              <w:rPr>
                <w:spacing w:val="-11"/>
              </w:rPr>
              <w:t>电池款）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231" w:line="181" w:lineRule="auto"/>
              <w:rPr/>
            </w:pPr>
            <w:r>
              <w:rPr>
                <w:spacing w:val="-2"/>
              </w:rPr>
              <w:t>90901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191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0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84"/>
              <w:spacing w:before="231" w:line="180" w:lineRule="auto"/>
              <w:rPr/>
            </w:pPr>
            <w:r>
              <w:rPr/>
              <w:t>3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6" w:right="224" w:hanging="14"/>
              <w:spacing w:before="37" w:line="223" w:lineRule="auto"/>
              <w:rPr/>
            </w:pPr>
            <w:r>
              <w:rPr>
                <w:spacing w:val="-7"/>
              </w:rPr>
              <w:t>6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件</w:t>
            </w:r>
            <w:r>
              <w:rPr>
                <w:spacing w:val="-54"/>
              </w:rPr>
              <w:t xml:space="preserve"> </w:t>
            </w:r>
            <w:r>
              <w:rPr>
                <w:spacing w:val="-7"/>
              </w:rPr>
              <w:t>T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系列一字、十</w:t>
            </w:r>
            <w:r>
              <w:rPr/>
              <w:t xml:space="preserve"> </w:t>
            </w:r>
            <w:r>
              <w:rPr>
                <w:spacing w:val="-5"/>
              </w:rPr>
              <w:t>字螺丝批组套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70"/>
              <w:spacing w:before="231" w:line="180" w:lineRule="auto"/>
              <w:rPr/>
            </w:pPr>
            <w:r>
              <w:rPr>
                <w:spacing w:val="-3"/>
              </w:rPr>
              <w:t>9309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1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89" w:line="22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89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79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5" w:right="164" w:hanging="4"/>
              <w:spacing w:before="38" w:line="223" w:lineRule="auto"/>
              <w:rPr/>
            </w:pPr>
            <w:r>
              <w:rPr>
                <w:spacing w:val="-3"/>
              </w:rPr>
              <w:t>无极调光薄尺式全折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叠工作灯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400LM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232" w:line="180" w:lineRule="auto"/>
              <w:rPr/>
            </w:pPr>
            <w:r>
              <w:rPr>
                <w:spacing w:val="-2"/>
              </w:rPr>
              <w:t>90620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191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0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84"/>
              <w:spacing w:before="79" w:line="174" w:lineRule="auto"/>
              <w:rPr/>
            </w:pPr>
            <w:r>
              <w:rPr/>
              <w:t>5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8"/>
              <w:spacing w:before="35" w:line="208" w:lineRule="auto"/>
              <w:rPr/>
            </w:pPr>
            <w:r>
              <w:rPr>
                <w:spacing w:val="-3"/>
              </w:rPr>
              <w:t>磁性捡拾器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380MM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27"/>
              <w:spacing w:before="75" w:line="177" w:lineRule="auto"/>
              <w:rPr/>
            </w:pPr>
            <w:r>
              <w:rPr>
                <w:spacing w:val="-6"/>
              </w:rPr>
              <w:t>11924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7" w:line="176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35" w:line="208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5" w:line="208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81"/>
              <w:spacing w:before="231" w:line="180" w:lineRule="auto"/>
              <w:rPr/>
            </w:pPr>
            <w:r>
              <w:rPr/>
              <w:t>6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8"/>
              <w:spacing w:before="36" w:line="238" w:lineRule="auto"/>
              <w:rPr/>
            </w:pPr>
            <w:r>
              <w:rPr>
                <w:spacing w:val="-3"/>
              </w:rPr>
              <w:t>指针式公斤扳手</w:t>
            </w:r>
          </w:p>
          <w:p>
            <w:pPr>
              <w:pStyle w:val="TableText"/>
              <w:ind w:left="112"/>
              <w:spacing w:line="208" w:lineRule="auto"/>
              <w:rPr/>
            </w:pPr>
            <w:r>
              <w:rPr>
                <w:spacing w:val="-2"/>
              </w:rPr>
              <w:t>0-300N.m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08"/>
              <w:spacing w:before="230" w:line="181" w:lineRule="auto"/>
              <w:rPr/>
            </w:pPr>
            <w:r>
              <w:rPr>
                <w:spacing w:val="-2"/>
              </w:rPr>
              <w:t>48111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1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0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89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85"/>
              <w:spacing w:before="234" w:line="179" w:lineRule="auto"/>
              <w:rPr/>
            </w:pPr>
            <w:r>
              <w:rPr/>
              <w:t>7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4" w:right="164" w:firstLine="4"/>
              <w:spacing w:before="35" w:line="224" w:lineRule="auto"/>
              <w:rPr/>
            </w:pPr>
            <w:r>
              <w:rPr>
                <w:spacing w:val="-3"/>
              </w:rPr>
              <w:t>1/4"系列专业级可调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式扭力扳手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1-5N·m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232" w:line="181" w:lineRule="auto"/>
              <w:rPr/>
            </w:pPr>
            <w:r>
              <w:rPr>
                <w:spacing w:val="-2"/>
              </w:rPr>
              <w:t>96211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2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80"/>
              <w:spacing w:before="231" w:line="180" w:lineRule="auto"/>
              <w:rPr/>
            </w:pPr>
            <w:r>
              <w:rPr/>
              <w:t>8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3" w:right="106" w:hanging="8"/>
              <w:spacing w:before="37" w:line="223" w:lineRule="auto"/>
              <w:rPr/>
            </w:pPr>
            <w:r>
              <w:rPr>
                <w:spacing w:val="-2"/>
              </w:rPr>
              <w:t>3/8"系列专业级可调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式扭力扳手</w:t>
            </w:r>
            <w:r>
              <w:rPr>
                <w:spacing w:val="-37"/>
              </w:rPr>
              <w:t xml:space="preserve"> </w:t>
            </w:r>
            <w:r>
              <w:rPr>
                <w:spacing w:val="-4"/>
              </w:rPr>
              <w:t>5-25N·m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230" w:line="181" w:lineRule="auto"/>
              <w:rPr/>
            </w:pPr>
            <w:r>
              <w:rPr>
                <w:spacing w:val="-2"/>
              </w:rPr>
              <w:t>96212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1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0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89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9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78" w:line="180" w:lineRule="auto"/>
              <w:rPr/>
            </w:pPr>
            <w:r>
              <w:rPr/>
              <w:t>9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4" w:right="164" w:firstLine="4"/>
              <w:spacing w:before="36" w:line="231" w:lineRule="auto"/>
              <w:rPr/>
            </w:pPr>
            <w:r>
              <w:rPr>
                <w:spacing w:val="-3"/>
              </w:rPr>
              <w:t>1/2"系列专业级可调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式扭力扳手</w:t>
            </w:r>
          </w:p>
          <w:p>
            <w:pPr>
              <w:pStyle w:val="TableText"/>
              <w:ind w:left="113"/>
              <w:spacing w:before="21" w:line="207" w:lineRule="auto"/>
              <w:rPr/>
            </w:pPr>
            <w:r>
              <w:rPr>
                <w:spacing w:val="-2"/>
              </w:rPr>
              <w:t>20-100N·m</w:t>
            </w:r>
          </w:p>
        </w:tc>
        <w:tc>
          <w:tcPr>
            <w:tcW w:w="2409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10"/>
              <w:spacing w:before="78" w:line="181" w:lineRule="auto"/>
              <w:rPr/>
            </w:pPr>
            <w:r>
              <w:rPr>
                <w:spacing w:val="-2"/>
              </w:rPr>
              <w:t>96311</w:t>
            </w:r>
          </w:p>
        </w:tc>
        <w:tc>
          <w:tcPr>
            <w:tcW w:w="707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9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6"/>
              <w:spacing w:before="78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6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9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7"/>
              <w:spacing w:before="78" w:line="181" w:lineRule="auto"/>
              <w:rPr/>
            </w:pPr>
            <w:r>
              <w:rPr>
                <w:spacing w:val="-14"/>
              </w:rPr>
              <w:t>10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4" w:right="164" w:firstLine="4"/>
              <w:spacing w:before="36" w:line="231" w:lineRule="auto"/>
              <w:rPr/>
            </w:pPr>
            <w:r>
              <w:rPr>
                <w:spacing w:val="-3"/>
              </w:rPr>
              <w:t>1/2"系列专业级可调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式扭力扳手</w:t>
            </w:r>
          </w:p>
          <w:p>
            <w:pPr>
              <w:pStyle w:val="TableText"/>
              <w:ind w:left="112"/>
              <w:spacing w:before="22" w:line="206" w:lineRule="auto"/>
              <w:rPr/>
            </w:pPr>
            <w:r>
              <w:rPr>
                <w:spacing w:val="-2"/>
              </w:rPr>
              <w:t>68-340N·m</w:t>
            </w:r>
          </w:p>
        </w:tc>
        <w:tc>
          <w:tcPr>
            <w:tcW w:w="2409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10"/>
              <w:spacing w:before="78" w:line="181" w:lineRule="auto"/>
              <w:rPr/>
            </w:pPr>
            <w:r>
              <w:rPr>
                <w:spacing w:val="-2"/>
              </w:rPr>
              <w:t>96313</w:t>
            </w:r>
          </w:p>
        </w:tc>
        <w:tc>
          <w:tcPr>
            <w:tcW w:w="707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9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6"/>
              <w:spacing w:before="78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6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49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37"/>
              <w:spacing w:before="167" w:line="181" w:lineRule="auto"/>
              <w:rPr/>
            </w:pPr>
            <w:r>
              <w:rPr>
                <w:spacing w:val="-14"/>
              </w:rPr>
              <w:t>11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8"/>
              <w:spacing w:before="127" w:line="223" w:lineRule="auto"/>
              <w:rPr/>
            </w:pPr>
            <w:r>
              <w:rPr>
                <w:spacing w:val="2"/>
              </w:rPr>
              <w:t>鲤鱼钳</w:t>
            </w:r>
            <w:r>
              <w:rPr>
                <w:spacing w:val="-51"/>
              </w:rPr>
              <w:t xml:space="preserve"> </w:t>
            </w:r>
            <w:r>
              <w:rPr>
                <w:spacing w:val="2"/>
              </w:rPr>
              <w:t>8"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5"/>
              <w:spacing w:before="167" w:line="181" w:lineRule="auto"/>
              <w:rPr/>
            </w:pPr>
            <w:r>
              <w:rPr>
                <w:spacing w:val="-3"/>
              </w:rPr>
              <w:t>70512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168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27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26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49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37"/>
              <w:spacing w:before="167" w:line="181" w:lineRule="auto"/>
              <w:rPr/>
            </w:pPr>
            <w:r>
              <w:rPr>
                <w:spacing w:val="-14"/>
              </w:rPr>
              <w:t>12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1"/>
              <w:spacing w:before="126" w:line="223" w:lineRule="auto"/>
              <w:rPr/>
            </w:pPr>
            <w:r>
              <w:rPr/>
              <w:t>专业日式钢丝钳</w:t>
            </w:r>
            <w:r>
              <w:rPr>
                <w:spacing w:val="-45"/>
              </w:rPr>
              <w:t xml:space="preserve"> </w:t>
            </w:r>
            <w:r>
              <w:rPr/>
              <w:t>6"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855"/>
              <w:spacing w:before="165" w:line="182" w:lineRule="auto"/>
              <w:rPr/>
            </w:pPr>
            <w:r>
              <w:rPr>
                <w:spacing w:val="-3"/>
              </w:rPr>
              <w:t>70321A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168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27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26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37"/>
              <w:spacing w:before="78" w:line="175" w:lineRule="auto"/>
              <w:rPr/>
            </w:pPr>
            <w:r>
              <w:rPr>
                <w:spacing w:val="-14"/>
              </w:rPr>
              <w:t>13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9"/>
              <w:spacing w:before="36" w:line="207" w:lineRule="auto"/>
              <w:rPr/>
            </w:pPr>
            <w:r>
              <w:rPr>
                <w:spacing w:val="1"/>
              </w:rPr>
              <w:t>尖嘴钳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6"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855"/>
              <w:spacing w:before="77" w:line="176" w:lineRule="auto"/>
              <w:rPr/>
            </w:pPr>
            <w:r>
              <w:rPr>
                <w:spacing w:val="-3"/>
              </w:rPr>
              <w:t>70101A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6" w:line="207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6" w:line="20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37"/>
              <w:spacing w:before="234" w:line="181" w:lineRule="auto"/>
              <w:rPr/>
            </w:pPr>
            <w:r>
              <w:rPr>
                <w:spacing w:val="-14"/>
              </w:rPr>
              <w:t>14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8" w:right="404" w:hanging="9"/>
              <w:spacing w:before="37" w:line="223" w:lineRule="auto"/>
              <w:rPr/>
            </w:pPr>
            <w:r>
              <w:rPr>
                <w:spacing w:val="-3"/>
              </w:rPr>
              <w:t>玻璃纤维柄圆头锤</w:t>
            </w:r>
            <w:r>
              <w:rPr>
                <w:spacing w:val="6"/>
              </w:rPr>
              <w:t xml:space="preserve"> </w:t>
            </w:r>
            <w:r>
              <w:rPr>
                <w:spacing w:val="-7"/>
              </w:rPr>
              <w:t>1.5</w:t>
            </w:r>
            <w:r>
              <w:rPr>
                <w:spacing w:val="-44"/>
              </w:rPr>
              <w:t xml:space="preserve"> </w:t>
            </w:r>
            <w:r>
              <w:rPr>
                <w:spacing w:val="-7"/>
              </w:rPr>
              <w:t>磅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235" w:line="180" w:lineRule="auto"/>
              <w:rPr/>
            </w:pPr>
            <w:r>
              <w:rPr>
                <w:spacing w:val="-2"/>
              </w:rPr>
              <w:t>92303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4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3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37"/>
              <w:spacing w:before="233" w:line="181" w:lineRule="auto"/>
              <w:rPr/>
            </w:pPr>
            <w:r>
              <w:rPr>
                <w:spacing w:val="-14"/>
              </w:rPr>
              <w:t>15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7" w:right="224" w:hanging="6"/>
              <w:spacing w:before="39" w:line="222" w:lineRule="auto"/>
              <w:rPr/>
            </w:pPr>
            <w:r>
              <w:rPr>
                <w:spacing w:val="-3"/>
              </w:rPr>
              <w:t>8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件折叠式中孔花形</w:t>
            </w:r>
            <w:r>
              <w:rPr/>
              <w:t xml:space="preserve"> </w:t>
            </w:r>
            <w:r>
              <w:rPr>
                <w:spacing w:val="-4"/>
              </w:rPr>
              <w:t>扳手组套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70"/>
              <w:spacing w:before="233" w:line="181" w:lineRule="auto"/>
              <w:rPr/>
            </w:pPr>
            <w:r>
              <w:rPr>
                <w:spacing w:val="-3"/>
              </w:rPr>
              <w:t>9123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3" w:line="22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2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37"/>
              <w:spacing w:before="235" w:line="181" w:lineRule="auto"/>
              <w:rPr/>
            </w:pPr>
            <w:r>
              <w:rPr>
                <w:spacing w:val="-14"/>
              </w:rPr>
              <w:t>16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8" w:right="106" w:firstLine="10"/>
              <w:spacing w:before="38" w:line="223" w:lineRule="auto"/>
              <w:rPr/>
            </w:pPr>
            <w:r>
              <w:rPr>
                <w:spacing w:val="-5"/>
              </w:rPr>
              <w:t>12.5MM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系列专业快速</w:t>
            </w:r>
            <w:r>
              <w:rPr/>
              <w:t xml:space="preserve"> </w:t>
            </w:r>
            <w:r>
              <w:rPr>
                <w:spacing w:val="-1"/>
              </w:rPr>
              <w:t>脱落棘轮扳手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10"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27"/>
              <w:spacing w:before="235" w:line="181" w:lineRule="auto"/>
              <w:rPr/>
            </w:pPr>
            <w:r>
              <w:rPr>
                <w:spacing w:val="-6"/>
              </w:rPr>
              <w:t>13902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5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37"/>
              <w:spacing w:before="233" w:line="181" w:lineRule="auto"/>
              <w:rPr/>
            </w:pPr>
            <w:r>
              <w:rPr>
                <w:spacing w:val="-14"/>
              </w:rPr>
              <w:t>17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8" w:right="106"/>
              <w:spacing w:before="39" w:line="222" w:lineRule="auto"/>
              <w:rPr/>
            </w:pPr>
            <w:r>
              <w:rPr>
                <w:spacing w:val="-5"/>
              </w:rPr>
              <w:t>12.5MM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系列锁定接杆</w:t>
            </w:r>
            <w:r>
              <w:rPr/>
              <w:t xml:space="preserve"> </w:t>
            </w:r>
            <w:r>
              <w:rPr>
                <w:spacing w:val="3"/>
              </w:rPr>
              <w:t>10"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27"/>
              <w:spacing w:before="233" w:line="181" w:lineRule="auto"/>
              <w:rPr/>
            </w:pPr>
            <w:r>
              <w:rPr>
                <w:spacing w:val="-6"/>
              </w:rPr>
              <w:t>13905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4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193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2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9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7"/>
              <w:spacing w:before="78" w:line="181" w:lineRule="auto"/>
              <w:rPr/>
            </w:pPr>
            <w:r>
              <w:rPr>
                <w:spacing w:val="-14"/>
              </w:rPr>
              <w:t>18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2" w:right="344" w:firstLine="6"/>
              <w:spacing w:before="38" w:line="228" w:lineRule="auto"/>
              <w:jc w:val="both"/>
              <w:rPr/>
            </w:pPr>
            <w:r>
              <w:rPr>
                <w:spacing w:val="-5"/>
              </w:rPr>
              <w:t>12.5MM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系列转接头</w:t>
            </w:r>
            <w:r>
              <w:rPr/>
              <w:t xml:space="preserve"> </w:t>
            </w:r>
            <w:r>
              <w:rPr>
                <w:spacing w:val="-3"/>
              </w:rPr>
              <w:t>(1/2"方孔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x3/8"方</w:t>
            </w:r>
            <w:r>
              <w:rPr/>
              <w:t xml:space="preserve"> </w:t>
            </w:r>
            <w:r>
              <w:rPr>
                <w:spacing w:val="-10"/>
              </w:rPr>
              <w:t>头)</w:t>
            </w:r>
          </w:p>
        </w:tc>
        <w:tc>
          <w:tcPr>
            <w:tcW w:w="2409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7"/>
              <w:spacing w:before="78" w:line="181" w:lineRule="auto"/>
              <w:rPr/>
            </w:pPr>
            <w:r>
              <w:rPr>
                <w:spacing w:val="-6"/>
              </w:rPr>
              <w:t>13913</w:t>
            </w:r>
          </w:p>
        </w:tc>
        <w:tc>
          <w:tcPr>
            <w:tcW w:w="707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9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7"/>
              <w:spacing w:before="78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6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9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37"/>
              <w:spacing w:before="235" w:line="181" w:lineRule="auto"/>
              <w:rPr/>
            </w:pPr>
            <w:r>
              <w:rPr>
                <w:spacing w:val="-14"/>
              </w:rPr>
              <w:t>19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8"/>
              <w:spacing w:before="38" w:line="219" w:lineRule="auto"/>
              <w:rPr/>
            </w:pPr>
            <w:r>
              <w:rPr>
                <w:spacing w:val="-6"/>
              </w:rPr>
              <w:t>10MM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系列转接头</w:t>
            </w:r>
          </w:p>
          <w:p>
            <w:pPr>
              <w:pStyle w:val="TableText"/>
              <w:ind w:left="153"/>
              <w:spacing w:before="28" w:line="206" w:lineRule="auto"/>
              <w:rPr/>
            </w:pPr>
            <w:r>
              <w:rPr>
                <w:spacing w:val="-3"/>
              </w:rPr>
              <w:t>(3/8"方孔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x1/4"方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27"/>
              <w:spacing w:before="235" w:line="181" w:lineRule="auto"/>
              <w:rPr/>
            </w:pPr>
            <w:r>
              <w:rPr>
                <w:spacing w:val="-6"/>
              </w:rPr>
              <w:t>12913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194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</w:tbl>
    <w:p>
      <w:pPr>
        <w:spacing w:line="51" w:lineRule="exact"/>
        <w:rPr>
          <w:rFonts w:ascii="Arial"/>
          <w:sz w:val="4"/>
        </w:rPr>
      </w:pPr>
      <w:r/>
    </w:p>
    <w:p>
      <w:pPr>
        <w:spacing w:line="51" w:lineRule="exact"/>
        <w:sectPr>
          <w:footerReference w:type="default" r:id="rId3"/>
          <w:pgSz w:w="11907" w:h="16840"/>
          <w:pgMar w:top="549" w:right="1549" w:bottom="1447" w:left="1548" w:header="0" w:footer="1194" w:gutter="0"/>
        </w:sectPr>
        <w:rPr>
          <w:rFonts w:ascii="Arial" w:hAnsi="Arial" w:eastAsia="Arial" w:cs="Arial"/>
          <w:sz w:val="4"/>
          <w:szCs w:val="4"/>
        </w:rPr>
      </w:pPr>
    </w:p>
    <w:tbl>
      <w:tblPr>
        <w:tblStyle w:val="TableNormal"/>
        <w:tblW w:w="880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9"/>
        <w:gridCol w:w="2432"/>
        <w:gridCol w:w="2409"/>
        <w:gridCol w:w="707"/>
        <w:gridCol w:w="945"/>
        <w:gridCol w:w="1442"/>
      </w:tblGrid>
      <w:tr>
        <w:trPr>
          <w:trHeight w:val="320" w:hRule="atLeast"/>
        </w:trPr>
        <w:tc>
          <w:tcPr>
            <w:tcW w:w="8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2"/>
              <w:spacing w:before="39" w:line="208" w:lineRule="auto"/>
              <w:rPr/>
            </w:pPr>
            <w:r>
              <w:rPr>
                <w:spacing w:val="-10"/>
              </w:rPr>
              <w:t>头)</w:t>
            </w:r>
          </w:p>
        </w:tc>
        <w:tc>
          <w:tcPr>
            <w:tcW w:w="24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8" w:hRule="atLeast"/>
        </w:trPr>
        <w:tc>
          <w:tcPr>
            <w:tcW w:w="869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2"/>
              <w:spacing w:before="78" w:line="180" w:lineRule="auto"/>
              <w:rPr/>
            </w:pPr>
            <w:r>
              <w:rPr>
                <w:spacing w:val="-6"/>
              </w:rPr>
              <w:t>20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1" w:right="344" w:hanging="9"/>
              <w:spacing w:before="34" w:line="229" w:lineRule="auto"/>
              <w:jc w:val="both"/>
              <w:rPr/>
            </w:pPr>
            <w:r>
              <w:rPr>
                <w:spacing w:val="-4"/>
              </w:rPr>
              <w:t>6.3MM</w:t>
            </w:r>
            <w:r>
              <w:rPr>
                <w:spacing w:val="-32"/>
              </w:rPr>
              <w:t xml:space="preserve"> </w:t>
            </w:r>
            <w:r>
              <w:rPr>
                <w:spacing w:val="-4"/>
              </w:rPr>
              <w:t>系列转接头</w:t>
            </w:r>
            <w:r>
              <w:rPr/>
              <w:t xml:space="preserve">  </w:t>
            </w:r>
            <w:r>
              <w:rPr>
                <w:spacing w:val="-3"/>
              </w:rPr>
              <w:t>(1/4"方孔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x3/8"方</w:t>
            </w:r>
            <w:r>
              <w:rPr/>
              <w:t xml:space="preserve"> </w:t>
            </w:r>
            <w:r>
              <w:rPr>
                <w:spacing w:val="-10"/>
              </w:rPr>
              <w:t>头)</w:t>
            </w:r>
          </w:p>
        </w:tc>
        <w:tc>
          <w:tcPr>
            <w:tcW w:w="2409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7"/>
              <w:spacing w:before="78" w:line="181" w:lineRule="auto"/>
              <w:rPr/>
            </w:pPr>
            <w:r>
              <w:rPr>
                <w:spacing w:val="-6"/>
              </w:rPr>
              <w:t>11913</w:t>
            </w:r>
          </w:p>
        </w:tc>
        <w:tc>
          <w:tcPr>
            <w:tcW w:w="707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9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7"/>
              <w:spacing w:before="78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6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77" w:line="176" w:lineRule="auto"/>
              <w:rPr/>
            </w:pPr>
            <w:r>
              <w:rPr>
                <w:spacing w:val="-6"/>
              </w:rPr>
              <w:t>21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9"/>
              <w:spacing w:before="36" w:line="207" w:lineRule="auto"/>
              <w:rPr/>
            </w:pPr>
            <w:r>
              <w:rPr>
                <w:spacing w:val="-7"/>
              </w:rPr>
              <w:t>吹尘枪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100MM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77" w:line="176" w:lineRule="auto"/>
              <w:rPr/>
            </w:pPr>
            <w:r>
              <w:rPr>
                <w:spacing w:val="-2"/>
              </w:rPr>
              <w:t>97221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6" w:line="207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6" w:line="20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235" w:line="180" w:lineRule="auto"/>
              <w:rPr/>
            </w:pPr>
            <w:r>
              <w:rPr>
                <w:spacing w:val="-6"/>
              </w:rPr>
              <w:t>22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6" w:right="224" w:firstLine="2"/>
              <w:spacing w:before="38" w:line="223" w:lineRule="auto"/>
              <w:rPr/>
            </w:pPr>
            <w:r>
              <w:rPr>
                <w:spacing w:val="-10"/>
              </w:rPr>
              <w:t>10MM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系列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12</w:t>
            </w:r>
            <w:r>
              <w:rPr>
                <w:spacing w:val="-38"/>
              </w:rPr>
              <w:t xml:space="preserve"> </w:t>
            </w:r>
            <w:r>
              <w:rPr>
                <w:spacing w:val="-10"/>
              </w:rPr>
              <w:t>角薄壁</w:t>
            </w:r>
            <w:r>
              <w:rPr/>
              <w:t xml:space="preserve"> </w:t>
            </w:r>
            <w:r>
              <w:rPr>
                <w:spacing w:val="-6"/>
              </w:rPr>
              <w:t>火花塞套筒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14MM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27"/>
              <w:spacing w:before="234" w:line="181" w:lineRule="auto"/>
              <w:rPr/>
            </w:pPr>
            <w:r>
              <w:rPr>
                <w:spacing w:val="-6"/>
              </w:rPr>
              <w:t>12925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3" w:line="22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3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233" w:line="180" w:lineRule="auto"/>
              <w:rPr/>
            </w:pPr>
            <w:r>
              <w:rPr>
                <w:spacing w:val="-6"/>
              </w:rPr>
              <w:t>23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8"/>
              <w:spacing w:before="35" w:line="353" w:lineRule="exact"/>
              <w:rPr/>
            </w:pPr>
            <w:r>
              <w:rPr>
                <w:spacing w:val="-3"/>
                <w:position w:val="7"/>
              </w:rPr>
              <w:t>机械式游标卡尺</w:t>
            </w:r>
          </w:p>
          <w:p>
            <w:pPr>
              <w:pStyle w:val="TableText"/>
              <w:ind w:left="112"/>
              <w:spacing w:line="175" w:lineRule="auto"/>
              <w:rPr/>
            </w:pPr>
            <w:r>
              <w:rPr>
                <w:spacing w:val="-2"/>
              </w:rPr>
              <w:t>0-150MM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232" w:line="181" w:lineRule="auto"/>
              <w:rPr/>
            </w:pPr>
            <w:r>
              <w:rPr>
                <w:spacing w:val="-2"/>
              </w:rPr>
              <w:t>91501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2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79" w:line="175" w:lineRule="auto"/>
              <w:rPr/>
            </w:pPr>
            <w:r>
              <w:rPr>
                <w:spacing w:val="-6"/>
              </w:rPr>
              <w:t>24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1"/>
              <w:spacing w:before="37" w:line="207" w:lineRule="auto"/>
              <w:rPr/>
            </w:pPr>
            <w:r>
              <w:rPr>
                <w:spacing w:val="-3"/>
              </w:rPr>
              <w:t>外径千分尺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0-25MM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79" w:line="175" w:lineRule="auto"/>
              <w:rPr/>
            </w:pPr>
            <w:r>
              <w:rPr>
                <w:spacing w:val="-2"/>
              </w:rPr>
              <w:t>91531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9" w:line="175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7" w:line="207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7" w:line="20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79" w:line="174" w:lineRule="auto"/>
              <w:rPr/>
            </w:pPr>
            <w:r>
              <w:rPr>
                <w:spacing w:val="-6"/>
              </w:rPr>
              <w:t>25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1"/>
              <w:spacing w:before="38" w:line="206" w:lineRule="auto"/>
              <w:rPr/>
            </w:pPr>
            <w:r>
              <w:rPr>
                <w:spacing w:val="-3"/>
              </w:rPr>
              <w:t>外径千分尺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25-50MM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78" w:line="175" w:lineRule="auto"/>
              <w:rPr/>
            </w:pPr>
            <w:r>
              <w:rPr>
                <w:spacing w:val="-2"/>
              </w:rPr>
              <w:t>91532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8" w:line="20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8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79" w:line="174" w:lineRule="auto"/>
              <w:rPr/>
            </w:pPr>
            <w:r>
              <w:rPr>
                <w:spacing w:val="-6"/>
              </w:rPr>
              <w:t>26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1"/>
              <w:spacing w:before="38" w:line="206" w:lineRule="auto"/>
              <w:rPr/>
            </w:pPr>
            <w:r>
              <w:rPr>
                <w:spacing w:val="-3"/>
              </w:rPr>
              <w:t>外径千分尺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50-75MM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79" w:line="174" w:lineRule="auto"/>
              <w:rPr/>
            </w:pPr>
            <w:r>
              <w:rPr>
                <w:spacing w:val="-2"/>
              </w:rPr>
              <w:t>91533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8" w:line="20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8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81" w:line="173" w:lineRule="auto"/>
              <w:rPr/>
            </w:pPr>
            <w:r>
              <w:rPr>
                <w:spacing w:val="-6"/>
              </w:rPr>
              <w:t>27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7"/>
              <w:spacing w:before="39" w:line="205" w:lineRule="auto"/>
              <w:rPr/>
            </w:pPr>
            <w:r>
              <w:rPr>
                <w:spacing w:val="-3"/>
              </w:rPr>
              <w:t>数显式充气枪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79" w:line="174" w:lineRule="auto"/>
              <w:rPr/>
            </w:pPr>
            <w:r>
              <w:rPr>
                <w:spacing w:val="-2"/>
              </w:rPr>
              <w:t>98103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9" w:line="205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235" w:line="180" w:lineRule="auto"/>
              <w:rPr/>
            </w:pPr>
            <w:r>
              <w:rPr>
                <w:spacing w:val="-6"/>
              </w:rPr>
              <w:t>28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2" w:right="344" w:firstLine="2"/>
              <w:spacing w:before="40" w:line="222" w:lineRule="auto"/>
              <w:rPr/>
            </w:pPr>
            <w:r>
              <w:rPr>
                <w:spacing w:val="-4"/>
              </w:rPr>
              <w:t>32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>件套公英制塞尺</w:t>
            </w:r>
            <w:r>
              <w:rPr/>
              <w:t xml:space="preserve"> </w:t>
            </w:r>
            <w:r>
              <w:rPr>
                <w:spacing w:val="-1"/>
              </w:rPr>
              <w:t>0.02-1.00MM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70"/>
              <w:spacing w:before="235" w:line="180" w:lineRule="auto"/>
              <w:rPr/>
            </w:pPr>
            <w:r>
              <w:rPr>
                <w:spacing w:val="-3"/>
              </w:rPr>
              <w:t>9407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4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2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2"/>
              <w:spacing w:before="233" w:line="180" w:lineRule="auto"/>
              <w:rPr/>
            </w:pPr>
            <w:r>
              <w:rPr>
                <w:spacing w:val="-6"/>
              </w:rPr>
              <w:t>29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0" w:right="164" w:firstLine="10"/>
              <w:spacing w:before="38" w:line="222" w:lineRule="auto"/>
              <w:rPr/>
            </w:pPr>
            <w:r>
              <w:rPr>
                <w:spacing w:val="-4"/>
              </w:rPr>
              <w:t>带温度测量数字万用</w:t>
            </w:r>
            <w:r>
              <w:rPr>
                <w:spacing w:val="6"/>
              </w:rPr>
              <w:t xml:space="preserve"> </w:t>
            </w:r>
            <w:r>
              <w:rPr/>
              <w:t>表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74"/>
              <w:spacing w:before="232" w:line="181" w:lineRule="auto"/>
              <w:rPr/>
            </w:pPr>
            <w:r>
              <w:rPr>
                <w:spacing w:val="-4"/>
              </w:rPr>
              <w:t>3017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191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235" w:line="180" w:lineRule="auto"/>
              <w:rPr/>
            </w:pPr>
            <w:r>
              <w:rPr>
                <w:spacing w:val="-7"/>
              </w:rPr>
              <w:t>30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44" w:right="164" w:hanging="27"/>
              <w:spacing w:before="40" w:line="222" w:lineRule="auto"/>
              <w:rPr/>
            </w:pPr>
            <w:r>
              <w:rPr>
                <w:spacing w:val="-2"/>
              </w:rPr>
              <w:t>双色带照明灯数显测</w:t>
            </w:r>
            <w:r>
              <w:rPr>
                <w:spacing w:val="1"/>
              </w:rPr>
              <w:t xml:space="preserve"> </w:t>
            </w:r>
            <w:r>
              <w:rPr>
                <w:spacing w:val="-22"/>
              </w:rPr>
              <w:t>电笔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1"/>
              <w:spacing w:before="235" w:line="180" w:lineRule="auto"/>
              <w:rPr/>
            </w:pPr>
            <w:r>
              <w:rPr>
                <w:spacing w:val="-3"/>
              </w:rPr>
              <w:t>62602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194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3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235" w:line="181" w:lineRule="auto"/>
              <w:rPr/>
            </w:pPr>
            <w:r>
              <w:rPr>
                <w:spacing w:val="-7"/>
              </w:rPr>
              <w:t>31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2"/>
              <w:spacing w:before="38"/>
              <w:rPr/>
            </w:pPr>
            <w:r>
              <w:rPr>
                <w:spacing w:val="-4"/>
              </w:rPr>
              <w:t>汽车测电笔</w:t>
            </w:r>
          </w:p>
          <w:p>
            <w:pPr>
              <w:pStyle w:val="TableText"/>
              <w:ind w:left="112"/>
              <w:spacing w:line="204" w:lineRule="auto"/>
              <w:rPr/>
            </w:pPr>
            <w:r>
              <w:rPr>
                <w:spacing w:val="-2"/>
              </w:rPr>
              <w:t>6V/12V/24V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1"/>
              <w:spacing w:before="236" w:line="180" w:lineRule="auto"/>
              <w:rPr/>
            </w:pPr>
            <w:r>
              <w:rPr>
                <w:spacing w:val="-3"/>
              </w:rPr>
              <w:t>62503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194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235" w:line="180" w:lineRule="auto"/>
              <w:rPr/>
            </w:pPr>
            <w:r>
              <w:rPr>
                <w:spacing w:val="-7"/>
              </w:rPr>
              <w:t>32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7" w:right="284" w:firstLine="11"/>
              <w:spacing w:before="40" w:line="222" w:lineRule="auto"/>
              <w:rPr/>
            </w:pPr>
            <w:r>
              <w:rPr>
                <w:spacing w:val="-8"/>
              </w:rPr>
              <w:t>11PC</w:t>
            </w:r>
            <w:r>
              <w:rPr>
                <w:spacing w:val="52"/>
              </w:rPr>
              <w:t xml:space="preserve"> </w:t>
            </w:r>
            <w:r>
              <w:rPr>
                <w:spacing w:val="-8"/>
              </w:rPr>
              <w:t>内饰胶扣取出</w:t>
            </w:r>
            <w:r>
              <w:rPr/>
              <w:t xml:space="preserve"> </w:t>
            </w:r>
            <w:r>
              <w:rPr/>
              <w:t>器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841"/>
              <w:spacing w:before="233" w:line="182" w:lineRule="auto"/>
              <w:rPr/>
            </w:pPr>
            <w:r>
              <w:rPr>
                <w:spacing w:val="-1"/>
              </w:rPr>
              <w:t>AE5955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194" w:line="223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3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236" w:line="180" w:lineRule="auto"/>
              <w:rPr/>
            </w:pPr>
            <w:r>
              <w:rPr>
                <w:spacing w:val="-7"/>
              </w:rPr>
              <w:t>33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9" w:right="106" w:firstLine="9"/>
              <w:spacing w:before="39" w:line="222" w:lineRule="auto"/>
              <w:rPr/>
            </w:pPr>
            <w:r>
              <w:rPr>
                <w:spacing w:val="-5"/>
              </w:rPr>
              <w:t>10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件全抛光两用扳手</w:t>
            </w:r>
            <w:r>
              <w:rPr/>
              <w:t xml:space="preserve"> </w:t>
            </w:r>
            <w:r>
              <w:rPr>
                <w:spacing w:val="-9"/>
              </w:rPr>
              <w:t>组套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70"/>
              <w:spacing w:before="236" w:line="180" w:lineRule="auto"/>
              <w:rPr/>
            </w:pPr>
            <w:r>
              <w:rPr>
                <w:spacing w:val="-3"/>
              </w:rPr>
              <w:t>8022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194" w:line="22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2" w:line="173" w:lineRule="auto"/>
              <w:rPr/>
            </w:pPr>
            <w:r>
              <w:rPr>
                <w:spacing w:val="-7"/>
              </w:rPr>
              <w:t>34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4"/>
              <w:spacing w:before="40" w:line="205" w:lineRule="auto"/>
              <w:rPr/>
            </w:pPr>
            <w:r>
              <w:rPr>
                <w:spacing w:val="-4"/>
              </w:rPr>
              <w:t>全抛光两用扳手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9MM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08"/>
              <w:spacing w:before="82" w:line="173" w:lineRule="auto"/>
              <w:rPr/>
            </w:pPr>
            <w:r>
              <w:rPr>
                <w:spacing w:val="-2"/>
              </w:rPr>
              <w:t>40204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2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40" w:line="205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40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1" w:line="173" w:lineRule="auto"/>
              <w:rPr/>
            </w:pPr>
            <w:r>
              <w:rPr>
                <w:spacing w:val="-7"/>
              </w:rPr>
              <w:t>35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4"/>
              <w:spacing w:before="39" w:line="205" w:lineRule="auto"/>
              <w:rPr/>
            </w:pPr>
            <w:r>
              <w:rPr>
                <w:spacing w:val="-5"/>
              </w:rPr>
              <w:t>全抛光两用扳手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11MM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08"/>
              <w:spacing w:before="81" w:line="173" w:lineRule="auto"/>
              <w:rPr/>
            </w:pPr>
            <w:r>
              <w:rPr>
                <w:spacing w:val="-2"/>
              </w:rPr>
              <w:t>40206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9" w:line="205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79" w:line="174" w:lineRule="auto"/>
              <w:rPr/>
            </w:pPr>
            <w:r>
              <w:rPr>
                <w:spacing w:val="-7"/>
              </w:rPr>
              <w:t>36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4"/>
              <w:spacing w:before="38" w:line="206" w:lineRule="auto"/>
              <w:rPr/>
            </w:pPr>
            <w:r>
              <w:rPr>
                <w:spacing w:val="-3"/>
              </w:rPr>
              <w:t>全抛光两用扳手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22MM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08"/>
              <w:spacing w:before="78" w:line="175" w:lineRule="auto"/>
              <w:rPr/>
            </w:pPr>
            <w:r>
              <w:rPr>
                <w:spacing w:val="-2"/>
              </w:rPr>
              <w:t>40217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8" w:line="206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8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79" w:line="174" w:lineRule="auto"/>
              <w:rPr/>
            </w:pPr>
            <w:r>
              <w:rPr>
                <w:spacing w:val="-7"/>
              </w:rPr>
              <w:t>37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30"/>
              <w:spacing w:before="38" w:line="206" w:lineRule="auto"/>
              <w:rPr/>
            </w:pPr>
            <w:r>
              <w:rPr>
                <w:spacing w:val="-10"/>
              </w:rPr>
              <w:t>百分表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841"/>
              <w:spacing w:before="78" w:line="175" w:lineRule="auto"/>
              <w:rPr/>
            </w:pPr>
            <w:r>
              <w:rPr>
                <w:spacing w:val="-1"/>
              </w:rPr>
              <w:t>A05572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38" w:line="206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8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0" w:line="174" w:lineRule="auto"/>
              <w:rPr/>
            </w:pPr>
            <w:r>
              <w:rPr>
                <w:spacing w:val="-7"/>
              </w:rPr>
              <w:t>38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8"/>
              <w:spacing w:before="39" w:line="206" w:lineRule="auto"/>
              <w:rPr/>
            </w:pPr>
            <w:r>
              <w:rPr>
                <w:spacing w:val="-4"/>
              </w:rPr>
              <w:t>磁力表座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841"/>
              <w:spacing w:before="78" w:line="176" w:lineRule="auto"/>
              <w:rPr/>
            </w:pPr>
            <w:r>
              <w:rPr>
                <w:spacing w:val="-1"/>
              </w:rPr>
              <w:t>A05576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0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9" w:line="20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62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102" w:line="180" w:lineRule="auto"/>
              <w:rPr/>
            </w:pPr>
            <w:r>
              <w:rPr>
                <w:spacing w:val="-7"/>
              </w:rPr>
              <w:t>39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9"/>
              <w:spacing w:before="60" w:line="223" w:lineRule="auto"/>
              <w:rPr/>
            </w:pPr>
            <w:r>
              <w:rPr>
                <w:spacing w:val="-6"/>
              </w:rPr>
              <w:t>胶皮锤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102" w:line="180" w:lineRule="auto"/>
              <w:rPr/>
            </w:pPr>
            <w:r>
              <w:rPr>
                <w:spacing w:val="-2"/>
              </w:rPr>
              <w:t>92902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102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60" w:line="224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60" w:line="22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81" w:line="173" w:lineRule="auto"/>
              <w:rPr/>
            </w:pPr>
            <w:r>
              <w:rPr>
                <w:spacing w:val="-4"/>
              </w:rPr>
              <w:t>40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7"/>
              <w:spacing w:before="39" w:line="205" w:lineRule="auto"/>
              <w:rPr/>
            </w:pPr>
            <w:r>
              <w:rPr>
                <w:spacing w:val="-6"/>
              </w:rPr>
              <w:t>护目镜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845"/>
              <w:spacing w:before="79" w:line="174" w:lineRule="auto"/>
              <w:rPr/>
            </w:pPr>
            <w:r>
              <w:rPr>
                <w:spacing w:val="-1"/>
              </w:rPr>
              <w:t>YF0102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39" w:line="205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79" w:line="174" w:lineRule="auto"/>
              <w:rPr/>
            </w:pPr>
            <w:r>
              <w:rPr>
                <w:spacing w:val="-4"/>
              </w:rPr>
              <w:t>41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7"/>
              <w:spacing w:before="39" w:line="205" w:lineRule="auto"/>
              <w:rPr/>
            </w:pPr>
            <w:r>
              <w:rPr>
                <w:spacing w:val="-2"/>
              </w:rPr>
              <w:t>八抽屉柜型工具车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79" w:line="174" w:lineRule="auto"/>
              <w:rPr/>
            </w:pPr>
            <w:r>
              <w:rPr>
                <w:spacing w:val="-2"/>
              </w:rPr>
              <w:t>95109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5"/>
              <w:spacing w:before="39" w:line="205" w:lineRule="auto"/>
              <w:rPr/>
            </w:pPr>
            <w:r>
              <w:rPr/>
              <w:t>辆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81" w:line="173" w:lineRule="auto"/>
              <w:rPr/>
            </w:pPr>
            <w:r>
              <w:rPr>
                <w:spacing w:val="-4"/>
              </w:rPr>
              <w:t>42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8"/>
              <w:spacing w:before="40" w:line="204" w:lineRule="auto"/>
              <w:rPr/>
            </w:pPr>
            <w:r>
              <w:rPr>
                <w:spacing w:val="-5"/>
              </w:rPr>
              <w:t>12.5mm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系列套筒组套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70"/>
              <w:spacing w:before="81" w:line="173" w:lineRule="auto"/>
              <w:rPr/>
            </w:pPr>
            <w:r>
              <w:rPr>
                <w:spacing w:val="-3"/>
              </w:rPr>
              <w:t>9099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40" w:line="204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40" w:line="20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82" w:line="173" w:lineRule="auto"/>
              <w:rPr/>
            </w:pPr>
            <w:r>
              <w:rPr>
                <w:spacing w:val="-4"/>
              </w:rPr>
              <w:t>43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4"/>
              <w:spacing w:before="40" w:line="205" w:lineRule="auto"/>
              <w:rPr/>
            </w:pPr>
            <w:r>
              <w:rPr>
                <w:spacing w:val="-2"/>
              </w:rPr>
              <w:t>不锈钢直尺(1000mm)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80" w:line="174" w:lineRule="auto"/>
              <w:rPr/>
            </w:pPr>
            <w:r>
              <w:rPr>
                <w:spacing w:val="-2"/>
              </w:rPr>
              <w:t>91404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2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40" w:line="205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40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79" w:line="174" w:lineRule="auto"/>
              <w:rPr/>
            </w:pPr>
            <w:r>
              <w:rPr>
                <w:spacing w:val="-4"/>
              </w:rPr>
              <w:t>44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44"/>
              <w:spacing w:before="38" w:line="206" w:lineRule="auto"/>
              <w:rPr/>
            </w:pPr>
            <w:r>
              <w:rPr>
                <w:spacing w:val="-8"/>
              </w:rPr>
              <w:t>网格式工具车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78" w:line="175" w:lineRule="auto"/>
              <w:rPr/>
            </w:pPr>
            <w:r>
              <w:rPr>
                <w:spacing w:val="-2"/>
              </w:rPr>
              <w:t>95111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5"/>
              <w:spacing w:before="38" w:line="206" w:lineRule="auto"/>
              <w:rPr/>
            </w:pPr>
            <w:r>
              <w:rPr/>
              <w:t>辆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8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9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9"/>
              <w:spacing w:before="78" w:line="180" w:lineRule="auto"/>
              <w:rPr/>
            </w:pPr>
            <w:r>
              <w:rPr>
                <w:spacing w:val="-4"/>
              </w:rPr>
              <w:t>45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8"/>
              <w:spacing w:before="39" w:line="222" w:lineRule="auto"/>
              <w:rPr/>
            </w:pPr>
            <w:r>
              <w:rPr>
                <w:spacing w:val="-7"/>
              </w:rPr>
              <w:t>150</w:t>
            </w:r>
            <w:r>
              <w:rPr>
                <w:spacing w:val="-44"/>
              </w:rPr>
              <w:t xml:space="preserve"> </w:t>
            </w:r>
            <w:r>
              <w:rPr>
                <w:spacing w:val="-7"/>
              </w:rPr>
              <w:t>件</w:t>
            </w:r>
          </w:p>
          <w:p>
            <w:pPr>
              <w:pStyle w:val="TableText"/>
              <w:ind w:left="120" w:right="224" w:hanging="8"/>
              <w:spacing w:before="23" w:line="222" w:lineRule="auto"/>
              <w:rPr/>
            </w:pPr>
            <w:r>
              <w:rPr>
                <w:spacing w:val="-3"/>
              </w:rPr>
              <w:t>6.3x10x12.5MM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系列</w:t>
            </w:r>
            <w:r>
              <w:rPr/>
              <w:t xml:space="preserve"> </w:t>
            </w:r>
            <w:r>
              <w:rPr>
                <w:spacing w:val="-5"/>
              </w:rPr>
              <w:t>综合组套</w:t>
            </w:r>
          </w:p>
        </w:tc>
        <w:tc>
          <w:tcPr>
            <w:tcW w:w="2409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70"/>
              <w:spacing w:before="78" w:line="181" w:lineRule="auto"/>
              <w:rPr/>
            </w:pPr>
            <w:r>
              <w:rPr>
                <w:spacing w:val="-3"/>
              </w:rPr>
              <w:t>9510</w:t>
            </w:r>
          </w:p>
        </w:tc>
        <w:tc>
          <w:tcPr>
            <w:tcW w:w="707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9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6"/>
              <w:spacing w:before="78" w:line="22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6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79" w:line="174" w:lineRule="auto"/>
              <w:rPr/>
            </w:pPr>
            <w:r>
              <w:rPr>
                <w:spacing w:val="-4"/>
              </w:rPr>
              <w:t>46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6"/>
              <w:spacing w:before="38" w:line="206" w:lineRule="auto"/>
              <w:rPr/>
            </w:pPr>
            <w:r>
              <w:rPr>
                <w:spacing w:val="-6"/>
              </w:rPr>
              <w:t>火花塞套筒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14mm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27"/>
              <w:spacing w:before="79" w:line="174" w:lineRule="auto"/>
              <w:rPr/>
            </w:pPr>
            <w:r>
              <w:rPr>
                <w:spacing w:val="-6"/>
              </w:rPr>
              <w:t>12925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38" w:line="206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8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81" w:line="173" w:lineRule="auto"/>
              <w:rPr/>
            </w:pPr>
            <w:r>
              <w:rPr>
                <w:spacing w:val="-4"/>
              </w:rPr>
              <w:t>47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8"/>
              <w:spacing w:before="39" w:line="205" w:lineRule="auto"/>
              <w:rPr/>
            </w:pPr>
            <w:r>
              <w:rPr>
                <w:spacing w:val="-4"/>
              </w:rPr>
              <w:t>机油收集器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790"/>
              <w:spacing w:before="81" w:line="173" w:lineRule="auto"/>
              <w:rPr/>
            </w:pPr>
            <w:r>
              <w:rPr>
                <w:spacing w:val="-2"/>
              </w:rPr>
              <w:t>SE50000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39" w:line="205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81" w:line="173" w:lineRule="auto"/>
              <w:rPr/>
            </w:pPr>
            <w:r>
              <w:rPr>
                <w:spacing w:val="-4"/>
              </w:rPr>
              <w:t>48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0"/>
              <w:spacing w:before="39" w:line="205" w:lineRule="auto"/>
              <w:rPr/>
            </w:pPr>
            <w:r>
              <w:rPr>
                <w:spacing w:val="-4"/>
              </w:rPr>
              <w:t>滤清器扳手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70"/>
              <w:spacing w:before="81" w:line="173" w:lineRule="auto"/>
              <w:rPr/>
            </w:pPr>
            <w:r>
              <w:rPr>
                <w:spacing w:val="-3"/>
              </w:rPr>
              <w:t>9705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9" w:line="205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7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19"/>
              <w:spacing w:before="82" w:line="173" w:lineRule="auto"/>
              <w:rPr/>
            </w:pPr>
            <w:r>
              <w:rPr>
                <w:spacing w:val="-4"/>
              </w:rPr>
              <w:t>49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5"/>
              <w:spacing w:before="40" w:line="205" w:lineRule="auto"/>
              <w:rPr/>
            </w:pPr>
            <w:r>
              <w:rPr>
                <w:spacing w:val="-3"/>
              </w:rPr>
              <w:t>三层多用途工具车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850"/>
              <w:spacing w:before="80" w:line="174" w:lineRule="auto"/>
              <w:rPr/>
            </w:pPr>
            <w:r>
              <w:rPr>
                <w:spacing w:val="-2"/>
              </w:rPr>
              <w:t>95222A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2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5"/>
              <w:spacing w:before="40" w:line="205" w:lineRule="auto"/>
              <w:rPr/>
            </w:pPr>
            <w:r>
              <w:rPr/>
              <w:t>辆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40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1" w:line="173" w:lineRule="auto"/>
              <w:rPr/>
            </w:pPr>
            <w:r>
              <w:rPr>
                <w:spacing w:val="-7"/>
              </w:rPr>
              <w:t>50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1"/>
              <w:spacing w:before="40" w:line="204" w:lineRule="auto"/>
              <w:rPr/>
            </w:pPr>
            <w:r>
              <w:rPr>
                <w:spacing w:val="-3"/>
              </w:rPr>
              <w:t>手持汽车专用示波器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723"/>
              <w:spacing w:before="81" w:line="173" w:lineRule="auto"/>
              <w:rPr/>
            </w:pPr>
            <w:r>
              <w:rPr>
                <w:spacing w:val="-1"/>
              </w:rPr>
              <w:t>HY-OM402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40" w:line="204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253"/>
              <w:spacing w:before="40" w:line="204" w:lineRule="auto"/>
              <w:rPr/>
            </w:pPr>
            <w:r>
              <w:rPr>
                <w:spacing w:val="-4"/>
              </w:rPr>
              <w:t>广州合赢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1" w:line="173" w:lineRule="auto"/>
              <w:rPr/>
            </w:pPr>
            <w:r>
              <w:rPr>
                <w:spacing w:val="-7"/>
              </w:rPr>
              <w:t>51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44"/>
              <w:spacing w:before="40" w:line="204" w:lineRule="auto"/>
              <w:rPr/>
            </w:pPr>
            <w:r>
              <w:rPr>
                <w:spacing w:val="-6"/>
              </w:rPr>
              <w:t>电子式卤素检漏仪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649"/>
              <w:spacing w:before="40" w:line="204" w:lineRule="auto"/>
              <w:rPr/>
            </w:pPr>
            <w:r>
              <w:rPr>
                <w:spacing w:val="-4"/>
              </w:rPr>
              <w:t>博世</w:t>
            </w:r>
            <w:r>
              <w:rPr>
                <w:spacing w:val="-51"/>
              </w:rPr>
              <w:t xml:space="preserve"> </w:t>
            </w:r>
            <w:r>
              <w:rPr>
                <w:spacing w:val="-4"/>
              </w:rPr>
              <w:t>XP-1A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2" w:line="172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40" w:line="204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40" w:line="204" w:lineRule="auto"/>
              <w:rPr/>
            </w:pPr>
            <w:r>
              <w:rPr>
                <w:spacing w:val="-9"/>
              </w:rPr>
              <w:t>博世</w:t>
            </w:r>
          </w:p>
        </w:tc>
      </w:tr>
      <w:tr>
        <w:trPr>
          <w:trHeight w:val="318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3" w:line="173" w:lineRule="auto"/>
              <w:rPr/>
            </w:pPr>
            <w:r>
              <w:rPr>
                <w:spacing w:val="-7"/>
              </w:rPr>
              <w:t>52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2"/>
              <w:spacing w:before="41" w:line="205" w:lineRule="auto"/>
              <w:rPr/>
            </w:pPr>
            <w:r>
              <w:rPr>
                <w:spacing w:val="-3"/>
              </w:rPr>
              <w:t>汽车空调诊断仪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607"/>
              <w:spacing w:before="80" w:line="175" w:lineRule="auto"/>
              <w:rPr/>
            </w:pPr>
            <w:r>
              <w:rPr>
                <w:spacing w:val="-1"/>
              </w:rPr>
              <w:t>RA007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</w:rPr>
              <w:t>PLUS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3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41" w:line="205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41" w:line="205" w:lineRule="auto"/>
              <w:rPr/>
            </w:pPr>
            <w:r>
              <w:rPr>
                <w:spacing w:val="-9"/>
              </w:rPr>
              <w:t>博世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40"/>
          <w:pgMar w:top="400" w:right="1549" w:bottom="1447" w:left="1548" w:header="0" w:footer="1194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80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9"/>
        <w:gridCol w:w="2432"/>
        <w:gridCol w:w="2409"/>
        <w:gridCol w:w="707"/>
        <w:gridCol w:w="945"/>
        <w:gridCol w:w="1442"/>
      </w:tblGrid>
      <w:tr>
        <w:trPr>
          <w:trHeight w:val="320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1" w:line="176" w:lineRule="auto"/>
              <w:rPr/>
            </w:pPr>
            <w:r>
              <w:rPr>
                <w:spacing w:val="-7"/>
              </w:rPr>
              <w:t>53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1"/>
              <w:spacing w:before="39" w:line="208" w:lineRule="auto"/>
              <w:rPr/>
            </w:pPr>
            <w:r>
              <w:rPr>
                <w:spacing w:val="-4"/>
              </w:rPr>
              <w:t>冷媒测试仪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27"/>
              <w:spacing w:before="81" w:line="176" w:lineRule="auto"/>
              <w:rPr/>
            </w:pPr>
            <w:r>
              <w:rPr>
                <w:spacing w:val="-6"/>
              </w:rPr>
              <w:t>16900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6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9" w:line="208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8" w:lineRule="auto"/>
              <w:rPr/>
            </w:pPr>
            <w:r>
              <w:rPr>
                <w:spacing w:val="-9"/>
              </w:rPr>
              <w:t>博世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78" w:line="175" w:lineRule="auto"/>
              <w:rPr/>
            </w:pPr>
            <w:r>
              <w:rPr>
                <w:spacing w:val="-7"/>
              </w:rPr>
              <w:t>54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9"/>
              <w:spacing w:before="36" w:line="207" w:lineRule="auto"/>
              <w:rPr/>
            </w:pPr>
            <w:r>
              <w:rPr>
                <w:spacing w:val="-3"/>
              </w:rPr>
              <w:t>制冷剂加注回收器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721"/>
              <w:spacing w:before="75" w:line="177" w:lineRule="auto"/>
              <w:rPr/>
            </w:pPr>
            <w:r>
              <w:rPr>
                <w:spacing w:val="-1"/>
              </w:rPr>
              <w:t>AC790PRO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89"/>
              <w:spacing w:before="36" w:line="207" w:lineRule="auto"/>
              <w:rPr/>
            </w:pPr>
            <w:r>
              <w:rPr/>
              <w:t>台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6" w:line="207" w:lineRule="auto"/>
              <w:rPr/>
            </w:pPr>
            <w:r>
              <w:rPr>
                <w:spacing w:val="-9"/>
              </w:rPr>
              <w:t>博世</w:t>
            </w:r>
          </w:p>
        </w:tc>
      </w:tr>
      <w:tr>
        <w:trPr>
          <w:trHeight w:val="315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1" w:line="172" w:lineRule="auto"/>
              <w:rPr/>
            </w:pPr>
            <w:r>
              <w:rPr>
                <w:spacing w:val="-7"/>
              </w:rPr>
              <w:t>55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0"/>
              <w:spacing w:before="37" w:line="206" w:lineRule="auto"/>
              <w:rPr/>
            </w:pPr>
            <w:r>
              <w:rPr>
                <w:spacing w:val="-5"/>
              </w:rPr>
              <w:t>尾气分析仪(5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气体)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395"/>
              <w:spacing w:before="37" w:line="206" w:lineRule="auto"/>
              <w:rPr/>
            </w:pPr>
            <w:r>
              <w:rPr>
                <w:spacing w:val="-3"/>
              </w:rPr>
              <w:t>BEA750(5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气体)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8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7" w:line="206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7" w:line="206" w:lineRule="auto"/>
              <w:rPr/>
            </w:pPr>
            <w:r>
              <w:rPr>
                <w:spacing w:val="-9"/>
              </w:rPr>
              <w:t>博世</w:t>
            </w:r>
          </w:p>
        </w:tc>
      </w:tr>
      <w:tr>
        <w:trPr>
          <w:trHeight w:val="315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78" w:line="174" w:lineRule="auto"/>
              <w:rPr/>
            </w:pPr>
            <w:r>
              <w:rPr>
                <w:spacing w:val="-7"/>
              </w:rPr>
              <w:t>56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9"/>
              <w:spacing w:before="37" w:line="206" w:lineRule="auto"/>
              <w:rPr/>
            </w:pPr>
            <w:r>
              <w:rPr>
                <w:spacing w:val="-2"/>
              </w:rPr>
              <w:t>制动钳活塞压回工具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433"/>
              <w:spacing w:before="37" w:line="206" w:lineRule="auto"/>
              <w:rPr/>
            </w:pPr>
            <w:r>
              <w:rPr>
                <w:spacing w:val="-1"/>
              </w:rPr>
              <w:t>JTC4687A+6757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8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7"/>
              <w:spacing w:before="37" w:line="206" w:lineRule="auto"/>
              <w:rPr/>
            </w:pPr>
            <w:r>
              <w:rPr/>
              <w:t>个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374"/>
              <w:spacing w:before="37" w:line="206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3" w:line="171" w:lineRule="auto"/>
              <w:rPr/>
            </w:pPr>
            <w:r>
              <w:rPr>
                <w:spacing w:val="-7"/>
              </w:rPr>
              <w:t>57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9"/>
              <w:spacing w:before="40" w:line="204" w:lineRule="auto"/>
              <w:rPr/>
            </w:pPr>
            <w:r>
              <w:rPr>
                <w:spacing w:val="-3"/>
              </w:rPr>
              <w:t>制动液回收器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793"/>
              <w:spacing w:before="81" w:line="173" w:lineRule="auto"/>
              <w:rPr/>
            </w:pPr>
            <w:r>
              <w:rPr>
                <w:spacing w:val="-2"/>
              </w:rPr>
              <w:t>JTC1025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2" w:line="172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89"/>
              <w:spacing w:before="40" w:line="204" w:lineRule="auto"/>
              <w:rPr/>
            </w:pPr>
            <w:r>
              <w:rPr/>
              <w:t>台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374"/>
              <w:spacing w:before="40" w:line="204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79" w:line="174" w:lineRule="auto"/>
              <w:rPr/>
            </w:pPr>
            <w:r>
              <w:rPr>
                <w:spacing w:val="-7"/>
              </w:rPr>
              <w:t>58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7"/>
              <w:spacing w:before="38" w:line="206" w:lineRule="auto"/>
              <w:rPr/>
            </w:pPr>
            <w:r>
              <w:rPr>
                <w:spacing w:val="-3"/>
              </w:rPr>
              <w:t>轮胎拆装托架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673"/>
              <w:spacing w:before="79" w:line="174" w:lineRule="auto"/>
              <w:rPr/>
            </w:pPr>
            <w:r>
              <w:rPr>
                <w:spacing w:val="-2"/>
              </w:rPr>
              <w:t>JTCWD1030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89"/>
              <w:spacing w:before="38" w:line="206" w:lineRule="auto"/>
              <w:rPr/>
            </w:pPr>
            <w:r>
              <w:rPr/>
              <w:t>台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374"/>
              <w:spacing w:before="38" w:line="206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4"/>
              <w:spacing w:before="81" w:line="173" w:lineRule="auto"/>
              <w:rPr/>
            </w:pPr>
            <w:r>
              <w:rPr>
                <w:spacing w:val="-7"/>
              </w:rPr>
              <w:t>59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9"/>
              <w:spacing w:before="39" w:line="205" w:lineRule="auto"/>
              <w:rPr/>
            </w:pPr>
            <w:r>
              <w:rPr>
                <w:spacing w:val="-3"/>
              </w:rPr>
              <w:t>制动液更换设备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733"/>
              <w:spacing w:before="81" w:line="173" w:lineRule="auto"/>
              <w:rPr/>
            </w:pPr>
            <w:r>
              <w:rPr>
                <w:spacing w:val="-2"/>
              </w:rPr>
              <w:t>JTC6990C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89"/>
              <w:spacing w:before="39" w:line="205" w:lineRule="auto"/>
              <w:rPr/>
            </w:pPr>
            <w:r>
              <w:rPr/>
              <w:t>台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374"/>
              <w:spacing w:before="39" w:line="205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6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1"/>
              <w:spacing w:before="81" w:line="173" w:lineRule="auto"/>
              <w:rPr/>
            </w:pPr>
            <w:r>
              <w:rPr>
                <w:spacing w:val="-6"/>
              </w:rPr>
              <w:t>60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17"/>
              <w:spacing w:before="39" w:line="205" w:lineRule="auto"/>
              <w:rPr/>
            </w:pPr>
            <w:r>
              <w:rPr>
                <w:spacing w:val="-6"/>
              </w:rPr>
              <w:t>钢直尺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150MM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910"/>
              <w:spacing w:before="81" w:line="173" w:lineRule="auto"/>
              <w:rPr/>
            </w:pPr>
            <w:r>
              <w:rPr>
                <w:spacing w:val="-2"/>
              </w:rPr>
              <w:t>91401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39" w:line="205" w:lineRule="auto"/>
              <w:rPr/>
            </w:pPr>
            <w:r>
              <w:rPr/>
              <w:t>把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39" w:line="205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20" w:hRule="atLeast"/>
        </w:trPr>
        <w:tc>
          <w:tcPr>
            <w:tcW w:w="869" w:type="dxa"/>
            <w:vAlign w:val="top"/>
          </w:tcPr>
          <w:p>
            <w:pPr>
              <w:pStyle w:val="TableText"/>
              <w:ind w:left="321"/>
              <w:spacing w:before="81" w:line="176" w:lineRule="auto"/>
              <w:rPr/>
            </w:pPr>
            <w:r>
              <w:rPr>
                <w:spacing w:val="-6"/>
              </w:rPr>
              <w:t>61</w:t>
            </w:r>
          </w:p>
        </w:tc>
        <w:tc>
          <w:tcPr>
            <w:tcW w:w="2432" w:type="dxa"/>
            <w:vAlign w:val="top"/>
          </w:tcPr>
          <w:p>
            <w:pPr>
              <w:pStyle w:val="TableText"/>
              <w:ind w:left="123"/>
              <w:spacing w:before="40" w:line="207" w:lineRule="auto"/>
              <w:rPr/>
            </w:pPr>
            <w:r>
              <w:rPr>
                <w:spacing w:val="-3"/>
              </w:rPr>
              <w:t>维护模块工具托盘</w:t>
            </w:r>
          </w:p>
        </w:tc>
        <w:tc>
          <w:tcPr>
            <w:tcW w:w="2409" w:type="dxa"/>
            <w:vAlign w:val="top"/>
          </w:tcPr>
          <w:p>
            <w:pPr>
              <w:pStyle w:val="TableText"/>
              <w:ind w:left="721"/>
              <w:spacing w:before="79" w:line="177" w:lineRule="auto"/>
              <w:rPr/>
            </w:pPr>
            <w:r>
              <w:rPr>
                <w:spacing w:val="-1"/>
              </w:rPr>
              <w:t>A09971-P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299"/>
              <w:spacing w:before="82" w:line="175" w:lineRule="auto"/>
              <w:rPr/>
            </w:pPr>
            <w:r>
              <w:rPr/>
              <w:t>4</w:t>
            </w:r>
          </w:p>
        </w:tc>
        <w:tc>
          <w:tcPr>
            <w:tcW w:w="945" w:type="dxa"/>
            <w:vAlign w:val="top"/>
          </w:tcPr>
          <w:p>
            <w:pPr>
              <w:pStyle w:val="TableText"/>
              <w:ind w:left="366"/>
              <w:spacing w:before="40" w:line="207" w:lineRule="auto"/>
              <w:rPr/>
            </w:pPr>
            <w:r>
              <w:rPr/>
              <w:t>套</w:t>
            </w:r>
          </w:p>
        </w:tc>
        <w:tc>
          <w:tcPr>
            <w:tcW w:w="1442" w:type="dxa"/>
            <w:vAlign w:val="top"/>
          </w:tcPr>
          <w:p>
            <w:pPr>
              <w:pStyle w:val="TableText"/>
              <w:ind w:left="496"/>
              <w:spacing w:before="40" w:line="207" w:lineRule="auto"/>
              <w:rPr/>
            </w:pPr>
            <w:r>
              <w:rPr>
                <w:spacing w:val="-9"/>
              </w:rPr>
              <w:t>世达</w:t>
            </w:r>
          </w:p>
        </w:tc>
      </w:tr>
    </w:tbl>
    <w:p>
      <w:pPr>
        <w:spacing w:line="335" w:lineRule="auto"/>
        <w:rPr>
          <w:rFonts w:ascii="Arial"/>
          <w:sz w:val="21"/>
        </w:rPr>
      </w:pPr>
      <w:r/>
    </w:p>
    <w:p>
      <w:pPr>
        <w:spacing w:line="336" w:lineRule="auto"/>
        <w:rPr>
          <w:rFonts w:ascii="Arial"/>
          <w:sz w:val="21"/>
        </w:rPr>
      </w:pPr>
      <w:r/>
    </w:p>
    <w:p>
      <w:pPr>
        <w:pStyle w:val="BodyText"/>
        <w:ind w:left="255"/>
        <w:spacing w:before="91" w:line="562" w:lineRule="exact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position w:val="21"/>
        </w:rPr>
        <w:t>任务二：汽车发动机机械系统检修与故障诊断</w:t>
      </w:r>
    </w:p>
    <w:p>
      <w:pPr>
        <w:pStyle w:val="BodyText"/>
        <w:ind w:left="822"/>
        <w:spacing w:before="1" w:line="222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（一）竞赛内容</w:t>
      </w:r>
    </w:p>
    <w:p>
      <w:pPr>
        <w:pStyle w:val="BodyText"/>
        <w:ind w:left="817"/>
        <w:spacing w:before="220" w:line="560" w:lineRule="exact"/>
        <w:rPr/>
      </w:pPr>
      <w:r>
        <w:rPr>
          <w:spacing w:val="-8"/>
          <w:position w:val="21"/>
        </w:rPr>
        <w:t>在规定时间内，按照维修手册要求，完成指定汽车发动机气缸盖、</w:t>
      </w:r>
    </w:p>
    <w:p>
      <w:pPr>
        <w:pStyle w:val="BodyText"/>
        <w:ind w:left="263"/>
        <w:spacing w:line="220" w:lineRule="auto"/>
        <w:rPr/>
      </w:pPr>
      <w:r>
        <w:rPr>
          <w:spacing w:val="-2"/>
        </w:rPr>
        <w:t>飞轮、油底壳及活塞连杆组的检修与故障诊断。</w:t>
      </w:r>
    </w:p>
    <w:p>
      <w:pPr>
        <w:pStyle w:val="BodyText"/>
        <w:ind w:left="822"/>
        <w:spacing w:before="227" w:line="223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（二）竞赛要求</w:t>
      </w:r>
    </w:p>
    <w:p>
      <w:pPr>
        <w:pStyle w:val="BodyText"/>
        <w:ind w:left="827"/>
        <w:spacing w:before="221" w:line="559" w:lineRule="exact"/>
        <w:rPr/>
      </w:pPr>
      <w:r>
        <w:rPr>
          <w:spacing w:val="-1"/>
          <w:position w:val="21"/>
        </w:rPr>
        <w:t>1.拆卸发动机气缸盖、飞轮、油底壳及指定气缸的活塞连杆组，</w:t>
      </w:r>
    </w:p>
    <w:p>
      <w:pPr>
        <w:pStyle w:val="BodyText"/>
        <w:ind w:left="259"/>
        <w:spacing w:before="1" w:line="220" w:lineRule="auto"/>
        <w:rPr/>
      </w:pPr>
      <w:r>
        <w:rPr>
          <w:spacing w:val="-4"/>
        </w:rPr>
        <w:t>并清洁零部件；</w:t>
      </w:r>
    </w:p>
    <w:p>
      <w:pPr>
        <w:pStyle w:val="BodyText"/>
        <w:ind w:left="809"/>
        <w:spacing w:before="227" w:line="559" w:lineRule="exact"/>
        <w:rPr/>
      </w:pPr>
      <w:r>
        <w:rPr>
          <w:spacing w:val="-2"/>
          <w:position w:val="21"/>
        </w:rPr>
        <w:t>2.检测气缸盖、气缸体的平面度，并根据检测结果进行分析，做</w:t>
      </w:r>
    </w:p>
    <w:p>
      <w:pPr>
        <w:pStyle w:val="BodyText"/>
        <w:ind w:left="284"/>
        <w:spacing w:before="1" w:line="221" w:lineRule="auto"/>
        <w:rPr/>
      </w:pPr>
      <w:r>
        <w:rPr>
          <w:spacing w:val="-4"/>
        </w:rPr>
        <w:t>出零件好坏及维修方案的判断；</w:t>
      </w:r>
    </w:p>
    <w:p>
      <w:pPr>
        <w:pStyle w:val="BodyText"/>
        <w:ind w:left="812"/>
        <w:spacing w:before="223" w:line="562" w:lineRule="exact"/>
        <w:rPr/>
      </w:pPr>
      <w:r>
        <w:rPr>
          <w:spacing w:val="-2"/>
          <w:position w:val="21"/>
        </w:rPr>
        <w:t>3.对指定的气缸和活塞进行检测，并根据检测结果进行分</w:t>
      </w:r>
      <w:r>
        <w:rPr>
          <w:spacing w:val="-3"/>
          <w:position w:val="21"/>
        </w:rPr>
        <w:t>析，做</w:t>
      </w:r>
    </w:p>
    <w:p>
      <w:pPr>
        <w:pStyle w:val="BodyText"/>
        <w:ind w:left="284"/>
        <w:spacing w:line="221" w:lineRule="auto"/>
        <w:rPr/>
      </w:pPr>
      <w:r>
        <w:rPr>
          <w:spacing w:val="-4"/>
        </w:rPr>
        <w:t>出零件好坏及维修方案的判断；</w:t>
      </w:r>
    </w:p>
    <w:p>
      <w:pPr>
        <w:pStyle w:val="BodyText"/>
        <w:ind w:left="805"/>
        <w:spacing w:before="224" w:line="559" w:lineRule="exact"/>
        <w:rPr/>
      </w:pPr>
      <w:r>
        <w:rPr>
          <w:spacing w:val="-2"/>
          <w:position w:val="21"/>
        </w:rPr>
        <w:t>4.检测指定活塞环的端隙和侧隙，并根据检测结果进行分析，做</w:t>
      </w:r>
    </w:p>
    <w:p>
      <w:pPr>
        <w:pStyle w:val="BodyText"/>
        <w:ind w:left="284"/>
        <w:spacing w:before="1" w:line="221" w:lineRule="auto"/>
        <w:rPr/>
      </w:pPr>
      <w:r>
        <w:rPr>
          <w:spacing w:val="-4"/>
        </w:rPr>
        <w:t>出零件好坏及维修方案的判断；</w:t>
      </w:r>
    </w:p>
    <w:p>
      <w:pPr>
        <w:pStyle w:val="BodyText"/>
        <w:ind w:left="812"/>
        <w:spacing w:before="225" w:line="220" w:lineRule="auto"/>
        <w:rPr/>
      </w:pPr>
      <w:r>
        <w:rPr>
          <w:spacing w:val="-1"/>
        </w:rPr>
        <w:t>5.安装发动机气缸盖、飞轮、油底壳及活塞连杆组；</w:t>
      </w:r>
    </w:p>
    <w:p>
      <w:pPr>
        <w:pStyle w:val="BodyText"/>
        <w:ind w:left="808"/>
        <w:spacing w:before="226" w:line="559" w:lineRule="exact"/>
        <w:rPr/>
      </w:pPr>
      <w:r>
        <w:rPr>
          <w:spacing w:val="-3"/>
          <w:position w:val="21"/>
        </w:rPr>
        <w:t>6.正确填写《发动机气缸盖、飞轮、油底壳及活塞连杆组检修与</w:t>
      </w:r>
    </w:p>
    <w:p>
      <w:pPr>
        <w:pStyle w:val="BodyText"/>
        <w:ind w:left="257"/>
        <w:spacing w:before="1" w:line="220" w:lineRule="auto"/>
        <w:rPr/>
      </w:pPr>
      <w:r>
        <w:rPr>
          <w:spacing w:val="-3"/>
        </w:rPr>
        <w:t>故障诊断作业表》。</w:t>
      </w:r>
    </w:p>
    <w:p>
      <w:pPr>
        <w:pStyle w:val="BodyText"/>
        <w:ind w:left="815"/>
        <w:spacing w:before="226" w:line="224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（三）竞赛时间</w:t>
      </w:r>
    </w:p>
    <w:p>
      <w:pPr>
        <w:pStyle w:val="BodyText"/>
        <w:ind w:left="812"/>
        <w:spacing w:before="221" w:line="224" w:lineRule="auto"/>
        <w:rPr/>
      </w:pPr>
      <w:r>
        <w:rPr>
          <w:spacing w:val="-9"/>
        </w:rPr>
        <w:t>30</w:t>
      </w:r>
      <w:r>
        <w:rPr>
          <w:spacing w:val="-49"/>
        </w:rPr>
        <w:t xml:space="preserve"> </w:t>
      </w:r>
      <w:r>
        <w:rPr>
          <w:spacing w:val="-9"/>
        </w:rPr>
        <w:t>分钟</w:t>
      </w:r>
    </w:p>
    <w:p>
      <w:pPr>
        <w:pStyle w:val="BodyText"/>
        <w:ind w:left="822"/>
        <w:spacing w:before="218" w:line="224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（四）竞赛设备、工具及量具</w:t>
      </w:r>
    </w:p>
    <w:p>
      <w:pPr>
        <w:pStyle w:val="BodyText"/>
        <w:ind w:left="854"/>
        <w:spacing w:before="223" w:line="223" w:lineRule="auto"/>
        <w:rPr/>
      </w:pPr>
      <w:r>
        <w:rPr>
          <w:spacing w:val="-4"/>
        </w:rPr>
        <w:t>比赛中主要的设备和工具包括：</w:t>
      </w:r>
    </w:p>
    <w:p>
      <w:pPr>
        <w:spacing w:line="223" w:lineRule="auto"/>
        <w:sectPr>
          <w:pgSz w:w="11907" w:h="16840"/>
          <w:pgMar w:top="400" w:right="1549" w:bottom="1447" w:left="1548" w:header="0" w:footer="1194" w:gutter="0"/>
        </w:sectPr>
        <w:rPr/>
      </w:pPr>
    </w:p>
    <w:tbl>
      <w:tblPr>
        <w:tblStyle w:val="TableNormal"/>
        <w:tblW w:w="888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0"/>
        <w:gridCol w:w="2146"/>
        <w:gridCol w:w="2874"/>
        <w:gridCol w:w="822"/>
        <w:gridCol w:w="824"/>
        <w:gridCol w:w="1354"/>
      </w:tblGrid>
      <w:tr>
        <w:trPr>
          <w:trHeight w:val="465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202"/>
              <w:spacing w:before="112" w:line="222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8"/>
              </w:rPr>
              <w:t>序号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301"/>
              <w:spacing w:before="112" w:line="221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设备/工具名称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220"/>
              <w:spacing w:before="111" w:line="224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14"/>
              </w:rPr>
              <w:t>型号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184"/>
              <w:spacing w:before="112" w:line="223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8"/>
              </w:rPr>
              <w:t>数量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191"/>
              <w:spacing w:before="112" w:line="221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11"/>
              </w:rPr>
              <w:t>单位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0"/>
              <w:spacing w:before="112" w:line="221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5"/>
              </w:rPr>
              <w:t>赞助单位</w:t>
            </w:r>
          </w:p>
        </w:tc>
      </w:tr>
      <w:tr>
        <w:trPr>
          <w:trHeight w:val="49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94"/>
              <w:spacing w:before="167" w:line="181" w:lineRule="auto"/>
              <w:rPr/>
            </w:pPr>
            <w:r>
              <w:rPr/>
              <w:t>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127" w:line="222" w:lineRule="auto"/>
              <w:rPr/>
            </w:pPr>
            <w:r>
              <w:rPr>
                <w:spacing w:val="-4"/>
              </w:rPr>
              <w:t>长城发动机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21"/>
              <w:spacing w:before="167" w:line="181" w:lineRule="auto"/>
              <w:rPr/>
            </w:pPr>
            <w:r>
              <w:rPr>
                <w:spacing w:val="-1"/>
              </w:rPr>
              <w:t>GW4G15F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16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126" w:line="221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49"/>
              <w:spacing w:before="127" w:line="225" w:lineRule="auto"/>
              <w:rPr/>
            </w:pPr>
            <w:r>
              <w:rPr>
                <w:spacing w:val="-8"/>
              </w:rPr>
              <w:t>长城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80"/>
              <w:spacing w:before="79" w:line="174" w:lineRule="auto"/>
              <w:rPr/>
            </w:pPr>
            <w:r>
              <w:rPr/>
              <w:t>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6"/>
              <w:spacing w:before="38" w:line="206" w:lineRule="auto"/>
              <w:rPr/>
            </w:pPr>
            <w:r>
              <w:rPr>
                <w:spacing w:val="-5"/>
              </w:rPr>
              <w:t>笔记本电脑</w:t>
            </w:r>
          </w:p>
        </w:tc>
        <w:tc>
          <w:tcPr>
            <w:tcW w:w="28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38" w:line="206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329"/>
              <w:spacing w:before="38" w:line="206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81"/>
              <w:spacing w:before="76" w:line="177" w:lineRule="auto"/>
              <w:rPr/>
            </w:pPr>
            <w:r>
              <w:rPr/>
              <w:t>3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5"/>
              <w:spacing w:before="36" w:line="208" w:lineRule="auto"/>
              <w:rPr/>
            </w:pPr>
            <w:r>
              <w:rPr>
                <w:spacing w:val="-8"/>
              </w:rPr>
              <w:t>洗油盆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76" w:line="177" w:lineRule="auto"/>
              <w:rPr/>
            </w:pPr>
            <w:r>
              <w:rPr>
                <w:spacing w:val="-1"/>
              </w:rPr>
              <w:t>LH-0514-06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6" w:line="177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36" w:line="208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36" w:line="208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76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 w:right="105" w:firstLine="6"/>
              <w:spacing w:before="36" w:line="223" w:lineRule="auto"/>
              <w:rPr/>
            </w:pPr>
            <w:r>
              <w:rPr>
                <w:spacing w:val="-2"/>
              </w:rPr>
              <w:t>发动机飞轮锁止专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用工具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2" w:line="181" w:lineRule="auto"/>
              <w:rPr/>
            </w:pPr>
            <w:r>
              <w:rPr>
                <w:spacing w:val="-1"/>
              </w:rPr>
              <w:t>LH-0514-01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1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1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81"/>
              <w:spacing w:before="81" w:line="173" w:lineRule="auto"/>
              <w:rPr/>
            </w:pPr>
            <w:r>
              <w:rPr/>
              <w:t>5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42"/>
              <w:spacing w:before="38" w:line="206" w:lineRule="auto"/>
              <w:rPr/>
            </w:pPr>
            <w:r>
              <w:rPr>
                <w:spacing w:val="-6"/>
              </w:rPr>
              <w:t>凸轮轴摆放支架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78" w:line="175" w:lineRule="auto"/>
              <w:rPr/>
            </w:pPr>
            <w:r>
              <w:rPr>
                <w:spacing w:val="-1"/>
              </w:rPr>
              <w:t>LH-0514-02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38" w:line="206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38" w:line="206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79"/>
              <w:spacing w:before="234" w:line="180" w:lineRule="auto"/>
              <w:rPr/>
            </w:pPr>
            <w:r>
              <w:rPr/>
              <w:t>6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 w:right="105"/>
              <w:spacing w:before="38" w:line="223" w:lineRule="auto"/>
              <w:rPr/>
            </w:pPr>
            <w:r>
              <w:rPr>
                <w:spacing w:val="-1"/>
              </w:rPr>
              <w:t>正时皮带张紧器拆</w:t>
            </w:r>
            <w:r>
              <w:rPr/>
              <w:t xml:space="preserve"> </w:t>
            </w:r>
            <w:r>
              <w:rPr>
                <w:spacing w:val="-4"/>
              </w:rPr>
              <w:t>装专用工具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2" w:line="181" w:lineRule="auto"/>
              <w:rPr/>
            </w:pPr>
            <w:r>
              <w:rPr>
                <w:spacing w:val="-1"/>
              </w:rPr>
              <w:t>LH-0514-05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4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2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2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82"/>
              <w:spacing w:before="233" w:line="179" w:lineRule="auto"/>
              <w:rPr/>
            </w:pPr>
            <w:r>
              <w:rPr/>
              <w:t>7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8" w:right="105" w:firstLine="11"/>
              <w:spacing w:before="37" w:line="223" w:lineRule="auto"/>
              <w:rPr/>
            </w:pPr>
            <w:r>
              <w:rPr>
                <w:spacing w:val="-2"/>
              </w:rPr>
              <w:t>气门机构零件定位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摆放板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1" w:line="181" w:lineRule="auto"/>
              <w:rPr/>
            </w:pPr>
            <w:r>
              <w:rPr>
                <w:spacing w:val="-1"/>
              </w:rPr>
              <w:t>LH-0514-03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2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190" w:line="221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0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31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78"/>
              <w:spacing w:before="80" w:line="174" w:lineRule="auto"/>
              <w:rPr/>
            </w:pPr>
            <w:r>
              <w:rPr/>
              <w:t>8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1"/>
              <w:spacing w:before="39" w:line="206" w:lineRule="auto"/>
              <w:rPr/>
            </w:pPr>
            <w:r>
              <w:rPr>
                <w:spacing w:val="-9"/>
              </w:rPr>
              <w:t>铜棒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79" w:line="175" w:lineRule="auto"/>
              <w:rPr/>
            </w:pPr>
            <w:r>
              <w:rPr>
                <w:spacing w:val="-1"/>
              </w:rPr>
              <w:t>LH-0514-07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0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39" w:line="206" w:lineRule="auto"/>
              <w:rPr/>
            </w:pPr>
            <w:r>
              <w:rPr/>
              <w:t>根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39" w:line="206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78"/>
              <w:spacing w:before="77" w:line="176" w:lineRule="auto"/>
              <w:rPr/>
            </w:pPr>
            <w:r>
              <w:rPr/>
              <w:t>9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32"/>
              <w:spacing w:before="35" w:line="208" w:lineRule="auto"/>
              <w:rPr/>
            </w:pPr>
            <w:r>
              <w:rPr>
                <w:spacing w:val="-4"/>
              </w:rPr>
              <w:t>百分表测量延长杆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75" w:line="177" w:lineRule="auto"/>
              <w:rPr/>
            </w:pPr>
            <w:r>
              <w:rPr>
                <w:spacing w:val="-1"/>
              </w:rPr>
              <w:t>LH-0514-08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7" w:line="176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35" w:line="208" w:lineRule="auto"/>
              <w:rPr/>
            </w:pPr>
            <w:r>
              <w:rPr/>
              <w:t>根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35" w:line="208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77" w:line="176" w:lineRule="auto"/>
              <w:rPr/>
            </w:pPr>
            <w:r>
              <w:rPr>
                <w:spacing w:val="-14"/>
              </w:rPr>
              <w:t>10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46"/>
              <w:spacing w:before="36" w:line="207" w:lineRule="auto"/>
              <w:rPr/>
            </w:pPr>
            <w:r>
              <w:rPr>
                <w:spacing w:val="-9"/>
              </w:rPr>
              <w:t>曲轴摆放架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77" w:line="176" w:lineRule="auto"/>
              <w:rPr/>
            </w:pPr>
            <w:r>
              <w:rPr>
                <w:spacing w:val="-1"/>
              </w:rPr>
              <w:t>LH-0514-04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36" w:line="207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36" w:line="207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77" w:line="176" w:lineRule="auto"/>
              <w:rPr/>
            </w:pPr>
            <w:r>
              <w:rPr>
                <w:spacing w:val="-14"/>
              </w:rPr>
              <w:t>11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32"/>
              <w:spacing w:before="36" w:line="207" w:lineRule="auto"/>
              <w:rPr/>
            </w:pPr>
            <w:r>
              <w:rPr>
                <w:spacing w:val="-5"/>
              </w:rPr>
              <w:t>百分表固定座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77" w:line="176" w:lineRule="auto"/>
              <w:rPr/>
            </w:pPr>
            <w:r>
              <w:rPr>
                <w:spacing w:val="-1"/>
              </w:rPr>
              <w:t>LH-0514-09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6" w:line="207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36" w:line="207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234" w:line="181" w:lineRule="auto"/>
              <w:rPr/>
            </w:pPr>
            <w:r>
              <w:rPr>
                <w:spacing w:val="-14"/>
              </w:rPr>
              <w:t>12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5" w:right="105" w:firstLine="20"/>
              <w:spacing w:before="38" w:line="223" w:lineRule="auto"/>
              <w:rPr/>
            </w:pPr>
            <w:r>
              <w:rPr>
                <w:spacing w:val="-4"/>
              </w:rPr>
              <w:t>曲前油封胎具专用</w:t>
            </w:r>
            <w:r>
              <w:rPr/>
              <w:t xml:space="preserve"> </w:t>
            </w:r>
            <w:r>
              <w:rPr>
                <w:spacing w:val="-11"/>
              </w:rPr>
              <w:t>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4" w:line="181" w:lineRule="auto"/>
              <w:rPr/>
            </w:pPr>
            <w:r>
              <w:rPr>
                <w:spacing w:val="-1"/>
              </w:rPr>
              <w:t>LH-0514-12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193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3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232" w:line="181" w:lineRule="auto"/>
              <w:rPr/>
            </w:pPr>
            <w:r>
              <w:rPr>
                <w:spacing w:val="-14"/>
              </w:rPr>
              <w:t>13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5" w:right="105" w:firstLine="20"/>
              <w:spacing w:before="34" w:line="224" w:lineRule="auto"/>
              <w:rPr/>
            </w:pPr>
            <w:r>
              <w:rPr>
                <w:spacing w:val="-4"/>
              </w:rPr>
              <w:t>曲前油封安装专用</w:t>
            </w:r>
            <w:r>
              <w:rPr/>
              <w:t xml:space="preserve"> </w:t>
            </w:r>
            <w:r>
              <w:rPr>
                <w:spacing w:val="-11"/>
              </w:rPr>
              <w:t>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2" w:line="181" w:lineRule="auto"/>
              <w:rPr/>
            </w:pPr>
            <w:r>
              <w:rPr>
                <w:spacing w:val="-1"/>
              </w:rPr>
              <w:t>LH-0514-13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191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1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234" w:line="181" w:lineRule="auto"/>
              <w:rPr/>
            </w:pPr>
            <w:r>
              <w:rPr>
                <w:spacing w:val="-14"/>
              </w:rPr>
              <w:t>14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 w:right="105" w:firstLine="23"/>
              <w:spacing w:before="38" w:line="223" w:lineRule="auto"/>
              <w:rPr/>
            </w:pPr>
            <w:r>
              <w:rPr>
                <w:spacing w:val="-4"/>
              </w:rPr>
              <w:t>曲前、后油封取出</w:t>
            </w:r>
            <w:r>
              <w:rPr/>
              <w:t xml:space="preserve"> </w:t>
            </w:r>
            <w:r>
              <w:rPr>
                <w:spacing w:val="-5"/>
              </w:rPr>
              <w:t>专用工具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3" w:line="181" w:lineRule="auto"/>
              <w:rPr/>
            </w:pPr>
            <w:r>
              <w:rPr>
                <w:spacing w:val="-1"/>
              </w:rPr>
              <w:t>LH-0514-14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3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3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232" w:line="181" w:lineRule="auto"/>
              <w:rPr/>
            </w:pPr>
            <w:r>
              <w:rPr>
                <w:spacing w:val="-14"/>
              </w:rPr>
              <w:t>15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5" w:right="105" w:firstLine="20"/>
              <w:spacing w:before="34" w:line="224" w:lineRule="auto"/>
              <w:rPr/>
            </w:pPr>
            <w:r>
              <w:rPr>
                <w:spacing w:val="-4"/>
              </w:rPr>
              <w:t>曲后油封胎具专用</w:t>
            </w:r>
            <w:r>
              <w:rPr/>
              <w:t xml:space="preserve"> </w:t>
            </w:r>
            <w:r>
              <w:rPr>
                <w:spacing w:val="-11"/>
              </w:rPr>
              <w:t>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2" w:line="181" w:lineRule="auto"/>
              <w:rPr/>
            </w:pPr>
            <w:r>
              <w:rPr>
                <w:spacing w:val="-1"/>
              </w:rPr>
              <w:t>LH-0514-15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191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1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233" w:line="181" w:lineRule="auto"/>
              <w:rPr/>
            </w:pPr>
            <w:r>
              <w:rPr>
                <w:spacing w:val="-14"/>
              </w:rPr>
              <w:t>16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5" w:right="105" w:firstLine="20"/>
              <w:spacing w:before="38" w:line="223" w:lineRule="auto"/>
              <w:rPr/>
            </w:pPr>
            <w:r>
              <w:rPr>
                <w:spacing w:val="-4"/>
              </w:rPr>
              <w:t>曲后油封安装专用</w:t>
            </w:r>
            <w:r>
              <w:rPr/>
              <w:t xml:space="preserve"> </w:t>
            </w:r>
            <w:r>
              <w:rPr>
                <w:spacing w:val="-11"/>
              </w:rPr>
              <w:t>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3" w:line="181" w:lineRule="auto"/>
              <w:rPr/>
            </w:pPr>
            <w:r>
              <w:rPr>
                <w:spacing w:val="-1"/>
              </w:rPr>
              <w:t>LH-0514-16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193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3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231" w:line="181" w:lineRule="auto"/>
              <w:rPr/>
            </w:pPr>
            <w:r>
              <w:rPr>
                <w:spacing w:val="-14"/>
              </w:rPr>
              <w:t>17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 w:right="105" w:hanging="1"/>
              <w:spacing w:before="37" w:line="223" w:lineRule="auto"/>
              <w:rPr/>
            </w:pPr>
            <w:r>
              <w:rPr>
                <w:spacing w:val="-1"/>
              </w:rPr>
              <w:t>进、排气门油封安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装专用工具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1" w:line="181" w:lineRule="auto"/>
              <w:rPr/>
            </w:pPr>
            <w:r>
              <w:rPr>
                <w:spacing w:val="-1"/>
              </w:rPr>
              <w:t>LH-0514-17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2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1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233" w:line="181" w:lineRule="auto"/>
              <w:rPr/>
            </w:pPr>
            <w:r>
              <w:rPr>
                <w:spacing w:val="-14"/>
              </w:rPr>
              <w:t>18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4" w:right="105" w:hanging="5"/>
              <w:spacing w:before="38" w:line="223" w:lineRule="auto"/>
              <w:rPr/>
            </w:pPr>
            <w:r>
              <w:rPr>
                <w:spacing w:val="-1"/>
              </w:rPr>
              <w:t>小油底壳拆卸专用</w:t>
            </w:r>
            <w:r>
              <w:rPr>
                <w:spacing w:val="3"/>
              </w:rPr>
              <w:t xml:space="preserve"> </w:t>
            </w:r>
            <w:r>
              <w:rPr>
                <w:spacing w:val="-11"/>
              </w:rPr>
              <w:t>工具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233" w:line="181" w:lineRule="auto"/>
              <w:rPr/>
            </w:pPr>
            <w:r>
              <w:rPr>
                <w:spacing w:val="-1"/>
              </w:rPr>
              <w:t>LH-0514-19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4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2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192" w:line="221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34"/>
              <w:spacing w:before="78" w:line="175" w:lineRule="auto"/>
              <w:rPr/>
            </w:pPr>
            <w:r>
              <w:rPr>
                <w:spacing w:val="-14"/>
              </w:rPr>
              <w:t>19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/>
              <w:spacing w:before="38" w:line="206" w:lineRule="auto"/>
              <w:rPr/>
            </w:pPr>
            <w:r>
              <w:rPr>
                <w:spacing w:val="-3"/>
              </w:rPr>
              <w:t>外径千分尺支架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42"/>
              <w:spacing w:before="78" w:line="175" w:lineRule="auto"/>
              <w:rPr/>
            </w:pPr>
            <w:r>
              <w:rPr>
                <w:spacing w:val="-1"/>
              </w:rPr>
              <w:t>LH-0514-18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38" w:line="206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11"/>
              <w:spacing w:before="38" w:line="206" w:lineRule="auto"/>
              <w:rPr/>
            </w:pPr>
            <w:r>
              <w:rPr>
                <w:spacing w:val="-5"/>
              </w:rPr>
              <w:t>深圳霖汉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233" w:line="180" w:lineRule="auto"/>
              <w:rPr/>
            </w:pPr>
            <w:r>
              <w:rPr>
                <w:spacing w:val="-6"/>
              </w:rPr>
              <w:t>20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 w:right="105" w:firstLine="3"/>
              <w:spacing w:before="37" w:line="223" w:lineRule="auto"/>
              <w:rPr/>
            </w:pPr>
            <w:r>
              <w:rPr>
                <w:spacing w:val="-2"/>
              </w:rPr>
              <w:t>发动机翻转架及发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动机辅助连接板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838"/>
              <w:spacing w:before="230" w:line="182" w:lineRule="auto"/>
              <w:rPr/>
            </w:pPr>
            <w:r>
              <w:rPr>
                <w:spacing w:val="-1"/>
              </w:rPr>
              <w:t>HY-SDZ-01A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1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09"/>
              <w:spacing w:before="192" w:line="222" w:lineRule="auto"/>
              <w:rPr/>
            </w:pPr>
            <w:r>
              <w:rPr>
                <w:spacing w:val="-4"/>
              </w:rPr>
              <w:t>广州合赢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78" w:line="175" w:lineRule="auto"/>
              <w:rPr/>
            </w:pPr>
            <w:r>
              <w:rPr>
                <w:spacing w:val="-6"/>
              </w:rPr>
              <w:t>21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6"/>
              <w:spacing w:before="36" w:line="207" w:lineRule="auto"/>
              <w:rPr/>
            </w:pPr>
            <w:r>
              <w:rPr>
                <w:spacing w:val="-3"/>
              </w:rPr>
              <w:t>发动机拆装工作台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778"/>
              <w:spacing w:before="78" w:line="175" w:lineRule="auto"/>
              <w:rPr/>
            </w:pPr>
            <w:r>
              <w:rPr>
                <w:spacing w:val="-1"/>
              </w:rPr>
              <w:t>HY-SDZ-TZ01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6" w:line="207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09"/>
              <w:spacing w:before="36" w:line="207" w:lineRule="auto"/>
              <w:rPr/>
            </w:pPr>
            <w:r>
              <w:rPr>
                <w:spacing w:val="-4"/>
              </w:rPr>
              <w:t>广州合赢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233" w:line="180" w:lineRule="auto"/>
              <w:rPr/>
            </w:pPr>
            <w:r>
              <w:rPr>
                <w:spacing w:val="-6"/>
              </w:rPr>
              <w:t>22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0" w:right="105" w:firstLine="5"/>
              <w:spacing w:before="37" w:line="223" w:lineRule="auto"/>
              <w:rPr/>
            </w:pPr>
            <w:r>
              <w:rPr>
                <w:spacing w:val="-2"/>
              </w:rPr>
              <w:t>发动机拆装零件存</w:t>
            </w:r>
            <w:r>
              <w:rPr>
                <w:spacing w:val="4"/>
              </w:rPr>
              <w:t xml:space="preserve"> </w:t>
            </w:r>
            <w:r>
              <w:rPr>
                <w:spacing w:val="-9"/>
              </w:rPr>
              <w:t>放架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778"/>
              <w:spacing w:before="233" w:line="180" w:lineRule="auto"/>
              <w:rPr/>
            </w:pPr>
            <w:r>
              <w:rPr>
                <w:spacing w:val="-1"/>
              </w:rPr>
              <w:t>HY-SDZ-TZ02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1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09"/>
              <w:spacing w:before="192" w:line="222" w:lineRule="auto"/>
              <w:rPr/>
            </w:pPr>
            <w:r>
              <w:rPr>
                <w:spacing w:val="-4"/>
              </w:rPr>
              <w:t>广州合赢</w:t>
            </w:r>
          </w:p>
        </w:tc>
      </w:tr>
      <w:tr>
        <w:trPr>
          <w:trHeight w:val="784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314" w:line="180" w:lineRule="auto"/>
              <w:rPr/>
            </w:pPr>
            <w:r>
              <w:rPr>
                <w:spacing w:val="-6"/>
              </w:rPr>
              <w:t>23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42"/>
              <w:spacing w:before="272" w:line="221" w:lineRule="auto"/>
              <w:rPr/>
            </w:pPr>
            <w:r>
              <w:rPr>
                <w:spacing w:val="-20"/>
              </w:rPr>
              <w:t>台钳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214"/>
              <w:spacing w:before="272" w:line="225" w:lineRule="auto"/>
              <w:rPr/>
            </w:pPr>
            <w:r>
              <w:rPr>
                <w:spacing w:val="-10"/>
              </w:rPr>
              <w:t>普通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314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272" w:line="221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209"/>
              <w:spacing w:before="272" w:line="222" w:lineRule="auto"/>
              <w:rPr/>
            </w:pPr>
            <w:r>
              <w:rPr>
                <w:spacing w:val="-4"/>
              </w:rPr>
              <w:t>广州合赢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235" w:line="180" w:lineRule="auto"/>
              <w:rPr/>
            </w:pPr>
            <w:r>
              <w:rPr>
                <w:spacing w:val="-6"/>
              </w:rPr>
              <w:t>24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 w:right="107" w:firstLine="10"/>
              <w:spacing w:before="39" w:line="222" w:lineRule="auto"/>
              <w:rPr/>
            </w:pPr>
            <w:r>
              <w:rPr>
                <w:spacing w:val="-13"/>
              </w:rPr>
              <w:t>10</w:t>
            </w:r>
            <w:r>
              <w:rPr>
                <w:spacing w:val="-13"/>
              </w:rPr>
              <w:t xml:space="preserve"> </w:t>
            </w:r>
            <w:r>
              <w:rPr>
                <w:spacing w:val="-13"/>
              </w:rPr>
              <w:t>件</w:t>
            </w:r>
            <w:r>
              <w:rPr>
                <w:spacing w:val="-62"/>
              </w:rPr>
              <w:t xml:space="preserve"> </w:t>
            </w:r>
            <w:r>
              <w:rPr>
                <w:spacing w:val="-13"/>
              </w:rPr>
              <w:t>全</w:t>
            </w:r>
            <w:r>
              <w:rPr>
                <w:spacing w:val="-71"/>
              </w:rPr>
              <w:t xml:space="preserve"> </w:t>
            </w:r>
            <w:r>
              <w:rPr>
                <w:spacing w:val="-13"/>
              </w:rPr>
              <w:t>抛</w:t>
            </w:r>
            <w:r>
              <w:rPr>
                <w:spacing w:val="-67"/>
              </w:rPr>
              <w:t xml:space="preserve"> </w:t>
            </w:r>
            <w:r>
              <w:rPr>
                <w:spacing w:val="-13"/>
              </w:rPr>
              <w:t>光</w:t>
            </w:r>
            <w:r>
              <w:rPr>
                <w:spacing w:val="-61"/>
              </w:rPr>
              <w:t xml:space="preserve"> </w:t>
            </w:r>
            <w:r>
              <w:rPr>
                <w:spacing w:val="-13"/>
              </w:rPr>
              <w:t>两用</w:t>
            </w:r>
            <w:r>
              <w:rPr/>
              <w:t xml:space="preserve"> </w:t>
            </w:r>
            <w:r>
              <w:rPr>
                <w:spacing w:val="-4"/>
              </w:rPr>
              <w:t>扳手组套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204"/>
              <w:spacing w:before="235" w:line="180" w:lineRule="auto"/>
              <w:rPr/>
            </w:pPr>
            <w:r>
              <w:rPr>
                <w:spacing w:val="-3"/>
              </w:rPr>
              <w:t>8022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3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3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237" w:line="180" w:lineRule="auto"/>
              <w:rPr/>
            </w:pPr>
            <w:r>
              <w:rPr>
                <w:spacing w:val="-6"/>
              </w:rPr>
              <w:t>25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3" w:right="107" w:firstLine="12"/>
              <w:spacing w:before="39" w:line="222" w:lineRule="auto"/>
              <w:rPr/>
            </w:pPr>
            <w:r>
              <w:rPr>
                <w:spacing w:val="32"/>
              </w:rPr>
              <w:t>全抛光两用扳手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9MM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3"/>
              <w:spacing w:before="237" w:line="180" w:lineRule="auto"/>
              <w:rPr/>
            </w:pPr>
            <w:r>
              <w:rPr>
                <w:spacing w:val="-2"/>
              </w:rPr>
              <w:t>40204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7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6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236" w:line="180" w:lineRule="auto"/>
              <w:rPr/>
            </w:pPr>
            <w:r>
              <w:rPr>
                <w:spacing w:val="-6"/>
              </w:rPr>
              <w:t>26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9" w:right="107" w:hanging="4"/>
              <w:spacing w:before="40" w:line="222" w:lineRule="auto"/>
              <w:rPr/>
            </w:pPr>
            <w:r>
              <w:rPr>
                <w:spacing w:val="32"/>
              </w:rPr>
              <w:t>全抛光两用扳手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11MM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3"/>
              <w:spacing w:before="236" w:line="180" w:lineRule="auto"/>
              <w:rPr/>
            </w:pPr>
            <w:r>
              <w:rPr>
                <w:spacing w:val="-2"/>
              </w:rPr>
              <w:t>40206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5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9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236" w:line="180" w:lineRule="auto"/>
              <w:rPr/>
            </w:pPr>
            <w:r>
              <w:rPr>
                <w:spacing w:val="-6"/>
              </w:rPr>
              <w:t>27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5" w:right="107" w:firstLine="10"/>
              <w:spacing w:before="39" w:line="223" w:lineRule="auto"/>
              <w:rPr/>
            </w:pPr>
            <w:r>
              <w:rPr>
                <w:spacing w:val="32"/>
              </w:rPr>
              <w:t>全抛光两用扳手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22MM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3"/>
              <w:spacing w:before="235" w:line="181" w:lineRule="auto"/>
              <w:rPr/>
            </w:pPr>
            <w:r>
              <w:rPr>
                <w:spacing w:val="-2"/>
              </w:rPr>
              <w:t>40217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7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5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</w:tbl>
    <w:p>
      <w:pPr>
        <w:spacing w:line="204" w:lineRule="exact"/>
        <w:rPr>
          <w:rFonts w:ascii="Arial"/>
          <w:sz w:val="17"/>
        </w:rPr>
      </w:pPr>
      <w:r/>
    </w:p>
    <w:p>
      <w:pPr>
        <w:spacing w:line="204" w:lineRule="exact"/>
        <w:sectPr>
          <w:footerReference w:type="default" r:id="rId4"/>
          <w:pgSz w:w="11907" w:h="16840"/>
          <w:pgMar w:top="400" w:right="1511" w:bottom="1447" w:left="1510" w:header="0" w:footer="1194" w:gutter="0"/>
        </w:sectPr>
        <w:rPr>
          <w:rFonts w:ascii="Arial" w:hAnsi="Arial" w:eastAsia="Arial" w:cs="Arial"/>
          <w:sz w:val="17"/>
          <w:szCs w:val="17"/>
        </w:rPr>
      </w:pPr>
    </w:p>
    <w:tbl>
      <w:tblPr>
        <w:tblStyle w:val="TableNormal"/>
        <w:tblW w:w="888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0"/>
        <w:gridCol w:w="2146"/>
        <w:gridCol w:w="2874"/>
        <w:gridCol w:w="822"/>
        <w:gridCol w:w="824"/>
        <w:gridCol w:w="1354"/>
      </w:tblGrid>
      <w:tr>
        <w:trPr>
          <w:trHeight w:val="632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237" w:line="180" w:lineRule="auto"/>
              <w:rPr/>
            </w:pPr>
            <w:r>
              <w:rPr>
                <w:spacing w:val="-6"/>
              </w:rPr>
              <w:t>28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5" w:right="117" w:firstLine="10"/>
              <w:spacing w:before="39" w:line="224" w:lineRule="auto"/>
              <w:rPr/>
            </w:pPr>
            <w:r>
              <w:rPr>
                <w:spacing w:val="-3"/>
              </w:rPr>
              <w:t>全抛光双开口扳手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22x24MM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3"/>
              <w:spacing w:before="236" w:line="181" w:lineRule="auto"/>
              <w:rPr/>
            </w:pPr>
            <w:r>
              <w:rPr>
                <w:spacing w:val="-2"/>
              </w:rPr>
              <w:t>41210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6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5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0"/>
              <w:spacing w:before="232" w:line="180" w:lineRule="auto"/>
              <w:rPr/>
            </w:pPr>
            <w:r>
              <w:rPr>
                <w:spacing w:val="-6"/>
              </w:rPr>
              <w:t>29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5" w:right="117" w:firstLine="10"/>
              <w:spacing w:before="37" w:line="223" w:lineRule="auto"/>
              <w:rPr/>
            </w:pPr>
            <w:r>
              <w:rPr>
                <w:spacing w:val="-3"/>
              </w:rPr>
              <w:t>全抛光双开口扳手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23x26MM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3"/>
              <w:spacing w:before="231" w:line="181" w:lineRule="auto"/>
              <w:rPr/>
            </w:pPr>
            <w:r>
              <w:rPr>
                <w:spacing w:val="-2"/>
              </w:rPr>
              <w:t>41211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2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1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89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3" w:line="180" w:lineRule="auto"/>
              <w:rPr/>
            </w:pPr>
            <w:r>
              <w:rPr>
                <w:spacing w:val="-7"/>
              </w:rPr>
              <w:t>30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3" w:right="117" w:firstLine="13"/>
              <w:spacing w:before="35" w:line="224" w:lineRule="auto"/>
              <w:rPr/>
            </w:pPr>
            <w:r>
              <w:rPr>
                <w:spacing w:val="-3"/>
              </w:rPr>
              <w:t>沾塑欧式活动扳手</w:t>
            </w:r>
            <w:r>
              <w:rPr/>
              <w:t xml:space="preserve"> </w:t>
            </w:r>
            <w:r>
              <w:rPr>
                <w:spacing w:val="13"/>
              </w:rPr>
              <w:t>8"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3"/>
              <w:spacing w:before="233" w:line="180" w:lineRule="auto"/>
              <w:rPr/>
            </w:pPr>
            <w:r>
              <w:rPr>
                <w:spacing w:val="-2"/>
              </w:rPr>
              <w:t>47250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2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0" w:line="181" w:lineRule="auto"/>
              <w:rPr/>
            </w:pPr>
            <w:r>
              <w:rPr>
                <w:spacing w:val="-7"/>
              </w:rPr>
              <w:t>31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 w:right="105" w:firstLine="3"/>
              <w:spacing w:before="37" w:line="223" w:lineRule="auto"/>
              <w:rPr/>
            </w:pPr>
            <w:r>
              <w:rPr>
                <w:spacing w:val="-1"/>
              </w:rPr>
              <w:t>无极调光薄尺式全</w:t>
            </w:r>
            <w:r>
              <w:rPr/>
              <w:t xml:space="preserve"> </w:t>
            </w:r>
            <w:r>
              <w:rPr>
                <w:spacing w:val="-3"/>
              </w:rPr>
              <w:t>折叠工作灯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400LM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1" w:line="180" w:lineRule="auto"/>
              <w:rPr/>
            </w:pPr>
            <w:r>
              <w:rPr>
                <w:spacing w:val="-2"/>
              </w:rPr>
              <w:t>90620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2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190" w:line="221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89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77" w:line="176" w:lineRule="auto"/>
              <w:rPr/>
            </w:pPr>
            <w:r>
              <w:rPr>
                <w:spacing w:val="-7"/>
              </w:rPr>
              <w:t>32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31"/>
              <w:spacing w:before="35" w:line="208" w:lineRule="auto"/>
              <w:rPr/>
            </w:pPr>
            <w:r>
              <w:rPr>
                <w:spacing w:val="-7"/>
              </w:rPr>
              <w:t>吹尘枪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100MM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75" w:line="177" w:lineRule="auto"/>
              <w:rPr/>
            </w:pPr>
            <w:r>
              <w:rPr>
                <w:spacing w:val="-2"/>
              </w:rPr>
              <w:t>97221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7" w:line="176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5" w:line="208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35" w:line="208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4" w:line="180" w:lineRule="auto"/>
              <w:rPr/>
            </w:pPr>
            <w:r>
              <w:rPr>
                <w:spacing w:val="-7"/>
              </w:rPr>
              <w:t>33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1" w:right="107" w:firstLine="11"/>
              <w:spacing w:before="35" w:line="224" w:lineRule="auto"/>
              <w:rPr/>
            </w:pPr>
            <w:r>
              <w:rPr>
                <w:spacing w:val="32"/>
              </w:rPr>
              <w:t>柔性磁性捡拾器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400MMx0.5KG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5"/>
              <w:spacing w:before="232" w:line="181" w:lineRule="auto"/>
              <w:rPr/>
            </w:pPr>
            <w:r>
              <w:rPr>
                <w:spacing w:val="-3"/>
              </w:rPr>
              <w:t>64104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4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3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2" w:line="180" w:lineRule="auto"/>
              <w:rPr/>
            </w:pPr>
            <w:r>
              <w:rPr>
                <w:spacing w:val="-7"/>
              </w:rPr>
              <w:t>34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53" w:right="105" w:hanging="30"/>
              <w:spacing w:before="34" w:line="224" w:lineRule="auto"/>
              <w:rPr/>
            </w:pPr>
            <w:r>
              <w:rPr>
                <w:spacing w:val="-1"/>
              </w:rPr>
              <w:t>亚洲款防冲击眼镜</w:t>
            </w:r>
            <w:r>
              <w:rPr/>
              <w:t xml:space="preserve"> </w:t>
            </w:r>
            <w:r>
              <w:rPr>
                <w:spacing w:val="-13"/>
              </w:rPr>
              <w:t>(防雾)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80"/>
              <w:spacing w:before="231" w:line="181" w:lineRule="auto"/>
              <w:rPr/>
            </w:pPr>
            <w:r>
              <w:rPr>
                <w:spacing w:val="-1"/>
              </w:rPr>
              <w:t>YF0102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2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1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0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3" w:line="180" w:lineRule="auto"/>
              <w:rPr/>
            </w:pPr>
            <w:r>
              <w:rPr>
                <w:spacing w:val="-7"/>
              </w:rPr>
              <w:t>35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4" w:right="105"/>
              <w:spacing w:before="35" w:line="224" w:lineRule="auto"/>
              <w:rPr/>
            </w:pPr>
            <w:r>
              <w:rPr>
                <w:spacing w:val="33"/>
              </w:rPr>
              <w:t>聚泛光两用头灯</w:t>
            </w:r>
            <w:r>
              <w:rPr/>
              <w:t xml:space="preserve"> </w:t>
            </w:r>
            <w:r>
              <w:rPr>
                <w:spacing w:val="-4"/>
              </w:rPr>
              <w:t>（干电池款）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2" w:line="181" w:lineRule="auto"/>
              <w:rPr/>
            </w:pPr>
            <w:r>
              <w:rPr>
                <w:spacing w:val="-2"/>
              </w:rPr>
              <w:t>90901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4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192" w:line="221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78" w:line="180" w:lineRule="auto"/>
              <w:rPr/>
            </w:pPr>
            <w:r>
              <w:rPr>
                <w:spacing w:val="-7"/>
              </w:rPr>
              <w:t>36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 w:right="107" w:firstLine="10"/>
              <w:spacing w:before="34" w:line="229" w:lineRule="auto"/>
              <w:jc w:val="both"/>
              <w:rPr/>
            </w:pPr>
            <w:r>
              <w:rPr>
                <w:spacing w:val="-2"/>
              </w:rPr>
              <w:t>1/4"系列专业级可</w:t>
            </w:r>
            <w:r>
              <w:rPr>
                <w:spacing w:val="2"/>
              </w:rPr>
              <w:t xml:space="preserve"> </w:t>
            </w:r>
            <w:r>
              <w:rPr>
                <w:spacing w:val="-15"/>
              </w:rPr>
              <w:t>调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</w:rPr>
              <w:t>式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</w:rPr>
              <w:t>扭</w:t>
            </w:r>
            <w:r>
              <w:rPr>
                <w:spacing w:val="3"/>
              </w:rPr>
              <w:t xml:space="preserve"> </w:t>
            </w:r>
            <w:r>
              <w:rPr>
                <w:spacing w:val="-15"/>
              </w:rPr>
              <w:t>力</w:t>
            </w:r>
            <w:r>
              <w:rPr>
                <w:spacing w:val="-5"/>
              </w:rPr>
              <w:t xml:space="preserve"> </w:t>
            </w:r>
            <w:r>
              <w:rPr>
                <w:spacing w:val="-15"/>
              </w:rPr>
              <w:t>扳</w:t>
            </w:r>
            <w:r>
              <w:rPr>
                <w:spacing w:val="-6"/>
              </w:rPr>
              <w:t xml:space="preserve"> </w:t>
            </w:r>
            <w:r>
              <w:rPr>
                <w:spacing w:val="-15"/>
              </w:rPr>
              <w:t>手</w:t>
            </w:r>
            <w:r>
              <w:rPr/>
              <w:t xml:space="preserve"> </w:t>
            </w:r>
            <w:r>
              <w:rPr>
                <w:spacing w:val="-3"/>
              </w:rPr>
              <w:t>1-5N·m</w:t>
            </w:r>
          </w:p>
        </w:tc>
        <w:tc>
          <w:tcPr>
            <w:tcW w:w="2874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4"/>
              <w:spacing w:before="78" w:line="181" w:lineRule="auto"/>
              <w:rPr/>
            </w:pPr>
            <w:r>
              <w:rPr>
                <w:spacing w:val="-2"/>
              </w:rPr>
              <w:t>96211</w:t>
            </w:r>
          </w:p>
        </w:tc>
        <w:tc>
          <w:tcPr>
            <w:tcW w:w="82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78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78" w:line="180" w:lineRule="auto"/>
              <w:rPr/>
            </w:pPr>
            <w:r>
              <w:rPr>
                <w:spacing w:val="-7"/>
              </w:rPr>
              <w:t>37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7" w:right="107"/>
              <w:spacing w:before="38" w:line="228" w:lineRule="auto"/>
              <w:jc w:val="both"/>
              <w:rPr/>
            </w:pPr>
            <w:r>
              <w:rPr>
                <w:spacing w:val="-1"/>
              </w:rPr>
              <w:t>3/8"系列专业级可</w:t>
            </w:r>
            <w:r>
              <w:rPr>
                <w:spacing w:val="5"/>
              </w:rPr>
              <w:t xml:space="preserve"> </w:t>
            </w:r>
            <w:r>
              <w:rPr>
                <w:spacing w:val="-14"/>
              </w:rPr>
              <w:t>调</w:t>
            </w:r>
            <w:r>
              <w:rPr>
                <w:spacing w:val="-14"/>
              </w:rPr>
              <w:t xml:space="preserve"> </w:t>
            </w:r>
            <w:r>
              <w:rPr>
                <w:spacing w:val="-14"/>
              </w:rPr>
              <w:t>式</w:t>
            </w:r>
            <w:r>
              <w:rPr>
                <w:spacing w:val="-14"/>
              </w:rPr>
              <w:t xml:space="preserve"> </w:t>
            </w:r>
            <w:r>
              <w:rPr>
                <w:spacing w:val="-14"/>
              </w:rPr>
              <w:t>扭</w:t>
            </w:r>
            <w:r>
              <w:rPr>
                <w:spacing w:val="-2"/>
              </w:rPr>
              <w:t xml:space="preserve"> </w:t>
            </w:r>
            <w:r>
              <w:rPr>
                <w:spacing w:val="-14"/>
              </w:rPr>
              <w:t>力</w:t>
            </w:r>
            <w:r>
              <w:rPr>
                <w:spacing w:val="-6"/>
              </w:rPr>
              <w:t xml:space="preserve"> </w:t>
            </w:r>
            <w:r>
              <w:rPr>
                <w:spacing w:val="-14"/>
              </w:rPr>
              <w:t>扳</w:t>
            </w:r>
            <w:r>
              <w:rPr>
                <w:spacing w:val="-5"/>
              </w:rPr>
              <w:t xml:space="preserve"> </w:t>
            </w:r>
            <w:r>
              <w:rPr>
                <w:spacing w:val="-14"/>
              </w:rPr>
              <w:t>手</w:t>
            </w:r>
            <w:r>
              <w:rPr/>
              <w:t xml:space="preserve"> </w:t>
            </w:r>
            <w:r>
              <w:rPr>
                <w:spacing w:val="-2"/>
              </w:rPr>
              <w:t>5-25N·m</w:t>
            </w:r>
          </w:p>
        </w:tc>
        <w:tc>
          <w:tcPr>
            <w:tcW w:w="2874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4"/>
              <w:spacing w:before="78" w:line="181" w:lineRule="auto"/>
              <w:rPr/>
            </w:pPr>
            <w:r>
              <w:rPr>
                <w:spacing w:val="-2"/>
              </w:rPr>
              <w:t>96212</w:t>
            </w:r>
          </w:p>
        </w:tc>
        <w:tc>
          <w:tcPr>
            <w:tcW w:w="82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78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78" w:line="180" w:lineRule="auto"/>
              <w:rPr/>
            </w:pPr>
            <w:r>
              <w:rPr>
                <w:spacing w:val="-7"/>
              </w:rPr>
              <w:t>38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5" w:right="107" w:firstLine="14"/>
              <w:spacing w:before="38" w:line="228" w:lineRule="auto"/>
              <w:jc w:val="both"/>
              <w:rPr/>
            </w:pPr>
            <w:r>
              <w:rPr>
                <w:spacing w:val="-2"/>
              </w:rPr>
              <w:t>1/2"系列专业级可</w:t>
            </w:r>
            <w:r>
              <w:rPr>
                <w:spacing w:val="2"/>
              </w:rPr>
              <w:t xml:space="preserve"> </w:t>
            </w:r>
            <w:r>
              <w:rPr>
                <w:spacing w:val="-14"/>
              </w:rPr>
              <w:t>调</w:t>
            </w:r>
            <w:r>
              <w:rPr>
                <w:spacing w:val="-14"/>
              </w:rPr>
              <w:t xml:space="preserve"> </w:t>
            </w:r>
            <w:r>
              <w:rPr>
                <w:spacing w:val="-14"/>
              </w:rPr>
              <w:t>式</w:t>
            </w:r>
            <w:r>
              <w:rPr>
                <w:spacing w:val="-14"/>
              </w:rPr>
              <w:t xml:space="preserve"> </w:t>
            </w:r>
            <w:r>
              <w:rPr>
                <w:spacing w:val="-14"/>
              </w:rPr>
              <w:t>扭</w:t>
            </w:r>
            <w:r>
              <w:rPr/>
              <w:t xml:space="preserve"> </w:t>
            </w:r>
            <w:r>
              <w:rPr>
                <w:spacing w:val="-14"/>
              </w:rPr>
              <w:t>力</w:t>
            </w:r>
            <w:r>
              <w:rPr>
                <w:spacing w:val="-6"/>
              </w:rPr>
              <w:t xml:space="preserve"> </w:t>
            </w:r>
            <w:r>
              <w:rPr>
                <w:spacing w:val="-14"/>
              </w:rPr>
              <w:t>扳</w:t>
            </w:r>
            <w:r>
              <w:rPr>
                <w:spacing w:val="-5"/>
              </w:rPr>
              <w:t xml:space="preserve"> </w:t>
            </w:r>
            <w:r>
              <w:rPr>
                <w:spacing w:val="-14"/>
              </w:rPr>
              <w:t>手</w:t>
            </w:r>
            <w:r>
              <w:rPr/>
              <w:t xml:space="preserve"> </w:t>
            </w:r>
            <w:r>
              <w:rPr>
                <w:spacing w:val="-2"/>
              </w:rPr>
              <w:t>20-100N·m</w:t>
            </w:r>
          </w:p>
        </w:tc>
        <w:tc>
          <w:tcPr>
            <w:tcW w:w="2874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4"/>
              <w:spacing w:before="78" w:line="181" w:lineRule="auto"/>
              <w:rPr/>
            </w:pPr>
            <w:r>
              <w:rPr>
                <w:spacing w:val="-2"/>
              </w:rPr>
              <w:t>96311</w:t>
            </w:r>
          </w:p>
        </w:tc>
        <w:tc>
          <w:tcPr>
            <w:tcW w:w="82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78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78" w:line="180" w:lineRule="auto"/>
              <w:rPr/>
            </w:pPr>
            <w:r>
              <w:rPr>
                <w:spacing w:val="-7"/>
              </w:rPr>
              <w:t>39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07" w:firstLine="15"/>
              <w:spacing w:before="38" w:line="228" w:lineRule="auto"/>
              <w:jc w:val="both"/>
              <w:rPr/>
            </w:pPr>
            <w:r>
              <w:rPr>
                <w:spacing w:val="-2"/>
              </w:rPr>
              <w:t>1/2"系列专业级可</w:t>
            </w:r>
            <w:r>
              <w:rPr>
                <w:spacing w:val="2"/>
              </w:rPr>
              <w:t xml:space="preserve"> </w:t>
            </w:r>
            <w:r>
              <w:rPr>
                <w:spacing w:val="-14"/>
              </w:rPr>
              <w:t>调</w:t>
            </w:r>
            <w:r>
              <w:rPr>
                <w:spacing w:val="-14"/>
              </w:rPr>
              <w:t xml:space="preserve"> </w:t>
            </w:r>
            <w:r>
              <w:rPr>
                <w:spacing w:val="-14"/>
              </w:rPr>
              <w:t>式</w:t>
            </w:r>
            <w:r>
              <w:rPr>
                <w:spacing w:val="-14"/>
              </w:rPr>
              <w:t xml:space="preserve"> </w:t>
            </w:r>
            <w:r>
              <w:rPr>
                <w:spacing w:val="-14"/>
              </w:rPr>
              <w:t>扭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>力</w:t>
            </w:r>
            <w:r>
              <w:rPr>
                <w:spacing w:val="-6"/>
              </w:rPr>
              <w:t xml:space="preserve"> </w:t>
            </w:r>
            <w:r>
              <w:rPr>
                <w:spacing w:val="-14"/>
              </w:rPr>
              <w:t>扳</w:t>
            </w:r>
            <w:r>
              <w:rPr>
                <w:spacing w:val="-5"/>
              </w:rPr>
              <w:t xml:space="preserve"> </w:t>
            </w:r>
            <w:r>
              <w:rPr>
                <w:spacing w:val="-14"/>
              </w:rPr>
              <w:t>手</w:t>
            </w:r>
            <w:r>
              <w:rPr/>
              <w:t xml:space="preserve"> </w:t>
            </w:r>
            <w:r>
              <w:rPr>
                <w:spacing w:val="-2"/>
              </w:rPr>
              <w:t>68-340N·m</w:t>
            </w:r>
          </w:p>
        </w:tc>
        <w:tc>
          <w:tcPr>
            <w:tcW w:w="2874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4"/>
              <w:spacing w:before="78" w:line="181" w:lineRule="auto"/>
              <w:rPr/>
            </w:pPr>
            <w:r>
              <w:rPr>
                <w:spacing w:val="-2"/>
              </w:rPr>
              <w:t>96313</w:t>
            </w:r>
          </w:p>
        </w:tc>
        <w:tc>
          <w:tcPr>
            <w:tcW w:w="822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78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6"/>
              <w:spacing w:before="79" w:line="174" w:lineRule="auto"/>
              <w:rPr/>
            </w:pPr>
            <w:r>
              <w:rPr>
                <w:spacing w:val="-4"/>
              </w:rPr>
              <w:t>40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35"/>
              <w:spacing w:before="38" w:line="206" w:lineRule="auto"/>
              <w:rPr/>
            </w:pPr>
            <w:r>
              <w:rPr>
                <w:spacing w:val="-5"/>
              </w:rPr>
              <w:t>防震橡皮锤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45MM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79" w:line="174" w:lineRule="auto"/>
              <w:rPr/>
            </w:pPr>
            <w:r>
              <w:rPr>
                <w:spacing w:val="-2"/>
              </w:rPr>
              <w:t>92902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8" w:line="206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38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6"/>
              <w:spacing w:before="234" w:line="181" w:lineRule="auto"/>
              <w:rPr/>
            </w:pPr>
            <w:r>
              <w:rPr>
                <w:spacing w:val="-4"/>
              </w:rPr>
              <w:t>41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07" w:firstLine="5"/>
              <w:spacing w:before="40" w:line="222" w:lineRule="auto"/>
              <w:rPr/>
            </w:pPr>
            <w:r>
              <w:rPr>
                <w:spacing w:val="33"/>
              </w:rPr>
              <w:t>指针式公斤扳手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0-300N.m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3"/>
              <w:spacing w:before="234" w:line="181" w:lineRule="auto"/>
              <w:rPr/>
            </w:pPr>
            <w:r>
              <w:rPr>
                <w:spacing w:val="-2"/>
              </w:rPr>
              <w:t>48111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4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3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6"/>
              <w:spacing w:before="236" w:line="180" w:lineRule="auto"/>
              <w:rPr/>
            </w:pPr>
            <w:r>
              <w:rPr>
                <w:spacing w:val="-4"/>
              </w:rPr>
              <w:t>42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6" w:right="150" w:hanging="12"/>
              <w:spacing w:before="39" w:line="222" w:lineRule="auto"/>
              <w:rPr/>
            </w:pPr>
            <w:r>
              <w:rPr>
                <w:spacing w:val="-8"/>
              </w:rPr>
              <w:t>6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</w:rPr>
              <w:t>件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T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系列一字、</w:t>
            </w:r>
            <w:r>
              <w:rPr/>
              <w:t xml:space="preserve"> </w:t>
            </w:r>
            <w:r>
              <w:rPr>
                <w:spacing w:val="-4"/>
              </w:rPr>
              <w:t>十字螺丝批组套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204"/>
              <w:spacing w:before="236" w:line="180" w:lineRule="auto"/>
              <w:rPr/>
            </w:pPr>
            <w:r>
              <w:rPr>
                <w:spacing w:val="-3"/>
              </w:rPr>
              <w:t>9309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4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6"/>
              <w:spacing w:before="82" w:line="172" w:lineRule="auto"/>
              <w:rPr/>
            </w:pPr>
            <w:r>
              <w:rPr>
                <w:spacing w:val="-4"/>
              </w:rPr>
              <w:t>43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40" w:line="204" w:lineRule="auto"/>
              <w:rPr/>
            </w:pPr>
            <w:r>
              <w:rPr>
                <w:spacing w:val="-4"/>
              </w:rPr>
              <w:t>木柄刮刀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81" w:line="173" w:lineRule="auto"/>
              <w:rPr/>
            </w:pPr>
            <w:r>
              <w:rPr>
                <w:spacing w:val="-2"/>
              </w:rPr>
              <w:t>95201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2" w:line="172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40" w:line="20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0" w:line="20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6"/>
              <w:spacing w:before="78" w:line="180" w:lineRule="auto"/>
              <w:rPr/>
            </w:pPr>
            <w:r>
              <w:rPr>
                <w:spacing w:val="-4"/>
              </w:rPr>
              <w:t>44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 w:right="107" w:firstLine="10"/>
              <w:spacing w:before="38" w:line="228" w:lineRule="auto"/>
              <w:jc w:val="both"/>
              <w:rPr/>
            </w:pPr>
            <w:r>
              <w:rPr>
                <w:spacing w:val="-8"/>
              </w:rPr>
              <w:t>10MM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系列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12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角薄</w:t>
            </w:r>
            <w:r>
              <w:rPr/>
              <w:t xml:space="preserve"> </w:t>
            </w:r>
            <w:r>
              <w:rPr>
                <w:spacing w:val="-15"/>
              </w:rPr>
              <w:t>壁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</w:rPr>
              <w:t>火</w:t>
            </w:r>
            <w:r>
              <w:rPr/>
              <w:t xml:space="preserve"> </w:t>
            </w:r>
            <w:r>
              <w:rPr>
                <w:spacing w:val="-15"/>
              </w:rPr>
              <w:t>花</w:t>
            </w:r>
            <w:r>
              <w:rPr>
                <w:spacing w:val="-3"/>
              </w:rPr>
              <w:t xml:space="preserve"> </w:t>
            </w:r>
            <w:r>
              <w:rPr>
                <w:spacing w:val="-15"/>
              </w:rPr>
              <w:t>塞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</w:rPr>
              <w:t>套</w:t>
            </w:r>
            <w:r>
              <w:rPr>
                <w:spacing w:val="-5"/>
              </w:rPr>
              <w:t xml:space="preserve"> </w:t>
            </w:r>
            <w:r>
              <w:rPr>
                <w:spacing w:val="-15"/>
              </w:rPr>
              <w:t>筒</w:t>
            </w:r>
            <w:r>
              <w:rPr/>
              <w:t xml:space="preserve"> </w:t>
            </w:r>
            <w:r>
              <w:rPr>
                <w:spacing w:val="-4"/>
              </w:rPr>
              <w:t>14MM</w:t>
            </w:r>
          </w:p>
        </w:tc>
        <w:tc>
          <w:tcPr>
            <w:tcW w:w="287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1"/>
              <w:spacing w:before="78" w:line="181" w:lineRule="auto"/>
              <w:rPr/>
            </w:pPr>
            <w:r>
              <w:rPr>
                <w:spacing w:val="-6"/>
              </w:rPr>
              <w:t>12925</w:t>
            </w:r>
          </w:p>
        </w:tc>
        <w:tc>
          <w:tcPr>
            <w:tcW w:w="822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78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6"/>
              <w:spacing w:before="82" w:line="172" w:lineRule="auto"/>
              <w:rPr/>
            </w:pPr>
            <w:r>
              <w:rPr>
                <w:spacing w:val="-4"/>
              </w:rPr>
              <w:t>45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6"/>
              <w:spacing w:before="40" w:line="204" w:lineRule="auto"/>
              <w:rPr/>
            </w:pPr>
            <w:r>
              <w:rPr/>
              <w:t>活塞环压缩器</w:t>
            </w:r>
            <w:r>
              <w:rPr>
                <w:spacing w:val="-49"/>
              </w:rPr>
              <w:t xml:space="preserve"> </w:t>
            </w:r>
            <w:r>
              <w:rPr/>
              <w:t>4"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82" w:line="172" w:lineRule="auto"/>
              <w:rPr/>
            </w:pPr>
            <w:r>
              <w:rPr>
                <w:spacing w:val="-2"/>
              </w:rPr>
              <w:t>97502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2" w:line="172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40" w:line="204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0" w:line="20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6"/>
              <w:spacing w:before="83" w:line="172" w:lineRule="auto"/>
              <w:rPr/>
            </w:pPr>
            <w:r>
              <w:rPr>
                <w:spacing w:val="-4"/>
              </w:rPr>
              <w:t>46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0"/>
              <w:spacing w:before="41" w:line="204" w:lineRule="auto"/>
              <w:rPr/>
            </w:pPr>
            <w:r>
              <w:rPr>
                <w:spacing w:val="1"/>
              </w:rPr>
              <w:t>尖嘴钳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6"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89"/>
              <w:spacing w:before="80" w:line="174" w:lineRule="auto"/>
              <w:rPr/>
            </w:pPr>
            <w:r>
              <w:rPr>
                <w:spacing w:val="-3"/>
              </w:rPr>
              <w:t>70101A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3" w:line="172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41" w:line="20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1" w:line="20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6"/>
              <w:spacing w:before="236" w:line="180" w:lineRule="auto"/>
              <w:rPr/>
            </w:pPr>
            <w:r>
              <w:rPr>
                <w:spacing w:val="-4"/>
              </w:rPr>
              <w:t>47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07" w:firstLine="8"/>
              <w:spacing w:before="39" w:line="222" w:lineRule="auto"/>
              <w:rPr/>
            </w:pPr>
            <w:r>
              <w:rPr>
                <w:spacing w:val="32"/>
              </w:rPr>
              <w:t>专业日式钢丝钳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>6"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89"/>
              <w:spacing w:before="234" w:line="182" w:lineRule="auto"/>
              <w:rPr/>
            </w:pPr>
            <w:r>
              <w:rPr>
                <w:spacing w:val="-3"/>
              </w:rPr>
              <w:t>70321A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5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4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6"/>
              <w:spacing w:before="82" w:line="172" w:lineRule="auto"/>
              <w:rPr/>
            </w:pPr>
            <w:r>
              <w:rPr>
                <w:spacing w:val="-4"/>
              </w:rPr>
              <w:t>48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40" w:line="204" w:lineRule="auto"/>
              <w:rPr/>
            </w:pPr>
            <w:r>
              <w:rPr>
                <w:spacing w:val="2"/>
              </w:rPr>
              <w:t>鲤鱼钳</w:t>
            </w:r>
            <w:r>
              <w:rPr>
                <w:spacing w:val="-51"/>
              </w:rPr>
              <w:t xml:space="preserve"> </w:t>
            </w:r>
            <w:r>
              <w:rPr>
                <w:spacing w:val="2"/>
              </w:rPr>
              <w:t>8"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9"/>
              <w:spacing w:before="81" w:line="173" w:lineRule="auto"/>
              <w:rPr/>
            </w:pPr>
            <w:r>
              <w:rPr>
                <w:spacing w:val="-3"/>
              </w:rPr>
              <w:t>70512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2" w:line="172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40" w:line="20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0" w:line="20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9" w:hRule="atLeast"/>
        </w:trPr>
        <w:tc>
          <w:tcPr>
            <w:tcW w:w="86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6"/>
              <w:spacing w:before="78" w:line="180" w:lineRule="auto"/>
              <w:rPr/>
            </w:pPr>
            <w:r>
              <w:rPr>
                <w:spacing w:val="-4"/>
              </w:rPr>
              <w:t>49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1" w:right="107" w:firstLine="18"/>
              <w:spacing w:before="39" w:line="228" w:lineRule="auto"/>
              <w:jc w:val="both"/>
              <w:rPr/>
            </w:pPr>
            <w:r>
              <w:rPr>
                <w:spacing w:val="-11"/>
              </w:rPr>
              <w:t>12.5MM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系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列</w:t>
            </w:r>
            <w:r>
              <w:rPr>
                <w:spacing w:val="-53"/>
              </w:rPr>
              <w:t xml:space="preserve"> </w:t>
            </w:r>
            <w:r>
              <w:rPr>
                <w:spacing w:val="-11"/>
              </w:rPr>
              <w:t>转</w:t>
            </w:r>
            <w:r>
              <w:rPr>
                <w:spacing w:val="-55"/>
              </w:rPr>
              <w:t xml:space="preserve"> </w:t>
            </w:r>
            <w:r>
              <w:rPr>
                <w:spacing w:val="-11"/>
              </w:rPr>
              <w:t>接</w:t>
            </w:r>
            <w:r>
              <w:rPr/>
              <w:t xml:space="preserve"> </w:t>
            </w:r>
            <w:r>
              <w:rPr>
                <w:spacing w:val="-11"/>
              </w:rPr>
              <w:t>头</w:t>
            </w:r>
            <w:r>
              <w:rPr>
                <w:spacing w:val="6"/>
              </w:rPr>
              <w:t xml:space="preserve">  </w:t>
            </w:r>
            <w:r>
              <w:rPr>
                <w:spacing w:val="-11"/>
              </w:rPr>
              <w:t>(1/2"</w:t>
            </w:r>
            <w:r>
              <w:rPr>
                <w:spacing w:val="-11"/>
              </w:rPr>
              <w:t xml:space="preserve">  </w:t>
            </w:r>
            <w:r>
              <w:rPr>
                <w:spacing w:val="-11"/>
              </w:rPr>
              <w:t>方</w:t>
            </w:r>
            <w:r>
              <w:rPr>
                <w:spacing w:val="-11"/>
              </w:rPr>
              <w:t xml:space="preserve">  </w:t>
            </w:r>
            <w:r>
              <w:rPr>
                <w:spacing w:val="-11"/>
              </w:rPr>
              <w:t>孔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x3/8"方头)</w:t>
            </w:r>
          </w:p>
        </w:tc>
        <w:tc>
          <w:tcPr>
            <w:tcW w:w="287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1"/>
              <w:spacing w:before="78" w:line="181" w:lineRule="auto"/>
              <w:rPr/>
            </w:pPr>
            <w:r>
              <w:rPr>
                <w:spacing w:val="-6"/>
              </w:rPr>
              <w:t>13913</w:t>
            </w:r>
          </w:p>
        </w:tc>
        <w:tc>
          <w:tcPr>
            <w:tcW w:w="822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7"/>
              <w:spacing w:before="78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30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8" w:line="180" w:lineRule="auto"/>
              <w:rPr/>
            </w:pPr>
            <w:r>
              <w:rPr>
                <w:spacing w:val="-7"/>
              </w:rPr>
              <w:t>50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9" w:right="117" w:hanging="9"/>
              <w:spacing w:before="40" w:line="223" w:lineRule="auto"/>
              <w:rPr/>
            </w:pPr>
            <w:r>
              <w:rPr>
                <w:spacing w:val="-3"/>
              </w:rPr>
              <w:t>玻璃纤维柄圆头锤</w:t>
            </w:r>
            <w:r>
              <w:rPr>
                <w:spacing w:val="6"/>
              </w:rPr>
              <w:t xml:space="preserve"> </w:t>
            </w:r>
            <w:r>
              <w:rPr>
                <w:spacing w:val="-7"/>
              </w:rPr>
              <w:t>1.5</w:t>
            </w:r>
            <w:r>
              <w:rPr>
                <w:spacing w:val="-44"/>
              </w:rPr>
              <w:t xml:space="preserve"> </w:t>
            </w:r>
            <w:r>
              <w:rPr>
                <w:spacing w:val="-7"/>
              </w:rPr>
              <w:t>磅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8" w:line="180" w:lineRule="auto"/>
              <w:rPr/>
            </w:pPr>
            <w:r>
              <w:rPr>
                <w:spacing w:val="-2"/>
              </w:rPr>
              <w:t>92303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7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5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40"/>
          <w:pgMar w:top="400" w:right="1511" w:bottom="1447" w:left="1510" w:header="0" w:footer="1194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88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0"/>
        <w:gridCol w:w="2146"/>
        <w:gridCol w:w="2874"/>
        <w:gridCol w:w="822"/>
        <w:gridCol w:w="824"/>
        <w:gridCol w:w="1354"/>
      </w:tblGrid>
      <w:tr>
        <w:trPr>
          <w:trHeight w:val="943" w:hRule="atLeast"/>
        </w:trPr>
        <w:tc>
          <w:tcPr>
            <w:tcW w:w="860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78" w:line="181" w:lineRule="auto"/>
              <w:rPr/>
            </w:pPr>
            <w:r>
              <w:rPr>
                <w:spacing w:val="-7"/>
              </w:rPr>
              <w:t>51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5" w:right="105" w:firstLine="4"/>
              <w:spacing w:before="39" w:line="229" w:lineRule="auto"/>
              <w:jc w:val="both"/>
              <w:rPr/>
            </w:pPr>
            <w:r>
              <w:rPr>
                <w:spacing w:val="-13"/>
              </w:rPr>
              <w:t>10MM</w:t>
            </w:r>
            <w:r>
              <w:rPr>
                <w:spacing w:val="-13"/>
              </w:rPr>
              <w:t xml:space="preserve"> </w:t>
            </w:r>
            <w:r>
              <w:rPr>
                <w:spacing w:val="-13"/>
              </w:rPr>
              <w:t>系</w:t>
            </w:r>
            <w:r>
              <w:rPr>
                <w:spacing w:val="-56"/>
              </w:rPr>
              <w:t xml:space="preserve"> </w:t>
            </w:r>
            <w:r>
              <w:rPr>
                <w:spacing w:val="-13"/>
              </w:rPr>
              <w:t>列</w:t>
            </w:r>
            <w:r>
              <w:rPr>
                <w:spacing w:val="-63"/>
              </w:rPr>
              <w:t xml:space="preserve"> </w:t>
            </w:r>
            <w:r>
              <w:rPr>
                <w:spacing w:val="-13"/>
              </w:rPr>
              <w:t>转</w:t>
            </w:r>
            <w:r>
              <w:rPr>
                <w:spacing w:val="-65"/>
              </w:rPr>
              <w:t xml:space="preserve"> </w:t>
            </w:r>
            <w:r>
              <w:rPr>
                <w:spacing w:val="-13"/>
              </w:rPr>
              <w:t>接</w:t>
            </w:r>
            <w:r>
              <w:rPr>
                <w:spacing w:val="-62"/>
              </w:rPr>
              <w:t xml:space="preserve"> </w:t>
            </w:r>
            <w:r>
              <w:rPr>
                <w:spacing w:val="-13"/>
              </w:rPr>
              <w:t>头</w:t>
            </w:r>
            <w:r>
              <w:rPr/>
              <w:t xml:space="preserve"> </w:t>
            </w:r>
            <w:r>
              <w:rPr>
                <w:spacing w:val="-5"/>
              </w:rPr>
              <w:t>(3/8"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孔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</w:rPr>
              <w:t>x1/4"</w:t>
            </w:r>
            <w:r>
              <w:rPr/>
              <w:t xml:space="preserve"> </w:t>
            </w:r>
            <w:r>
              <w:rPr>
                <w:spacing w:val="-8"/>
              </w:rPr>
              <w:t>方头)</w:t>
            </w:r>
          </w:p>
        </w:tc>
        <w:tc>
          <w:tcPr>
            <w:tcW w:w="2874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1"/>
              <w:spacing w:before="78" w:line="181" w:lineRule="auto"/>
              <w:rPr/>
            </w:pPr>
            <w:r>
              <w:rPr>
                <w:spacing w:val="-6"/>
              </w:rPr>
              <w:t>12913</w:t>
            </w:r>
          </w:p>
        </w:tc>
        <w:tc>
          <w:tcPr>
            <w:tcW w:w="822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7"/>
              <w:spacing w:before="78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78" w:line="180" w:lineRule="auto"/>
              <w:rPr/>
            </w:pPr>
            <w:r>
              <w:rPr>
                <w:spacing w:val="-7"/>
              </w:rPr>
              <w:t>52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5" w:right="105" w:hanging="11"/>
              <w:spacing w:before="34" w:line="229" w:lineRule="auto"/>
              <w:jc w:val="both"/>
              <w:rPr/>
            </w:pPr>
            <w:r>
              <w:rPr>
                <w:spacing w:val="2"/>
              </w:rPr>
              <w:t>6.3</w:t>
            </w:r>
            <w:r>
              <w:rPr/>
              <w:t>MM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系列转接头</w:t>
            </w:r>
            <w:r>
              <w:rPr/>
              <w:t xml:space="preserve"> </w:t>
            </w:r>
            <w:r>
              <w:rPr>
                <w:spacing w:val="-5"/>
              </w:rPr>
              <w:t>(1/4"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孔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</w:rPr>
              <w:t>x3/8"</w:t>
            </w:r>
            <w:r>
              <w:rPr/>
              <w:t xml:space="preserve"> </w:t>
            </w:r>
            <w:r>
              <w:rPr>
                <w:spacing w:val="-8"/>
              </w:rPr>
              <w:t>方头)</w:t>
            </w:r>
          </w:p>
        </w:tc>
        <w:tc>
          <w:tcPr>
            <w:tcW w:w="2874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1"/>
              <w:spacing w:before="78" w:line="181" w:lineRule="auto"/>
              <w:rPr/>
            </w:pPr>
            <w:r>
              <w:rPr>
                <w:spacing w:val="-6"/>
              </w:rPr>
              <w:t>11913</w:t>
            </w:r>
          </w:p>
        </w:tc>
        <w:tc>
          <w:tcPr>
            <w:tcW w:w="82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7"/>
              <w:spacing w:before="78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500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168" w:line="180" w:lineRule="auto"/>
              <w:rPr/>
            </w:pPr>
            <w:r>
              <w:rPr>
                <w:spacing w:val="-7"/>
              </w:rPr>
              <w:t>53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9"/>
              <w:spacing w:before="126" w:line="222" w:lineRule="auto"/>
              <w:rPr/>
            </w:pPr>
            <w:r>
              <w:rPr>
                <w:spacing w:val="-2"/>
              </w:rPr>
              <w:t>气门油封钳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10"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167" w:line="181" w:lineRule="auto"/>
              <w:rPr/>
            </w:pPr>
            <w:r>
              <w:rPr>
                <w:spacing w:val="-2"/>
              </w:rPr>
              <w:t>97511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16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27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26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2" w:line="180" w:lineRule="auto"/>
              <w:rPr/>
            </w:pPr>
            <w:r>
              <w:rPr>
                <w:spacing w:val="-7"/>
              </w:rPr>
              <w:t>54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07" w:firstLine="5"/>
              <w:spacing w:before="37" w:line="223" w:lineRule="auto"/>
              <w:rPr/>
            </w:pPr>
            <w:r>
              <w:rPr>
                <w:spacing w:val="33"/>
              </w:rPr>
              <w:t>机械式游标卡尺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0-150MM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1" w:line="181" w:lineRule="auto"/>
              <w:rPr/>
            </w:pPr>
            <w:r>
              <w:rPr>
                <w:spacing w:val="-2"/>
              </w:rPr>
              <w:t>91501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2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1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0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5" w:line="179" w:lineRule="auto"/>
              <w:rPr/>
            </w:pPr>
            <w:r>
              <w:rPr>
                <w:spacing w:val="-7"/>
              </w:rPr>
              <w:t>55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07" w:firstLine="5"/>
              <w:spacing w:before="38" w:line="223" w:lineRule="auto"/>
              <w:rPr/>
            </w:pPr>
            <w:r>
              <w:rPr>
                <w:spacing w:val="33"/>
              </w:rPr>
              <w:t>机械式游标卡尺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0-300MM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2" w:line="181" w:lineRule="auto"/>
              <w:rPr/>
            </w:pPr>
            <w:r>
              <w:rPr>
                <w:spacing w:val="-2"/>
              </w:rPr>
              <w:t>91503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4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2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4" w:line="180" w:lineRule="auto"/>
              <w:rPr/>
            </w:pPr>
            <w:r>
              <w:rPr>
                <w:spacing w:val="-7"/>
              </w:rPr>
              <w:t>56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8" w:right="107" w:hanging="1"/>
              <w:spacing w:before="37" w:line="223" w:lineRule="auto"/>
              <w:rPr/>
            </w:pPr>
            <w:r>
              <w:rPr>
                <w:spacing w:val="1"/>
              </w:rPr>
              <w:t>32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件套</w:t>
            </w:r>
            <w:r>
              <w:rPr>
                <w:spacing w:val="-63"/>
              </w:rPr>
              <w:t xml:space="preserve"> </w:t>
            </w:r>
            <w:r>
              <w:rPr>
                <w:spacing w:val="1"/>
              </w:rPr>
              <w:t>公英制</w:t>
            </w:r>
            <w:r>
              <w:rPr>
                <w:spacing w:val="-71"/>
              </w:rPr>
              <w:t xml:space="preserve"> </w:t>
            </w:r>
            <w:r>
              <w:rPr>
                <w:spacing w:val="1"/>
              </w:rPr>
              <w:t>塞</w:t>
            </w:r>
            <w:r>
              <w:rPr/>
              <w:t xml:space="preserve"> </w:t>
            </w:r>
            <w:r>
              <w:rPr>
                <w:spacing w:val="-3"/>
              </w:rPr>
              <w:t>尺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0.02-1.00MM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204"/>
              <w:spacing w:before="234" w:line="180" w:lineRule="auto"/>
              <w:rPr/>
            </w:pPr>
            <w:r>
              <w:rPr>
                <w:spacing w:val="-3"/>
              </w:rPr>
              <w:t>9407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4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3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2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235" w:line="179" w:lineRule="auto"/>
              <w:rPr/>
            </w:pPr>
            <w:r>
              <w:rPr>
                <w:spacing w:val="-7"/>
              </w:rPr>
              <w:t>57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54" w:right="105" w:hanging="5"/>
              <w:spacing w:before="38" w:line="223" w:lineRule="auto"/>
              <w:rPr/>
            </w:pPr>
            <w:r>
              <w:rPr>
                <w:spacing w:val="-26"/>
              </w:rPr>
              <w:t>内</w:t>
            </w:r>
            <w:r>
              <w:rPr>
                <w:spacing w:val="81"/>
              </w:rPr>
              <w:t xml:space="preserve"> </w:t>
            </w:r>
            <w:r>
              <w:rPr>
                <w:spacing w:val="-26"/>
              </w:rPr>
              <w:t>径</w:t>
            </w:r>
            <w:r>
              <w:rPr>
                <w:spacing w:val="91"/>
              </w:rPr>
              <w:t xml:space="preserve"> </w:t>
            </w:r>
            <w:r>
              <w:rPr>
                <w:spacing w:val="-26"/>
              </w:rPr>
              <w:t>百</w:t>
            </w:r>
            <w:r>
              <w:rPr>
                <w:spacing w:val="81"/>
              </w:rPr>
              <w:t xml:space="preserve"> </w:t>
            </w:r>
            <w:r>
              <w:rPr>
                <w:spacing w:val="-26"/>
              </w:rPr>
              <w:t>分</w:t>
            </w:r>
            <w:r>
              <w:rPr>
                <w:spacing w:val="82"/>
              </w:rPr>
              <w:t xml:space="preserve"> </w:t>
            </w:r>
            <w:r>
              <w:rPr>
                <w:spacing w:val="-26"/>
              </w:rPr>
              <w:t>表</w:t>
            </w:r>
            <w:r>
              <w:rPr/>
              <w:t xml:space="preserve"> </w:t>
            </w:r>
            <w:r>
              <w:rPr>
                <w:spacing w:val="-6"/>
              </w:rPr>
              <w:t>(50-160mm)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76"/>
              <w:spacing w:before="231" w:line="182" w:lineRule="auto"/>
              <w:rPr/>
            </w:pPr>
            <w:r>
              <w:rPr>
                <w:spacing w:val="-1"/>
              </w:rPr>
              <w:t>A05575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1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78" w:line="175" w:lineRule="auto"/>
              <w:rPr/>
            </w:pPr>
            <w:r>
              <w:rPr>
                <w:spacing w:val="-7"/>
              </w:rPr>
              <w:t>58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36" w:line="207" w:lineRule="auto"/>
              <w:rPr/>
            </w:pPr>
            <w:r>
              <w:rPr>
                <w:spacing w:val="-4"/>
              </w:rPr>
              <w:t>钢直尺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300MM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77" w:line="176" w:lineRule="auto"/>
              <w:rPr/>
            </w:pPr>
            <w:r>
              <w:rPr>
                <w:spacing w:val="-2"/>
              </w:rPr>
              <w:t>91402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6" w:line="207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36" w:line="20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1"/>
              <w:spacing w:before="78" w:line="175" w:lineRule="auto"/>
              <w:rPr/>
            </w:pPr>
            <w:r>
              <w:rPr>
                <w:spacing w:val="-7"/>
              </w:rPr>
              <w:t>59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36" w:line="207" w:lineRule="auto"/>
              <w:rPr/>
            </w:pPr>
            <w:r>
              <w:rPr>
                <w:spacing w:val="-6"/>
              </w:rPr>
              <w:t>钢直尺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150MM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77" w:line="176" w:lineRule="auto"/>
              <w:rPr/>
            </w:pPr>
            <w:r>
              <w:rPr>
                <w:spacing w:val="-2"/>
              </w:rPr>
              <w:t>91401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6" w:line="207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36" w:line="20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9"/>
              <w:spacing w:before="235" w:line="180" w:lineRule="auto"/>
              <w:rPr/>
            </w:pPr>
            <w:r>
              <w:rPr>
                <w:spacing w:val="-6"/>
              </w:rPr>
              <w:t>60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07" w:firstLine="8"/>
              <w:spacing w:before="38" w:line="223" w:lineRule="auto"/>
              <w:rPr/>
            </w:pPr>
            <w:r>
              <w:rPr>
                <w:spacing w:val="-19"/>
              </w:rPr>
              <w:t>外</w:t>
            </w:r>
            <w:r>
              <w:rPr>
                <w:spacing w:val="81"/>
              </w:rPr>
              <w:t xml:space="preserve"> </w:t>
            </w:r>
            <w:r>
              <w:rPr>
                <w:spacing w:val="-19"/>
              </w:rPr>
              <w:t>径</w:t>
            </w:r>
            <w:r>
              <w:rPr>
                <w:spacing w:val="85"/>
              </w:rPr>
              <w:t xml:space="preserve"> </w:t>
            </w:r>
            <w:r>
              <w:rPr>
                <w:spacing w:val="-19"/>
              </w:rPr>
              <w:t>千</w:t>
            </w:r>
            <w:r>
              <w:rPr>
                <w:spacing w:val="81"/>
              </w:rPr>
              <w:t xml:space="preserve"> </w:t>
            </w:r>
            <w:r>
              <w:rPr>
                <w:spacing w:val="-19"/>
              </w:rPr>
              <w:t>分</w:t>
            </w:r>
            <w:r>
              <w:rPr>
                <w:spacing w:val="77"/>
              </w:rPr>
              <w:t xml:space="preserve"> </w:t>
            </w:r>
            <w:r>
              <w:rPr>
                <w:spacing w:val="-19"/>
              </w:rPr>
              <w:t>尺</w:t>
            </w:r>
            <w:r>
              <w:rPr/>
              <w:t xml:space="preserve"> </w:t>
            </w:r>
            <w:r>
              <w:rPr>
                <w:spacing w:val="-2"/>
              </w:rPr>
              <w:t>0-25MM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4" w:line="181" w:lineRule="auto"/>
              <w:rPr/>
            </w:pPr>
            <w:r>
              <w:rPr>
                <w:spacing w:val="-2"/>
              </w:rPr>
              <w:t>91531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4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3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9"/>
              <w:spacing w:before="232" w:line="181" w:lineRule="auto"/>
              <w:rPr/>
            </w:pPr>
            <w:r>
              <w:rPr>
                <w:spacing w:val="-6"/>
              </w:rPr>
              <w:t>61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5" w:right="107" w:firstLine="7"/>
              <w:spacing w:before="37" w:line="223" w:lineRule="auto"/>
              <w:rPr/>
            </w:pPr>
            <w:r>
              <w:rPr>
                <w:spacing w:val="-19"/>
              </w:rPr>
              <w:t>外</w:t>
            </w:r>
            <w:r>
              <w:rPr>
                <w:spacing w:val="81"/>
              </w:rPr>
              <w:t xml:space="preserve"> </w:t>
            </w:r>
            <w:r>
              <w:rPr>
                <w:spacing w:val="-19"/>
              </w:rPr>
              <w:t>径</w:t>
            </w:r>
            <w:r>
              <w:rPr>
                <w:spacing w:val="85"/>
              </w:rPr>
              <w:t xml:space="preserve"> </w:t>
            </w:r>
            <w:r>
              <w:rPr>
                <w:spacing w:val="-19"/>
              </w:rPr>
              <w:t>千</w:t>
            </w:r>
            <w:r>
              <w:rPr>
                <w:spacing w:val="81"/>
              </w:rPr>
              <w:t xml:space="preserve"> </w:t>
            </w:r>
            <w:r>
              <w:rPr>
                <w:spacing w:val="-19"/>
              </w:rPr>
              <w:t>分</w:t>
            </w:r>
            <w:r>
              <w:rPr>
                <w:spacing w:val="77"/>
              </w:rPr>
              <w:t xml:space="preserve"> </w:t>
            </w:r>
            <w:r>
              <w:rPr>
                <w:spacing w:val="-19"/>
              </w:rPr>
              <w:t>尺</w:t>
            </w:r>
            <w:r>
              <w:rPr/>
              <w:t xml:space="preserve"> </w:t>
            </w:r>
            <w:r>
              <w:rPr>
                <w:spacing w:val="-2"/>
              </w:rPr>
              <w:t>25-50MM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2" w:line="181" w:lineRule="auto"/>
              <w:rPr/>
            </w:pPr>
            <w:r>
              <w:rPr>
                <w:spacing w:val="-2"/>
              </w:rPr>
              <w:t>91532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2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9"/>
              <w:spacing w:before="235" w:line="180" w:lineRule="auto"/>
              <w:rPr/>
            </w:pPr>
            <w:r>
              <w:rPr>
                <w:spacing w:val="-6"/>
              </w:rPr>
              <w:t>62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7" w:right="107" w:firstLine="5"/>
              <w:spacing w:before="38" w:line="223" w:lineRule="auto"/>
              <w:rPr/>
            </w:pPr>
            <w:r>
              <w:rPr>
                <w:spacing w:val="-19"/>
              </w:rPr>
              <w:t>外</w:t>
            </w:r>
            <w:r>
              <w:rPr>
                <w:spacing w:val="81"/>
              </w:rPr>
              <w:t xml:space="preserve"> </w:t>
            </w:r>
            <w:r>
              <w:rPr>
                <w:spacing w:val="-19"/>
              </w:rPr>
              <w:t>径</w:t>
            </w:r>
            <w:r>
              <w:rPr>
                <w:spacing w:val="85"/>
              </w:rPr>
              <w:t xml:space="preserve"> </w:t>
            </w:r>
            <w:r>
              <w:rPr>
                <w:spacing w:val="-19"/>
              </w:rPr>
              <w:t>千</w:t>
            </w:r>
            <w:r>
              <w:rPr>
                <w:spacing w:val="81"/>
              </w:rPr>
              <w:t xml:space="preserve"> </w:t>
            </w:r>
            <w:r>
              <w:rPr>
                <w:spacing w:val="-19"/>
              </w:rPr>
              <w:t>分</w:t>
            </w:r>
            <w:r>
              <w:rPr>
                <w:spacing w:val="77"/>
              </w:rPr>
              <w:t xml:space="preserve"> </w:t>
            </w:r>
            <w:r>
              <w:rPr>
                <w:spacing w:val="-19"/>
              </w:rPr>
              <w:t>尺</w:t>
            </w:r>
            <w:r>
              <w:rPr/>
              <w:t xml:space="preserve"> </w:t>
            </w:r>
            <w:r>
              <w:rPr>
                <w:spacing w:val="-2"/>
              </w:rPr>
              <w:t>50-75MM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4" w:line="181" w:lineRule="auto"/>
              <w:rPr/>
            </w:pPr>
            <w:r>
              <w:rPr>
                <w:spacing w:val="-2"/>
              </w:rPr>
              <w:t>91533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4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3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9"/>
              <w:spacing w:before="233" w:line="180" w:lineRule="auto"/>
              <w:rPr/>
            </w:pPr>
            <w:r>
              <w:rPr>
                <w:spacing w:val="-6"/>
              </w:rPr>
              <w:t>63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53" w:right="105" w:hanging="31"/>
              <w:spacing w:before="34" w:line="224" w:lineRule="auto"/>
              <w:rPr/>
            </w:pPr>
            <w:r>
              <w:rPr>
                <w:spacing w:val="-19"/>
              </w:rPr>
              <w:t>外</w:t>
            </w:r>
            <w:r>
              <w:rPr>
                <w:spacing w:val="81"/>
              </w:rPr>
              <w:t xml:space="preserve"> </w:t>
            </w:r>
            <w:r>
              <w:rPr>
                <w:spacing w:val="-19"/>
              </w:rPr>
              <w:t>径</w:t>
            </w:r>
            <w:r>
              <w:rPr>
                <w:spacing w:val="85"/>
              </w:rPr>
              <w:t xml:space="preserve"> </w:t>
            </w:r>
            <w:r>
              <w:rPr>
                <w:spacing w:val="-19"/>
              </w:rPr>
              <w:t>千</w:t>
            </w:r>
            <w:r>
              <w:rPr>
                <w:spacing w:val="81"/>
              </w:rPr>
              <w:t xml:space="preserve"> </w:t>
            </w:r>
            <w:r>
              <w:rPr>
                <w:spacing w:val="-19"/>
              </w:rPr>
              <w:t>分</w:t>
            </w:r>
            <w:r>
              <w:rPr>
                <w:spacing w:val="80"/>
              </w:rPr>
              <w:t xml:space="preserve"> </w:t>
            </w:r>
            <w:r>
              <w:rPr>
                <w:spacing w:val="-19"/>
              </w:rPr>
              <w:t>尺</w:t>
            </w:r>
            <w:r>
              <w:rPr/>
              <w:t xml:space="preserve"> </w:t>
            </w:r>
            <w:r>
              <w:rPr>
                <w:spacing w:val="-6"/>
              </w:rPr>
              <w:t>(75-100mm)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76"/>
              <w:spacing w:before="230" w:line="182" w:lineRule="auto"/>
              <w:rPr/>
            </w:pPr>
            <w:r>
              <w:rPr>
                <w:spacing w:val="-1"/>
              </w:rPr>
              <w:t>A05568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2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9"/>
              <w:spacing w:before="78" w:line="175" w:lineRule="auto"/>
              <w:rPr/>
            </w:pPr>
            <w:r>
              <w:rPr>
                <w:spacing w:val="-6"/>
              </w:rPr>
              <w:t>64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7"/>
              <w:spacing w:before="36" w:line="207" w:lineRule="auto"/>
              <w:rPr/>
            </w:pPr>
            <w:r>
              <w:rPr>
                <w:spacing w:val="-3"/>
              </w:rPr>
              <w:t>刀口尺(500mm)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76"/>
              <w:spacing w:before="77" w:line="176" w:lineRule="auto"/>
              <w:rPr/>
            </w:pPr>
            <w:r>
              <w:rPr>
                <w:spacing w:val="-1"/>
              </w:rPr>
              <w:t>A05577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6" w:line="207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36" w:line="20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34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9"/>
              <w:spacing w:before="86" w:line="180" w:lineRule="auto"/>
              <w:rPr/>
            </w:pPr>
            <w:r>
              <w:rPr>
                <w:spacing w:val="-6"/>
              </w:rPr>
              <w:t>65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32"/>
              <w:spacing w:before="45" w:line="214" w:lineRule="auto"/>
              <w:rPr/>
            </w:pPr>
            <w:r>
              <w:rPr>
                <w:spacing w:val="-3"/>
              </w:rPr>
              <w:t>百分表(0-10mm)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76"/>
              <w:spacing w:before="84" w:line="182" w:lineRule="auto"/>
              <w:rPr/>
            </w:pPr>
            <w:r>
              <w:rPr>
                <w:spacing w:val="-1"/>
              </w:rPr>
              <w:t>A05572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7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45" w:line="214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5" w:line="21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9"/>
              <w:spacing w:before="235" w:line="180" w:lineRule="auto"/>
              <w:rPr/>
            </w:pPr>
            <w:r>
              <w:rPr>
                <w:spacing w:val="-6"/>
              </w:rPr>
              <w:t>66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07" w:firstLine="5"/>
              <w:spacing w:before="38" w:line="223" w:lineRule="auto"/>
              <w:rPr/>
            </w:pPr>
            <w:r>
              <w:rPr>
                <w:spacing w:val="14"/>
              </w:rPr>
              <w:t>磁性表座(一体式</w:t>
            </w:r>
            <w:r>
              <w:rPr/>
              <w:t xml:space="preserve"> </w:t>
            </w:r>
            <w:r>
              <w:rPr>
                <w:spacing w:val="-3"/>
              </w:rPr>
              <w:t>60Kg)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76"/>
              <w:spacing w:before="232" w:line="182" w:lineRule="auto"/>
              <w:rPr/>
            </w:pPr>
            <w:r>
              <w:rPr>
                <w:spacing w:val="-1"/>
              </w:rPr>
              <w:t>A05576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193" w:line="221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2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7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9"/>
              <w:spacing w:before="233" w:line="180" w:lineRule="auto"/>
              <w:rPr/>
            </w:pPr>
            <w:r>
              <w:rPr>
                <w:spacing w:val="-6"/>
              </w:rPr>
              <w:t>67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 w:right="107" w:firstLine="10"/>
              <w:spacing w:before="34" w:line="224" w:lineRule="auto"/>
              <w:rPr/>
            </w:pPr>
            <w:r>
              <w:rPr>
                <w:spacing w:val="-9"/>
              </w:rPr>
              <w:t>12.5MM</w:t>
            </w:r>
            <w:r>
              <w:rPr>
                <w:spacing w:val="-9"/>
              </w:rPr>
              <w:t xml:space="preserve"> </w:t>
            </w:r>
            <w:r>
              <w:rPr>
                <w:spacing w:val="-9"/>
              </w:rPr>
              <w:t>系列</w:t>
            </w:r>
            <w:r>
              <w:rPr>
                <w:spacing w:val="-9"/>
              </w:rPr>
              <w:t xml:space="preserve"> </w:t>
            </w:r>
            <w:r>
              <w:rPr>
                <w:spacing w:val="-9"/>
              </w:rPr>
              <w:t>12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角</w:t>
            </w:r>
            <w:r>
              <w:rPr/>
              <w:t xml:space="preserve"> </w:t>
            </w:r>
            <w:r>
              <w:rPr>
                <w:spacing w:val="-8"/>
              </w:rPr>
              <w:t>套筒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10MM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61"/>
              <w:spacing w:before="232" w:line="181" w:lineRule="auto"/>
              <w:rPr/>
            </w:pPr>
            <w:r>
              <w:rPr>
                <w:spacing w:val="-6"/>
              </w:rPr>
              <w:t>13601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3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191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1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9"/>
              <w:spacing w:before="78" w:line="180" w:lineRule="auto"/>
              <w:rPr/>
            </w:pPr>
            <w:r>
              <w:rPr>
                <w:spacing w:val="-6"/>
              </w:rPr>
              <w:t>68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04" w:right="107" w:firstLine="25"/>
              <w:spacing w:before="38" w:line="228" w:lineRule="auto"/>
              <w:jc w:val="both"/>
              <w:rPr/>
            </w:pPr>
            <w:r>
              <w:rPr>
                <w:spacing w:val="-6"/>
              </w:rPr>
              <w:t>12.5MM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系列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100MM</w:t>
            </w:r>
            <w:r>
              <w:rPr/>
              <w:t xml:space="preserve"> </w:t>
            </w:r>
            <w:r>
              <w:rPr>
                <w:spacing w:val="2"/>
              </w:rPr>
              <w:t>长</w:t>
            </w:r>
            <w:r>
              <w:rPr>
                <w:spacing w:val="2"/>
              </w:rPr>
              <w:t xml:space="preserve"> </w:t>
            </w:r>
            <w:r>
              <w:rPr>
                <w:spacing w:val="2"/>
              </w:rPr>
              <w:t>12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角旋具套筒</w:t>
            </w:r>
            <w:r>
              <w:rPr/>
              <w:t xml:space="preserve"> </w:t>
            </w:r>
            <w:r>
              <w:rPr>
                <w:spacing w:val="-1"/>
              </w:rPr>
              <w:t>M10</w:t>
            </w:r>
          </w:p>
        </w:tc>
        <w:tc>
          <w:tcPr>
            <w:tcW w:w="2874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6"/>
              <w:spacing w:before="78" w:line="180" w:lineRule="auto"/>
              <w:rPr/>
            </w:pPr>
            <w:r>
              <w:rPr>
                <w:spacing w:val="-3"/>
              </w:rPr>
              <w:t>25804</w:t>
            </w:r>
          </w:p>
        </w:tc>
        <w:tc>
          <w:tcPr>
            <w:tcW w:w="82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7"/>
              <w:spacing w:before="78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9"/>
              <w:spacing w:before="78" w:line="180" w:lineRule="auto"/>
              <w:rPr/>
            </w:pPr>
            <w:r>
              <w:rPr>
                <w:spacing w:val="-6"/>
              </w:rPr>
              <w:t>69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 w:right="107" w:firstLine="10"/>
              <w:spacing w:before="38" w:line="228" w:lineRule="auto"/>
              <w:jc w:val="both"/>
              <w:rPr/>
            </w:pPr>
            <w:r>
              <w:rPr>
                <w:spacing w:val="-6"/>
              </w:rPr>
              <w:t>12.5MM</w:t>
            </w:r>
            <w:r>
              <w:rPr>
                <w:spacing w:val="-6"/>
              </w:rPr>
              <w:t xml:space="preserve"> </w:t>
            </w:r>
            <w:r>
              <w:rPr>
                <w:spacing w:val="-6"/>
              </w:rPr>
              <w:t>系</w:t>
            </w:r>
            <w:r>
              <w:rPr>
                <w:spacing w:val="-54"/>
              </w:rPr>
              <w:t xml:space="preserve"> </w:t>
            </w:r>
            <w:r>
              <w:rPr>
                <w:spacing w:val="-6"/>
              </w:rPr>
              <w:t>列</w:t>
            </w:r>
            <w:r>
              <w:rPr>
                <w:spacing w:val="-6"/>
              </w:rPr>
              <w:t xml:space="preserve"> </w:t>
            </w:r>
            <w:r>
              <w:rPr>
                <w:spacing w:val="-6"/>
              </w:rPr>
              <w:t>50MM</w:t>
            </w:r>
            <w:r>
              <w:rPr/>
              <w:t xml:space="preserve"> </w:t>
            </w:r>
            <w:r>
              <w:rPr>
                <w:spacing w:val="33"/>
              </w:rPr>
              <w:t>长六角旋具套筒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12MM</w:t>
            </w:r>
          </w:p>
        </w:tc>
        <w:tc>
          <w:tcPr>
            <w:tcW w:w="287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6"/>
              <w:spacing w:before="78" w:line="180" w:lineRule="auto"/>
              <w:rPr/>
            </w:pPr>
            <w:r>
              <w:rPr>
                <w:spacing w:val="-3"/>
              </w:rPr>
              <w:t>24207</w:t>
            </w:r>
          </w:p>
        </w:tc>
        <w:tc>
          <w:tcPr>
            <w:tcW w:w="822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7"/>
              <w:spacing w:before="78" w:line="223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79" w:line="174" w:lineRule="auto"/>
              <w:rPr/>
            </w:pPr>
            <w:r>
              <w:rPr>
                <w:spacing w:val="-8"/>
              </w:rPr>
              <w:t>70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38" w:line="206" w:lineRule="auto"/>
              <w:rPr/>
            </w:pPr>
            <w:r>
              <w:rPr>
                <w:spacing w:val="-2"/>
              </w:rPr>
              <w:t>八抽屉柜型工具车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78" w:line="175" w:lineRule="auto"/>
              <w:rPr/>
            </w:pPr>
            <w:r>
              <w:rPr>
                <w:spacing w:val="-2"/>
              </w:rPr>
              <w:t>95109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38" w:line="206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38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938" w:hRule="atLeast"/>
        </w:trPr>
        <w:tc>
          <w:tcPr>
            <w:tcW w:w="860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2"/>
              <w:spacing w:before="78" w:line="181" w:lineRule="auto"/>
              <w:rPr/>
            </w:pPr>
            <w:r>
              <w:rPr>
                <w:spacing w:val="-8"/>
              </w:rPr>
              <w:t>71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07" w:firstLine="15"/>
              <w:spacing w:before="38" w:line="228" w:lineRule="auto"/>
              <w:jc w:val="both"/>
              <w:rPr/>
            </w:pPr>
            <w:r>
              <w:rPr>
                <w:spacing w:val="-9"/>
              </w:rPr>
              <w:t>150</w:t>
            </w:r>
            <w:r>
              <w:rPr>
                <w:spacing w:val="-9"/>
              </w:rPr>
              <w:t xml:space="preserve">            </w:t>
            </w:r>
            <w:r>
              <w:rPr>
                <w:spacing w:val="-9"/>
              </w:rPr>
              <w:t>件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6.3x10x12.5MM</w:t>
            </w:r>
            <w:r>
              <w:rPr>
                <w:spacing w:val="40"/>
              </w:rPr>
              <w:t xml:space="preserve"> </w:t>
            </w:r>
            <w:r>
              <w:rPr>
                <w:spacing w:val="-3"/>
              </w:rPr>
              <w:t>系</w:t>
            </w:r>
            <w:r>
              <w:rPr/>
              <w:t xml:space="preserve"> </w:t>
            </w:r>
            <w:r>
              <w:rPr>
                <w:spacing w:val="-3"/>
              </w:rPr>
              <w:t>列综合组套</w:t>
            </w:r>
          </w:p>
        </w:tc>
        <w:tc>
          <w:tcPr>
            <w:tcW w:w="2874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4"/>
              <w:spacing w:before="78" w:line="181" w:lineRule="auto"/>
              <w:rPr/>
            </w:pPr>
            <w:r>
              <w:rPr>
                <w:spacing w:val="-3"/>
              </w:rPr>
              <w:t>9510</w:t>
            </w:r>
          </w:p>
        </w:tc>
        <w:tc>
          <w:tcPr>
            <w:tcW w:w="822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7"/>
              <w:spacing w:before="7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78" w:line="226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1"/>
              <w:spacing w:before="78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82" w:line="172" w:lineRule="auto"/>
              <w:rPr/>
            </w:pPr>
            <w:r>
              <w:rPr>
                <w:spacing w:val="-8"/>
              </w:rPr>
              <w:t>72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/>
              <w:spacing w:before="40" w:line="204" w:lineRule="auto"/>
              <w:rPr/>
            </w:pPr>
            <w:r>
              <w:rPr>
                <w:spacing w:val="-3"/>
              </w:rPr>
              <w:t>螺杆型凡尔钳组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204"/>
              <w:spacing w:before="81" w:line="173" w:lineRule="auto"/>
              <w:rPr/>
            </w:pPr>
            <w:r>
              <w:rPr>
                <w:spacing w:val="-3"/>
              </w:rPr>
              <w:t>9410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2" w:line="172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40" w:line="204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0" w:line="20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82" w:line="172" w:lineRule="auto"/>
              <w:rPr/>
            </w:pPr>
            <w:r>
              <w:rPr>
                <w:spacing w:val="-8"/>
              </w:rPr>
              <w:t>73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40" w:line="204" w:lineRule="auto"/>
              <w:rPr/>
            </w:pPr>
            <w:r>
              <w:rPr>
                <w:spacing w:val="-2"/>
              </w:rPr>
              <w:t>小蚂蚁网式工具车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82" w:line="172" w:lineRule="auto"/>
              <w:rPr/>
            </w:pPr>
            <w:r>
              <w:rPr>
                <w:spacing w:val="-2"/>
              </w:rPr>
              <w:t>95111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2" w:line="172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40" w:line="204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0" w:line="204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62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237" w:line="180" w:lineRule="auto"/>
              <w:rPr/>
            </w:pPr>
            <w:r>
              <w:rPr>
                <w:spacing w:val="-8"/>
              </w:rPr>
              <w:t>74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4" w:right="117" w:firstLine="5"/>
              <w:spacing w:before="40" w:line="222" w:lineRule="auto"/>
              <w:rPr/>
            </w:pPr>
            <w:r>
              <w:rPr>
                <w:spacing w:val="-2"/>
              </w:rPr>
              <w:t>机械式游标高度尺</w:t>
            </w:r>
            <w:r>
              <w:rPr/>
              <w:t xml:space="preserve"> </w:t>
            </w:r>
            <w:r>
              <w:rPr>
                <w:spacing w:val="-2"/>
              </w:rPr>
              <w:t>0-200MM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144"/>
              <w:spacing w:before="236" w:line="181" w:lineRule="auto"/>
              <w:rPr/>
            </w:pPr>
            <w:r>
              <w:rPr>
                <w:spacing w:val="-2"/>
              </w:rPr>
              <w:t>91542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7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195" w:line="221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195" w:line="227" w:lineRule="auto"/>
              <w:rPr/>
            </w:pPr>
            <w:r>
              <w:rPr>
                <w:spacing w:val="-9"/>
              </w:rPr>
              <w:t>世达</w:t>
            </w:r>
          </w:p>
        </w:tc>
      </w:tr>
      <w:tr>
        <w:trPr>
          <w:trHeight w:val="318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83" w:line="173" w:lineRule="auto"/>
              <w:rPr/>
            </w:pPr>
            <w:r>
              <w:rPr>
                <w:spacing w:val="-8"/>
              </w:rPr>
              <w:t>75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6"/>
              <w:spacing w:before="40" w:line="206" w:lineRule="auto"/>
              <w:rPr/>
            </w:pPr>
            <w:r>
              <w:rPr>
                <w:spacing w:val="-3"/>
              </w:rPr>
              <w:t>三层多用途工具车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84"/>
              <w:spacing w:before="79" w:line="176" w:lineRule="auto"/>
              <w:rPr/>
            </w:pPr>
            <w:r>
              <w:rPr>
                <w:spacing w:val="-2"/>
              </w:rPr>
              <w:t>95222A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1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40" w:line="206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0" w:line="206" w:lineRule="auto"/>
              <w:rPr/>
            </w:pPr>
            <w:r>
              <w:rPr>
                <w:spacing w:val="-9"/>
              </w:rPr>
              <w:t>世达</w:t>
            </w:r>
          </w:p>
        </w:tc>
      </w:tr>
    </w:tbl>
    <w:p>
      <w:pPr>
        <w:spacing w:line="204" w:lineRule="exact"/>
        <w:rPr>
          <w:rFonts w:ascii="Arial"/>
          <w:sz w:val="17"/>
        </w:rPr>
      </w:pPr>
      <w:r/>
    </w:p>
    <w:p>
      <w:pPr>
        <w:spacing w:line="204" w:lineRule="exact"/>
        <w:sectPr>
          <w:pgSz w:w="11907" w:h="16840"/>
          <w:pgMar w:top="400" w:right="1511" w:bottom="1447" w:left="1510" w:header="0" w:footer="1194" w:gutter="0"/>
        </w:sectPr>
        <w:rPr>
          <w:rFonts w:ascii="Arial" w:hAnsi="Arial" w:eastAsia="Arial" w:cs="Arial"/>
          <w:sz w:val="17"/>
          <w:szCs w:val="17"/>
        </w:rPr>
      </w:pPr>
    </w:p>
    <w:tbl>
      <w:tblPr>
        <w:tblStyle w:val="TableNormal"/>
        <w:tblW w:w="888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0"/>
        <w:gridCol w:w="2146"/>
        <w:gridCol w:w="2874"/>
        <w:gridCol w:w="822"/>
        <w:gridCol w:w="824"/>
        <w:gridCol w:w="1354"/>
      </w:tblGrid>
      <w:tr>
        <w:trPr>
          <w:trHeight w:val="632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237" w:line="180" w:lineRule="auto"/>
              <w:rPr/>
            </w:pPr>
            <w:r>
              <w:rPr>
                <w:spacing w:val="-8"/>
              </w:rPr>
              <w:t>76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 w:right="105" w:firstLine="3"/>
              <w:spacing w:before="39" w:line="224" w:lineRule="auto"/>
              <w:rPr/>
            </w:pPr>
            <w:r>
              <w:rPr>
                <w:spacing w:val="-2"/>
              </w:rPr>
              <w:t>活塞环拆装专用工</w:t>
            </w:r>
            <w:r>
              <w:rPr>
                <w:spacing w:val="4"/>
              </w:rPr>
              <w:t xml:space="preserve"> </w:t>
            </w:r>
            <w:r>
              <w:rPr/>
              <w:t>具</w:t>
            </w:r>
          </w:p>
        </w:tc>
        <w:tc>
          <w:tcPr>
            <w:tcW w:w="287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27"/>
              <w:spacing w:before="78" w:line="177" w:lineRule="auto"/>
              <w:rPr/>
            </w:pPr>
            <w:r>
              <w:rPr>
                <w:spacing w:val="-2"/>
              </w:rPr>
              <w:t>JTC4008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238" w:line="180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196" w:line="224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329"/>
              <w:spacing w:before="195" w:line="222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5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80" w:line="173" w:lineRule="auto"/>
              <w:rPr/>
            </w:pPr>
            <w:r>
              <w:rPr>
                <w:spacing w:val="-8"/>
              </w:rPr>
              <w:t>77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/>
              <w:spacing w:before="37" w:line="206" w:lineRule="auto"/>
              <w:rPr/>
            </w:pPr>
            <w:r>
              <w:rPr>
                <w:spacing w:val="-5"/>
              </w:rPr>
              <w:t>转角板手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27"/>
              <w:spacing w:before="78" w:line="174" w:lineRule="auto"/>
              <w:rPr/>
            </w:pPr>
            <w:r>
              <w:rPr>
                <w:spacing w:val="-2"/>
              </w:rPr>
              <w:t>JTC4867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8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7" w:line="206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329"/>
              <w:spacing w:before="37" w:line="206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5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77" w:line="175" w:lineRule="auto"/>
              <w:rPr/>
            </w:pPr>
            <w:r>
              <w:rPr>
                <w:spacing w:val="-8"/>
              </w:rPr>
              <w:t>78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35" w:line="207" w:lineRule="auto"/>
              <w:rPr/>
            </w:pPr>
            <w:r>
              <w:rPr>
                <w:spacing w:val="-6"/>
              </w:rPr>
              <w:t>机油壶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907"/>
              <w:spacing w:before="76" w:line="176" w:lineRule="auto"/>
              <w:rPr/>
            </w:pPr>
            <w:r>
              <w:rPr>
                <w:spacing w:val="-2"/>
              </w:rPr>
              <w:t>JTCJW0091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7" w:line="175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7"/>
              <w:spacing w:before="35" w:line="207" w:lineRule="auto"/>
              <w:rPr/>
            </w:pPr>
            <w:r>
              <w:rPr/>
              <w:t>个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329"/>
              <w:spacing w:before="35" w:line="207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5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22"/>
              <w:spacing w:before="78" w:line="174" w:lineRule="auto"/>
              <w:rPr/>
            </w:pPr>
            <w:r>
              <w:rPr>
                <w:spacing w:val="-8"/>
              </w:rPr>
              <w:t>79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2"/>
              <w:spacing w:before="37" w:line="206" w:lineRule="auto"/>
              <w:rPr/>
            </w:pPr>
            <w:r>
              <w:rPr>
                <w:spacing w:val="-5"/>
              </w:rPr>
              <w:t>转角板手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1027"/>
              <w:spacing w:before="78" w:line="174" w:lineRule="auto"/>
              <w:rPr/>
            </w:pPr>
            <w:r>
              <w:rPr>
                <w:spacing w:val="-2"/>
              </w:rPr>
              <w:t>JTC4867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78" w:line="174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7" w:line="206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329"/>
              <w:spacing w:before="37" w:line="206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8"/>
              <w:spacing w:before="81" w:line="173" w:lineRule="auto"/>
              <w:rPr/>
            </w:pPr>
            <w:r>
              <w:rPr>
                <w:spacing w:val="-5"/>
              </w:rPr>
              <w:t>80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19"/>
              <w:spacing w:before="39" w:line="205" w:lineRule="auto"/>
              <w:rPr/>
            </w:pPr>
            <w:r>
              <w:rPr>
                <w:spacing w:val="-4"/>
              </w:rPr>
              <w:t>测量平台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908"/>
              <w:spacing w:before="39" w:line="205" w:lineRule="auto"/>
              <w:rPr/>
            </w:pPr>
            <w:r>
              <w:rPr>
                <w:spacing w:val="-2"/>
              </w:rPr>
              <w:t>500X500mm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29"/>
              <w:spacing w:before="39" w:line="205" w:lineRule="auto"/>
              <w:rPr/>
            </w:pPr>
            <w:r>
              <w:rPr/>
              <w:t>台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329"/>
              <w:spacing w:before="39" w:line="205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6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8"/>
              <w:spacing w:before="79" w:line="174" w:lineRule="auto"/>
              <w:rPr/>
            </w:pPr>
            <w:r>
              <w:rPr>
                <w:spacing w:val="-5"/>
              </w:rPr>
              <w:t>81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6"/>
              <w:spacing w:before="39" w:line="205" w:lineRule="auto"/>
              <w:rPr/>
            </w:pPr>
            <w:r>
              <w:rPr>
                <w:spacing w:val="-8"/>
              </w:rPr>
              <w:t>弹簧称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967"/>
              <w:spacing w:before="81" w:line="173" w:lineRule="auto"/>
              <w:rPr/>
            </w:pPr>
            <w:r>
              <w:rPr>
                <w:spacing w:val="-2"/>
              </w:rPr>
              <w:t>JTCS2005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39" w:line="205" w:lineRule="auto"/>
              <w:rPr/>
            </w:pPr>
            <w:r>
              <w:rPr/>
              <w:t>把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329"/>
              <w:spacing w:before="39" w:line="205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20" w:hRule="atLeast"/>
        </w:trPr>
        <w:tc>
          <w:tcPr>
            <w:tcW w:w="860" w:type="dxa"/>
            <w:vAlign w:val="top"/>
          </w:tcPr>
          <w:p>
            <w:pPr>
              <w:pStyle w:val="TableText"/>
              <w:ind w:left="318"/>
              <w:spacing w:before="82" w:line="175" w:lineRule="auto"/>
              <w:rPr/>
            </w:pPr>
            <w:r>
              <w:rPr>
                <w:spacing w:val="-5"/>
              </w:rPr>
              <w:t>82</w:t>
            </w:r>
          </w:p>
        </w:tc>
        <w:tc>
          <w:tcPr>
            <w:tcW w:w="2146" w:type="dxa"/>
            <w:vAlign w:val="top"/>
          </w:tcPr>
          <w:p>
            <w:pPr>
              <w:pStyle w:val="TableText"/>
              <w:ind w:left="124"/>
              <w:spacing w:before="40" w:line="207" w:lineRule="auto"/>
              <w:rPr/>
            </w:pPr>
            <w:r>
              <w:rPr>
                <w:spacing w:val="-3"/>
              </w:rPr>
              <w:t>维护模块工具托盘</w:t>
            </w:r>
          </w:p>
        </w:tc>
        <w:tc>
          <w:tcPr>
            <w:tcW w:w="2874" w:type="dxa"/>
            <w:vAlign w:val="top"/>
          </w:tcPr>
          <w:p>
            <w:pPr>
              <w:pStyle w:val="TableText"/>
              <w:ind w:left="956"/>
              <w:spacing w:before="79" w:line="177" w:lineRule="auto"/>
              <w:rPr/>
            </w:pPr>
            <w:r>
              <w:rPr>
                <w:spacing w:val="-1"/>
              </w:rPr>
              <w:t>A09971-P</w:t>
            </w:r>
          </w:p>
        </w:tc>
        <w:tc>
          <w:tcPr>
            <w:tcW w:w="822" w:type="dxa"/>
            <w:vAlign w:val="top"/>
          </w:tcPr>
          <w:p>
            <w:pPr>
              <w:pStyle w:val="TableText"/>
              <w:ind w:left="357"/>
              <w:spacing w:before="82" w:line="175" w:lineRule="auto"/>
              <w:rPr/>
            </w:pPr>
            <w:r>
              <w:rPr/>
              <w:t>4</w:t>
            </w:r>
          </w:p>
        </w:tc>
        <w:tc>
          <w:tcPr>
            <w:tcW w:w="824" w:type="dxa"/>
            <w:vAlign w:val="top"/>
          </w:tcPr>
          <w:p>
            <w:pPr>
              <w:pStyle w:val="TableText"/>
              <w:ind w:left="306"/>
              <w:spacing w:before="40" w:line="207" w:lineRule="auto"/>
              <w:rPr/>
            </w:pPr>
            <w:r>
              <w:rPr/>
              <w:t>套</w:t>
            </w:r>
          </w:p>
        </w:tc>
        <w:tc>
          <w:tcPr>
            <w:tcW w:w="1354" w:type="dxa"/>
            <w:vAlign w:val="top"/>
          </w:tcPr>
          <w:p>
            <w:pPr>
              <w:pStyle w:val="TableText"/>
              <w:ind w:left="451"/>
              <w:spacing w:before="40" w:line="207" w:lineRule="auto"/>
              <w:rPr/>
            </w:pPr>
            <w:r>
              <w:rPr>
                <w:spacing w:val="-9"/>
              </w:rPr>
              <w:t>世达</w:t>
            </w:r>
          </w:p>
        </w:tc>
      </w:tr>
    </w:tbl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pStyle w:val="BodyText"/>
        <w:ind w:left="293"/>
        <w:spacing w:before="91" w:line="241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任务三：汽车发动机和汽车电气系统故障诊断与排除</w:t>
      </w:r>
    </w:p>
    <w:p>
      <w:pPr>
        <w:pStyle w:val="BodyText"/>
        <w:ind w:left="716"/>
        <w:spacing w:before="1" w:line="222" w:lineRule="auto"/>
        <w:rPr/>
      </w:pPr>
      <w:r>
        <w:rPr>
          <w:spacing w:val="-3"/>
        </w:rPr>
        <w:t>（一）</w:t>
      </w: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竞赛内容</w:t>
      </w:r>
    </w:p>
    <w:p>
      <w:pPr>
        <w:pStyle w:val="BodyText"/>
        <w:ind w:left="854"/>
        <w:spacing w:before="158" w:line="518" w:lineRule="exact"/>
        <w:rPr/>
      </w:pPr>
      <w:r>
        <w:rPr>
          <w:spacing w:val="-2"/>
          <w:position w:val="17"/>
        </w:rPr>
        <w:t>根据现场提供的车辆、设备、工具和资料，完成以</w:t>
      </w:r>
      <w:r>
        <w:rPr>
          <w:spacing w:val="-3"/>
          <w:position w:val="17"/>
        </w:rPr>
        <w:t>下的任务，并</w:t>
      </w:r>
    </w:p>
    <w:p>
      <w:pPr>
        <w:pStyle w:val="BodyText"/>
        <w:ind w:left="293"/>
        <w:spacing w:line="222" w:lineRule="auto"/>
        <w:rPr/>
      </w:pPr>
      <w:r>
        <w:rPr>
          <w:spacing w:val="-3"/>
        </w:rPr>
        <w:t>做好相应的记录：</w:t>
      </w:r>
    </w:p>
    <w:p>
      <w:pPr>
        <w:pStyle w:val="BodyText"/>
        <w:ind w:left="865"/>
        <w:spacing w:before="183" w:line="521" w:lineRule="exact"/>
        <w:rPr/>
      </w:pPr>
      <w:r>
        <w:rPr>
          <w:spacing w:val="-2"/>
          <w:position w:val="17"/>
        </w:rPr>
        <w:t>1.检修发动机无法启动的故障（不涉及防盗系统</w:t>
      </w:r>
      <w:r>
        <w:rPr>
          <w:spacing w:val="6"/>
          <w:position w:val="17"/>
        </w:rPr>
        <w:t>）；</w:t>
      </w:r>
    </w:p>
    <w:p>
      <w:pPr>
        <w:pStyle w:val="BodyText"/>
        <w:ind w:left="847"/>
        <w:spacing w:before="1" w:line="219" w:lineRule="auto"/>
        <w:rPr/>
      </w:pPr>
      <w:r>
        <w:rPr>
          <w:spacing w:val="-1"/>
        </w:rPr>
        <w:t>2.检修发动机运转不良故障；</w:t>
      </w:r>
    </w:p>
    <w:p>
      <w:pPr>
        <w:pStyle w:val="BodyText"/>
        <w:ind w:left="850"/>
        <w:spacing w:before="186" w:line="220" w:lineRule="auto"/>
        <w:rPr/>
      </w:pPr>
      <w:r>
        <w:rPr>
          <w:spacing w:val="-2"/>
        </w:rPr>
        <w:t>3.检修车辆照明系统故障；</w:t>
      </w:r>
    </w:p>
    <w:p>
      <w:pPr>
        <w:pStyle w:val="BodyText"/>
        <w:ind w:left="843"/>
        <w:spacing w:before="187" w:line="220" w:lineRule="auto"/>
        <w:rPr/>
      </w:pPr>
      <w:r>
        <w:rPr>
          <w:spacing w:val="-1"/>
        </w:rPr>
        <w:t>4.检修车辆电动车窗故障；</w:t>
      </w:r>
    </w:p>
    <w:p>
      <w:pPr>
        <w:pStyle w:val="BodyText"/>
        <w:ind w:left="850"/>
        <w:spacing w:before="187" w:line="518" w:lineRule="exact"/>
        <w:rPr/>
      </w:pPr>
      <w:r>
        <w:rPr>
          <w:spacing w:val="-1"/>
          <w:position w:val="17"/>
        </w:rPr>
        <w:t>5.检修车辆中控门锁系统故障；</w:t>
      </w:r>
    </w:p>
    <w:p>
      <w:pPr>
        <w:pStyle w:val="BodyText"/>
        <w:ind w:left="846"/>
        <w:spacing w:line="220" w:lineRule="auto"/>
        <w:rPr/>
      </w:pPr>
      <w:r>
        <w:rPr>
          <w:spacing w:val="-1"/>
        </w:rPr>
        <w:t>6.检修车辆空调系统系统故障；</w:t>
      </w:r>
    </w:p>
    <w:p>
      <w:pPr>
        <w:pStyle w:val="BodyText"/>
        <w:ind w:left="851"/>
        <w:spacing w:before="188" w:line="220" w:lineRule="auto"/>
        <w:rPr/>
      </w:pPr>
      <w:r>
        <w:rPr>
          <w:spacing w:val="-2"/>
        </w:rPr>
        <w:t>7.检修车辆网络总线系统故障；</w:t>
      </w:r>
    </w:p>
    <w:p>
      <w:pPr>
        <w:pStyle w:val="BodyText"/>
        <w:ind w:left="845"/>
        <w:spacing w:before="186" w:line="222" w:lineRule="auto"/>
        <w:rPr/>
      </w:pPr>
      <w:r>
        <w:rPr>
          <w:spacing w:val="-1"/>
        </w:rPr>
        <w:t>8.按照要求填写报告单。</w:t>
      </w:r>
    </w:p>
    <w:p>
      <w:pPr>
        <w:pStyle w:val="BodyText"/>
        <w:ind w:left="860"/>
        <w:spacing w:before="216" w:line="223" w:lineRule="auto"/>
        <w:rPr/>
      </w:pPr>
      <w:r>
        <w:rPr>
          <w:spacing w:val="-3"/>
        </w:rPr>
        <w:t>（二）竞赛要求</w:t>
      </w:r>
    </w:p>
    <w:p>
      <w:pPr>
        <w:pStyle w:val="BodyText"/>
        <w:ind w:left="865"/>
        <w:spacing w:before="189" w:line="221" w:lineRule="auto"/>
        <w:rPr/>
      </w:pPr>
      <w:r>
        <w:rPr>
          <w:spacing w:val="-2"/>
        </w:rPr>
        <w:t>1.所有作业应符合安全和环保的要求；</w:t>
      </w:r>
    </w:p>
    <w:p>
      <w:pPr>
        <w:pStyle w:val="BodyText"/>
        <w:ind w:left="847"/>
        <w:spacing w:before="184" w:line="521" w:lineRule="exact"/>
        <w:rPr/>
      </w:pPr>
      <w:r>
        <w:rPr>
          <w:spacing w:val="-3"/>
          <w:position w:val="17"/>
        </w:rPr>
        <w:t>2.应先排除发动机不能启动故障后，才可进行其他项目的故障诊</w:t>
      </w:r>
    </w:p>
    <w:p>
      <w:pPr>
        <w:pStyle w:val="BodyText"/>
        <w:ind w:left="304"/>
        <w:spacing w:line="221" w:lineRule="auto"/>
        <w:rPr/>
      </w:pPr>
      <w:r>
        <w:rPr>
          <w:spacing w:val="-14"/>
        </w:rPr>
        <w:t>断；</w:t>
      </w:r>
    </w:p>
    <w:p>
      <w:pPr>
        <w:pStyle w:val="BodyText"/>
        <w:ind w:left="298" w:right="274" w:firstLine="551"/>
        <w:spacing w:before="184" w:line="343" w:lineRule="auto"/>
        <w:rPr/>
      </w:pPr>
      <w:r>
        <w:rPr/>
        <w:t>3.若在比赛开始后</w:t>
      </w:r>
      <w:r>
        <w:rPr>
          <w:spacing w:val="-34"/>
        </w:rPr>
        <w:t xml:space="preserve"> </w:t>
      </w:r>
      <w:r>
        <w:rPr/>
        <w:t>15</w:t>
      </w:r>
      <w:r>
        <w:rPr>
          <w:spacing w:val="-47"/>
        </w:rPr>
        <w:t xml:space="preserve"> </w:t>
      </w:r>
      <w:r>
        <w:rPr/>
        <w:t>分钟内没有将发动机启动，选手可申请裁</w:t>
      </w:r>
      <w:r>
        <w:rPr/>
        <w:t xml:space="preserve"> </w:t>
      </w:r>
      <w:r>
        <w:rPr>
          <w:spacing w:val="-3"/>
        </w:rPr>
        <w:t>判恢复启动故障（裁判恢复启动故障时间计入总时间）同时你将被强</w:t>
      </w:r>
    </w:p>
    <w:p>
      <w:pPr>
        <w:pStyle w:val="BodyText"/>
        <w:ind w:left="295"/>
        <w:spacing w:before="1" w:line="220" w:lineRule="auto"/>
        <w:rPr/>
      </w:pPr>
      <w:r>
        <w:rPr>
          <w:spacing w:val="-4"/>
        </w:rPr>
        <w:t>制要求休息</w:t>
      </w:r>
      <w:r>
        <w:rPr>
          <w:spacing w:val="-58"/>
        </w:rPr>
        <w:t xml:space="preserve"> </w:t>
      </w:r>
      <w:r>
        <w:rPr>
          <w:spacing w:val="-4"/>
        </w:rPr>
        <w:t>5</w:t>
      </w:r>
      <w:r>
        <w:rPr>
          <w:spacing w:val="-47"/>
        </w:rPr>
        <w:t xml:space="preserve"> </w:t>
      </w:r>
      <w:r>
        <w:rPr>
          <w:spacing w:val="-4"/>
        </w:rPr>
        <w:t>分钟（计入比赛时间</w:t>
      </w:r>
      <w:r>
        <w:rPr>
          <w:spacing w:val="2"/>
        </w:rPr>
        <w:t>）；</w:t>
      </w:r>
    </w:p>
    <w:p>
      <w:pPr>
        <w:pStyle w:val="BodyText"/>
        <w:ind w:left="291" w:right="274" w:firstLine="551"/>
        <w:spacing w:before="185" w:line="343" w:lineRule="auto"/>
        <w:rPr/>
      </w:pPr>
      <w:r>
        <w:rPr>
          <w:spacing w:val="-3"/>
        </w:rPr>
        <w:t>4.确认故障后需要向裁判展示故障诊断依据和测量结果，并在电</w:t>
      </w:r>
      <w:r>
        <w:rPr>
          <w:spacing w:val="13"/>
        </w:rPr>
        <w:t xml:space="preserve"> </w:t>
      </w:r>
      <w:r>
        <w:rPr>
          <w:spacing w:val="-3"/>
        </w:rPr>
        <w:t>路图上指出故障点，并在报告单上记录。按照裁判的指令进行维修作</w:t>
      </w:r>
    </w:p>
    <w:p>
      <w:pPr>
        <w:pStyle w:val="BodyText"/>
        <w:ind w:left="293"/>
        <w:spacing w:before="1" w:line="222" w:lineRule="auto"/>
        <w:rPr/>
      </w:pPr>
      <w:r>
        <w:rPr>
          <w:spacing w:val="-9"/>
        </w:rPr>
        <w:t>业；</w:t>
      </w:r>
    </w:p>
    <w:p>
      <w:pPr>
        <w:pStyle w:val="BodyText"/>
        <w:ind w:left="850"/>
        <w:spacing w:before="183" w:line="221" w:lineRule="auto"/>
        <w:rPr/>
      </w:pPr>
      <w:r>
        <w:rPr>
          <w:spacing w:val="-3"/>
        </w:rPr>
        <w:t>5.注意事项：禁止采用破线的方式进行作业；拆卸电气线路和元</w:t>
      </w:r>
    </w:p>
    <w:p>
      <w:pPr>
        <w:spacing w:line="221" w:lineRule="auto"/>
        <w:sectPr>
          <w:pgSz w:w="11907" w:h="16840"/>
          <w:pgMar w:top="400" w:right="1511" w:bottom="1447" w:left="1510" w:header="0" w:footer="1194" w:gutter="0"/>
        </w:sectPr>
        <w:rPr/>
      </w:pPr>
    </w:p>
    <w:p>
      <w:pPr>
        <w:pStyle w:val="BodyText"/>
        <w:ind w:left="483"/>
        <w:spacing w:before="57" w:line="521" w:lineRule="exact"/>
        <w:rPr/>
      </w:pPr>
      <w:r>
        <w:rPr>
          <w:spacing w:val="-3"/>
          <w:position w:val="17"/>
        </w:rPr>
        <w:t>件时需要关闭点火开关，拆装电控单元需要断开蓄电池连接；启动发</w:t>
      </w:r>
    </w:p>
    <w:p>
      <w:pPr>
        <w:pStyle w:val="BodyText"/>
        <w:ind w:left="487"/>
        <w:spacing w:before="1" w:line="222" w:lineRule="auto"/>
        <w:rPr/>
      </w:pPr>
      <w:r>
        <w:rPr>
          <w:spacing w:val="-2"/>
        </w:rPr>
        <w:t>动机时，应向裁判报告后方可启动。</w:t>
      </w:r>
    </w:p>
    <w:p>
      <w:pPr>
        <w:pStyle w:val="BodyText"/>
        <w:ind w:left="1043"/>
        <w:spacing w:before="179" w:line="224" w:lineRule="auto"/>
        <w:rPr/>
      </w:pPr>
      <w:r>
        <w:rPr>
          <w:spacing w:val="-3"/>
        </w:rPr>
        <w:t>（三）竞赛时间</w:t>
      </w:r>
    </w:p>
    <w:p>
      <w:pPr>
        <w:pStyle w:val="BodyText"/>
        <w:ind w:left="1040"/>
        <w:spacing w:before="182" w:line="224" w:lineRule="auto"/>
        <w:rPr/>
      </w:pPr>
      <w:r>
        <w:rPr>
          <w:spacing w:val="-9"/>
        </w:rPr>
        <w:t>30</w:t>
      </w:r>
      <w:r>
        <w:rPr>
          <w:spacing w:val="-49"/>
        </w:rPr>
        <w:t xml:space="preserve"> </w:t>
      </w:r>
      <w:r>
        <w:rPr>
          <w:spacing w:val="-9"/>
        </w:rPr>
        <w:t>分钟</w:t>
      </w:r>
    </w:p>
    <w:p>
      <w:pPr>
        <w:pStyle w:val="BodyText"/>
        <w:ind w:left="1050"/>
        <w:spacing w:before="211" w:line="224" w:lineRule="auto"/>
        <w:rPr/>
      </w:pPr>
      <w:r>
        <w:rPr>
          <w:spacing w:val="-2"/>
        </w:rPr>
        <w:t>（四）竞赛设备、工具及量具</w:t>
      </w:r>
    </w:p>
    <w:p>
      <w:pPr>
        <w:pStyle w:val="BodyText"/>
        <w:ind w:left="1082"/>
        <w:spacing w:before="219" w:line="223" w:lineRule="auto"/>
        <w:rPr/>
      </w:pPr>
      <w:r>
        <w:rPr>
          <w:spacing w:val="-4"/>
        </w:rPr>
        <w:t>比赛中主要的设备和工具主要包括：</w:t>
      </w:r>
    </w:p>
    <w:p>
      <w:pPr>
        <w:spacing w:line="15" w:lineRule="exact"/>
        <w:rPr/>
      </w:pPr>
      <w:r/>
    </w:p>
    <w:tbl>
      <w:tblPr>
        <w:tblStyle w:val="TableNormal"/>
        <w:tblW w:w="926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2"/>
        <w:gridCol w:w="2096"/>
        <w:gridCol w:w="2693"/>
        <w:gridCol w:w="944"/>
        <w:gridCol w:w="1212"/>
        <w:gridCol w:w="1464"/>
      </w:tblGrid>
      <w:tr>
        <w:trPr>
          <w:trHeight w:val="632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200"/>
              <w:spacing w:before="195" w:line="222" w:lineRule="auto"/>
              <w:rPr/>
            </w:pPr>
            <w:r>
              <w:rPr>
                <w:spacing w:val="-8"/>
              </w:rPr>
              <w:t>序号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278"/>
              <w:spacing w:before="195" w:line="221" w:lineRule="auto"/>
              <w:rPr/>
            </w:pPr>
            <w:r>
              <w:rPr>
                <w:spacing w:val="-3"/>
              </w:rPr>
              <w:t>设备/工具名称</w:t>
            </w:r>
          </w:p>
        </w:tc>
        <w:tc>
          <w:tcPr>
            <w:tcW w:w="2693" w:type="dxa"/>
            <w:vAlign w:val="top"/>
          </w:tcPr>
          <w:p>
            <w:pPr>
              <w:pStyle w:val="TableText"/>
              <w:ind w:left="1129"/>
              <w:spacing w:before="195" w:line="224" w:lineRule="auto"/>
              <w:rPr/>
            </w:pPr>
            <w:r>
              <w:rPr>
                <w:spacing w:val="-14"/>
              </w:rPr>
              <w:t>型号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244"/>
              <w:spacing w:before="195" w:line="223" w:lineRule="auto"/>
              <w:rPr/>
            </w:pPr>
            <w:r>
              <w:rPr>
                <w:spacing w:val="-8"/>
              </w:rPr>
              <w:t>数量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385"/>
              <w:spacing w:before="195" w:line="221" w:lineRule="auto"/>
              <w:rPr/>
            </w:pPr>
            <w:r>
              <w:rPr>
                <w:spacing w:val="-11"/>
              </w:rPr>
              <w:t>单位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508"/>
              <w:spacing w:before="42" w:line="238" w:lineRule="auto"/>
              <w:rPr/>
            </w:pPr>
            <w:r>
              <w:rPr>
                <w:spacing w:val="-10"/>
              </w:rPr>
              <w:t>赞助</w:t>
            </w:r>
          </w:p>
          <w:p>
            <w:pPr>
              <w:pStyle w:val="TableText"/>
              <w:ind w:left="510"/>
              <w:spacing w:line="208" w:lineRule="auto"/>
              <w:rPr/>
            </w:pPr>
            <w:r>
              <w:rPr>
                <w:spacing w:val="-11"/>
              </w:rPr>
              <w:t>单位</w:t>
            </w:r>
          </w:p>
        </w:tc>
      </w:tr>
      <w:tr>
        <w:trPr>
          <w:trHeight w:val="496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90"/>
              <w:spacing w:before="165" w:line="181" w:lineRule="auto"/>
              <w:rPr/>
            </w:pPr>
            <w:r>
              <w:rPr/>
              <w:t>1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21"/>
              <w:spacing w:before="124" w:line="223" w:lineRule="auto"/>
              <w:rPr/>
            </w:pPr>
            <w:r>
              <w:rPr>
                <w:spacing w:val="-5"/>
              </w:rPr>
              <w:t>别克威朗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166" w:line="180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23"/>
              <w:spacing w:before="124" w:line="221" w:lineRule="auto"/>
              <w:rPr/>
            </w:pPr>
            <w:r>
              <w:rPr/>
              <w:t>台</w:t>
            </w:r>
          </w:p>
        </w:tc>
        <w:tc>
          <w:tcPr>
            <w:tcW w:w="146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6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75"/>
              <w:spacing w:before="169" w:line="180" w:lineRule="auto"/>
              <w:rPr/>
            </w:pPr>
            <w:r>
              <w:rPr/>
              <w:t>2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31"/>
              <w:spacing w:before="127" w:line="221" w:lineRule="auto"/>
              <w:rPr/>
            </w:pPr>
            <w:r>
              <w:rPr>
                <w:spacing w:val="-6"/>
              </w:rPr>
              <w:t>简式举升机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169" w:line="180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23"/>
              <w:spacing w:before="127" w:line="221" w:lineRule="auto"/>
              <w:rPr/>
            </w:pPr>
            <w:r>
              <w:rPr/>
              <w:t>台</w:t>
            </w:r>
          </w:p>
        </w:tc>
        <w:tc>
          <w:tcPr>
            <w:tcW w:w="146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77"/>
              <w:spacing w:before="78" w:line="175" w:lineRule="auto"/>
              <w:rPr/>
            </w:pPr>
            <w:r>
              <w:rPr/>
              <w:t>3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19"/>
              <w:spacing w:before="36" w:line="207" w:lineRule="auto"/>
              <w:rPr/>
            </w:pPr>
            <w:r>
              <w:rPr>
                <w:spacing w:val="-4"/>
              </w:rPr>
              <w:t>故障诊断仪</w:t>
            </w:r>
          </w:p>
        </w:tc>
        <w:tc>
          <w:tcPr>
            <w:tcW w:w="2693" w:type="dxa"/>
            <w:vAlign w:val="top"/>
          </w:tcPr>
          <w:p>
            <w:pPr>
              <w:pStyle w:val="TableText"/>
              <w:ind w:left="1047"/>
              <w:spacing w:before="78" w:line="175" w:lineRule="auto"/>
              <w:rPr/>
            </w:pPr>
            <w:r>
              <w:rPr>
                <w:spacing w:val="-1"/>
              </w:rPr>
              <w:t>KT720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23"/>
              <w:spacing w:before="36" w:line="207" w:lineRule="auto"/>
              <w:rPr/>
            </w:pPr>
            <w:r>
              <w:rPr/>
              <w:t>台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507"/>
              <w:spacing w:before="36" w:line="207" w:lineRule="auto"/>
              <w:rPr/>
            </w:pPr>
            <w:r>
              <w:rPr>
                <w:spacing w:val="-9"/>
              </w:rPr>
              <w:t>博世</w:t>
            </w:r>
          </w:p>
        </w:tc>
      </w:tr>
      <w:tr>
        <w:trPr>
          <w:trHeight w:val="320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71"/>
              <w:spacing w:before="81" w:line="176" w:lineRule="auto"/>
              <w:rPr/>
            </w:pPr>
            <w:r>
              <w:rPr/>
              <w:t>4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19"/>
              <w:spacing w:before="39" w:line="208" w:lineRule="auto"/>
              <w:rPr/>
            </w:pPr>
            <w:r>
              <w:rPr>
                <w:spacing w:val="-4"/>
              </w:rPr>
              <w:t>故障诊断仪</w:t>
            </w:r>
          </w:p>
        </w:tc>
        <w:tc>
          <w:tcPr>
            <w:tcW w:w="2693" w:type="dxa"/>
            <w:vAlign w:val="top"/>
          </w:tcPr>
          <w:p>
            <w:pPr>
              <w:pStyle w:val="TableText"/>
              <w:ind w:left="1119"/>
              <w:spacing w:before="39" w:line="208" w:lineRule="auto"/>
              <w:rPr/>
            </w:pPr>
            <w:r>
              <w:rPr>
                <w:spacing w:val="-9"/>
              </w:rPr>
              <w:t>道通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81" w:line="176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23"/>
              <w:spacing w:before="39" w:line="208" w:lineRule="auto"/>
              <w:rPr/>
            </w:pPr>
            <w:r>
              <w:rPr/>
              <w:t>台</w:t>
            </w:r>
          </w:p>
        </w:tc>
        <w:tc>
          <w:tcPr>
            <w:tcW w:w="146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77"/>
              <w:spacing w:before="82" w:line="172" w:lineRule="auto"/>
              <w:rPr/>
            </w:pPr>
            <w:r>
              <w:rPr/>
              <w:t>5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17"/>
              <w:spacing w:before="39" w:line="205" w:lineRule="auto"/>
              <w:rPr/>
            </w:pPr>
            <w:r>
              <w:rPr>
                <w:spacing w:val="-4"/>
              </w:rPr>
              <w:t>数字万用表</w:t>
            </w:r>
          </w:p>
        </w:tc>
        <w:tc>
          <w:tcPr>
            <w:tcW w:w="2693" w:type="dxa"/>
            <w:vAlign w:val="top"/>
          </w:tcPr>
          <w:p>
            <w:pPr>
              <w:pStyle w:val="TableText"/>
              <w:ind w:left="371"/>
              <w:spacing w:before="39" w:line="205" w:lineRule="auto"/>
              <w:rPr/>
            </w:pPr>
            <w:r>
              <w:rPr>
                <w:spacing w:val="-4"/>
              </w:rPr>
              <w:t>博世</w:t>
            </w:r>
            <w:r>
              <w:rPr>
                <w:spacing w:val="-57"/>
              </w:rPr>
              <w:t xml:space="preserve"> </w:t>
            </w:r>
            <w:r>
              <w:rPr>
                <w:spacing w:val="-4"/>
              </w:rPr>
              <w:t>BOSCH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万用表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23"/>
              <w:spacing w:before="39" w:line="205" w:lineRule="auto"/>
              <w:rPr/>
            </w:pPr>
            <w:r>
              <w:rPr/>
              <w:t>台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507"/>
              <w:spacing w:before="39" w:line="205" w:lineRule="auto"/>
              <w:rPr/>
            </w:pPr>
            <w:r>
              <w:rPr>
                <w:spacing w:val="-9"/>
              </w:rPr>
              <w:t>博世</w:t>
            </w:r>
          </w:p>
        </w:tc>
      </w:tr>
      <w:tr>
        <w:trPr>
          <w:trHeight w:val="316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74"/>
              <w:spacing w:before="81" w:line="173" w:lineRule="auto"/>
              <w:rPr/>
            </w:pPr>
            <w:r>
              <w:rPr/>
              <w:t>6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18"/>
              <w:spacing w:before="39" w:line="205" w:lineRule="auto"/>
              <w:rPr/>
            </w:pPr>
            <w:r>
              <w:rPr>
                <w:spacing w:val="-3"/>
              </w:rPr>
              <w:t>诊断用跨接线</w:t>
            </w:r>
          </w:p>
        </w:tc>
        <w:tc>
          <w:tcPr>
            <w:tcW w:w="2693" w:type="dxa"/>
            <w:vAlign w:val="top"/>
          </w:tcPr>
          <w:p>
            <w:pPr>
              <w:pStyle w:val="TableText"/>
              <w:ind w:left="520"/>
              <w:spacing w:before="39" w:line="205" w:lineRule="auto"/>
              <w:rPr/>
            </w:pPr>
            <w:r>
              <w:rPr>
                <w:spacing w:val="-6"/>
              </w:rPr>
              <w:t>博世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208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接线盒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00"/>
              <w:spacing w:before="39" w:line="205" w:lineRule="auto"/>
              <w:rPr/>
            </w:pPr>
            <w:r>
              <w:rPr/>
              <w:t>套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507"/>
              <w:spacing w:before="39" w:line="205" w:lineRule="auto"/>
              <w:rPr/>
            </w:pPr>
            <w:r>
              <w:rPr>
                <w:spacing w:val="-9"/>
              </w:rPr>
              <w:t>博世</w:t>
            </w:r>
          </w:p>
        </w:tc>
      </w:tr>
      <w:tr>
        <w:trPr>
          <w:trHeight w:val="317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78"/>
              <w:spacing w:before="83" w:line="172" w:lineRule="auto"/>
              <w:rPr/>
            </w:pPr>
            <w:r>
              <w:rPr/>
              <w:t>7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22"/>
              <w:spacing w:before="40" w:line="205" w:lineRule="auto"/>
              <w:rPr/>
            </w:pPr>
            <w:r>
              <w:rPr>
                <w:spacing w:val="-3"/>
              </w:rPr>
              <w:t>汽车专用示波器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82" w:line="173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00"/>
              <w:spacing w:before="40" w:line="205" w:lineRule="auto"/>
              <w:rPr/>
            </w:pPr>
            <w:r>
              <w:rPr/>
              <w:t>套</w:t>
            </w:r>
          </w:p>
        </w:tc>
        <w:tc>
          <w:tcPr>
            <w:tcW w:w="146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73"/>
              <w:spacing w:before="79" w:line="174" w:lineRule="auto"/>
              <w:rPr/>
            </w:pPr>
            <w:r>
              <w:rPr/>
              <w:t>9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19"/>
              <w:spacing w:before="38" w:line="206" w:lineRule="auto"/>
              <w:rPr/>
            </w:pPr>
            <w:r>
              <w:rPr>
                <w:spacing w:val="-4"/>
              </w:rPr>
              <w:t>燃油压力表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79" w:line="174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00"/>
              <w:spacing w:before="38" w:line="206" w:lineRule="auto"/>
              <w:rPr/>
            </w:pPr>
            <w:r>
              <w:rPr/>
              <w:t>套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385"/>
              <w:spacing w:before="38" w:line="206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626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30"/>
              <w:spacing w:before="234" w:line="181" w:lineRule="auto"/>
              <w:rPr/>
            </w:pPr>
            <w:r>
              <w:rPr>
                <w:spacing w:val="-14"/>
              </w:rPr>
              <w:t>10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24" w:right="106" w:firstLine="3"/>
              <w:spacing w:before="38" w:line="222" w:lineRule="auto"/>
              <w:rPr/>
            </w:pPr>
            <w:r>
              <w:rPr>
                <w:spacing w:val="-8"/>
              </w:rPr>
              <w:t>气缸压力表（汽柴</w:t>
            </w:r>
            <w:r>
              <w:rPr/>
              <w:t xml:space="preserve"> </w:t>
            </w:r>
            <w:r>
              <w:rPr>
                <w:spacing w:val="-6"/>
              </w:rPr>
              <w:t>油综合）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00"/>
              <w:spacing w:before="194" w:line="226" w:lineRule="auto"/>
              <w:rPr/>
            </w:pPr>
            <w:r>
              <w:rPr/>
              <w:t>套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385"/>
              <w:spacing w:before="193" w:line="222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7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30"/>
              <w:spacing w:before="80" w:line="174" w:lineRule="auto"/>
              <w:rPr/>
            </w:pPr>
            <w:r>
              <w:rPr>
                <w:spacing w:val="-14"/>
              </w:rPr>
              <w:t>11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26"/>
              <w:spacing w:before="40" w:line="205" w:lineRule="auto"/>
              <w:rPr/>
            </w:pPr>
            <w:r>
              <w:rPr>
                <w:spacing w:val="-1"/>
              </w:rPr>
              <w:t>真空表四合一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82" w:line="173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00"/>
              <w:spacing w:before="40" w:line="205" w:lineRule="auto"/>
              <w:rPr/>
            </w:pPr>
            <w:r>
              <w:rPr/>
              <w:t>套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385"/>
              <w:spacing w:before="40" w:line="205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316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30"/>
              <w:spacing w:before="81" w:line="173" w:lineRule="auto"/>
              <w:rPr/>
            </w:pPr>
            <w:r>
              <w:rPr>
                <w:spacing w:val="-14"/>
              </w:rPr>
              <w:t>12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25"/>
              <w:spacing w:before="40" w:line="204" w:lineRule="auto"/>
              <w:rPr/>
            </w:pPr>
            <w:r>
              <w:rPr>
                <w:spacing w:val="-5"/>
              </w:rPr>
              <w:t>笔记本电脑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82" w:line="172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23"/>
              <w:spacing w:before="40" w:line="204" w:lineRule="auto"/>
              <w:rPr/>
            </w:pPr>
            <w:r>
              <w:rPr/>
              <w:t>台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385"/>
              <w:spacing w:before="40" w:line="204" w:lineRule="auto"/>
              <w:rPr/>
            </w:pPr>
            <w:r>
              <w:rPr>
                <w:spacing w:val="-6"/>
              </w:rPr>
              <w:t>承办校</w:t>
            </w:r>
          </w:p>
        </w:tc>
      </w:tr>
      <w:tr>
        <w:trPr>
          <w:trHeight w:val="631" w:hRule="atLeast"/>
        </w:trPr>
        <w:tc>
          <w:tcPr>
            <w:tcW w:w="852" w:type="dxa"/>
            <w:vAlign w:val="top"/>
          </w:tcPr>
          <w:p>
            <w:pPr>
              <w:pStyle w:val="TableText"/>
              <w:ind w:left="330"/>
              <w:spacing w:before="235" w:line="181" w:lineRule="auto"/>
              <w:rPr/>
            </w:pPr>
            <w:r>
              <w:rPr>
                <w:spacing w:val="-14"/>
              </w:rPr>
              <w:t>13</w:t>
            </w:r>
          </w:p>
        </w:tc>
        <w:tc>
          <w:tcPr>
            <w:tcW w:w="2096" w:type="dxa"/>
            <w:vAlign w:val="top"/>
          </w:tcPr>
          <w:p>
            <w:pPr>
              <w:pStyle w:val="TableText"/>
              <w:ind w:left="126" w:right="106" w:firstLine="4"/>
              <w:spacing w:before="38" w:line="224" w:lineRule="auto"/>
              <w:rPr/>
            </w:pPr>
            <w:r>
              <w:rPr>
                <w:spacing w:val="24"/>
              </w:rPr>
              <w:t>带保险丝的短接</w:t>
            </w:r>
            <w:r>
              <w:rPr>
                <w:spacing w:val="4"/>
              </w:rPr>
              <w:t xml:space="preserve"> </w:t>
            </w:r>
            <w:r>
              <w:rPr/>
              <w:t>线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</w:tcPr>
          <w:p>
            <w:pPr>
              <w:pStyle w:val="TableText"/>
              <w:ind w:left="416"/>
              <w:spacing w:before="236" w:line="180" w:lineRule="auto"/>
              <w:rPr/>
            </w:pPr>
            <w:r>
              <w:rPr/>
              <w:t>4</w:t>
            </w:r>
          </w:p>
        </w:tc>
        <w:tc>
          <w:tcPr>
            <w:tcW w:w="1212" w:type="dxa"/>
            <w:vAlign w:val="top"/>
          </w:tcPr>
          <w:p>
            <w:pPr>
              <w:pStyle w:val="TableText"/>
              <w:ind w:left="501"/>
              <w:spacing w:before="194" w:line="221" w:lineRule="auto"/>
              <w:rPr/>
            </w:pPr>
            <w:r>
              <w:rPr/>
              <w:t>根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385"/>
              <w:spacing w:before="194" w:line="222" w:lineRule="auto"/>
              <w:rPr/>
            </w:pPr>
            <w:r>
              <w:rPr>
                <w:spacing w:val="-6"/>
              </w:rPr>
              <w:t>承办校</w:t>
            </w:r>
          </w:p>
        </w:tc>
      </w:tr>
    </w:tbl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483"/>
        <w:spacing w:before="92" w:line="239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任务四：汽车服务接待作业模块</w:t>
      </w:r>
    </w:p>
    <w:p>
      <w:pPr>
        <w:pStyle w:val="BodyText"/>
        <w:ind w:left="496"/>
        <w:spacing w:before="1" w:line="223" w:lineRule="auto"/>
        <w:rPr/>
      </w:pP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1.模块描述</w:t>
      </w:r>
    </w:p>
    <w:p>
      <w:pPr>
        <w:pStyle w:val="BodyText"/>
        <w:ind w:left="515" w:right="573" w:firstLine="568"/>
        <w:spacing w:before="236" w:line="358" w:lineRule="auto"/>
        <w:jc w:val="both"/>
        <w:rPr/>
      </w:pPr>
      <w:r>
        <w:rPr>
          <w:spacing w:val="-8"/>
        </w:rPr>
        <w:t>此竞赛模块个人赛的形式，裁判只扮演客户</w:t>
      </w:r>
      <w:r>
        <w:rPr>
          <w:spacing w:val="-9"/>
        </w:rPr>
        <w:t>角色，本模块以学生</w:t>
      </w:r>
      <w:r>
        <w:rPr/>
        <w:t xml:space="preserve"> </w:t>
      </w:r>
      <w:r>
        <w:rPr>
          <w:spacing w:val="-13"/>
        </w:rPr>
        <w:t>为主，车型为新款东风风光</w:t>
      </w:r>
      <w:r>
        <w:rPr>
          <w:spacing w:val="-67"/>
        </w:rPr>
        <w:t xml:space="preserve"> </w:t>
      </w:r>
      <w:r>
        <w:rPr>
          <w:spacing w:val="-13"/>
        </w:rPr>
        <w:t>580，比赛时长共计30分</w:t>
      </w:r>
      <w:r>
        <w:rPr>
          <w:spacing w:val="-14"/>
        </w:rPr>
        <w:t>钟。选手作业满分</w:t>
      </w:r>
    </w:p>
    <w:p>
      <w:pPr>
        <w:pStyle w:val="BodyText"/>
        <w:ind w:left="515"/>
        <w:spacing w:before="1" w:line="223" w:lineRule="auto"/>
        <w:rPr/>
      </w:pPr>
      <w:r>
        <w:rPr>
          <w:spacing w:val="-6"/>
        </w:rPr>
        <w:t>为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100  </w:t>
      </w:r>
      <w:r>
        <w:rPr>
          <w:spacing w:val="-6"/>
        </w:rPr>
        <w:t>分，该模块成绩占总成绩的</w:t>
      </w:r>
      <w:r>
        <w:rPr>
          <w:rFonts w:ascii="Times New Roman" w:hAnsi="Times New Roman" w:eastAsia="Times New Roman" w:cs="Times New Roman"/>
          <w:spacing w:val="-6"/>
        </w:rPr>
        <w:t>20%</w:t>
      </w:r>
      <w:r>
        <w:rPr>
          <w:spacing w:val="-6"/>
        </w:rPr>
        <w:t>。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pStyle w:val="BodyText"/>
        <w:ind w:left="1052"/>
        <w:spacing w:before="91" w:line="208" w:lineRule="auto"/>
        <w:outlineLvl w:val="0"/>
        <w:rPr/>
      </w:pPr>
      <w:r>
        <w:rPr>
          <w:rFonts w:ascii="Times New Roman" w:hAnsi="Times New Roman" w:eastAsia="Times New Roman" w:cs="Times New Roman"/>
          <w:b/>
          <w:bCs/>
          <w:spacing w:val="-5"/>
        </w:rPr>
        <w:t>2.</w:t>
      </w: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模块任务详情</w:t>
      </w:r>
    </w:p>
    <w:tbl>
      <w:tblPr>
        <w:tblStyle w:val="TableNormal"/>
        <w:tblW w:w="8165" w:type="dxa"/>
        <w:tblInd w:w="617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165"/>
      </w:tblGrid>
      <w:tr>
        <w:trPr>
          <w:trHeight w:val="1971" w:hRule="atLeast"/>
        </w:trPr>
        <w:tc>
          <w:tcPr>
            <w:tcW w:w="8165" w:type="dxa"/>
            <w:vAlign w:val="top"/>
          </w:tcPr>
          <w:p>
            <w:pPr>
              <w:pStyle w:val="TableText"/>
              <w:ind w:left="130"/>
              <w:spacing w:before="46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9"/>
              </w:rPr>
              <w:t>样题：</w:t>
            </w:r>
          </w:p>
          <w:p>
            <w:pPr>
              <w:pStyle w:val="TableText"/>
              <w:ind w:left="2109"/>
              <w:spacing w:before="104"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8"/>
              </w:rPr>
              <w:t>汽车服务接待作业模块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b/>
                <w:bCs/>
                <w:spacing w:val="-8"/>
              </w:rPr>
              <w:t>-</w:t>
            </w:r>
            <w:r>
              <w:rPr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8"/>
              </w:rPr>
              <w:t>选手情境</w:t>
            </w:r>
          </w:p>
          <w:p>
            <w:pPr>
              <w:pStyle w:val="TableText"/>
              <w:ind w:left="630"/>
              <w:spacing w:before="114" w:line="223" w:lineRule="auto"/>
              <w:rPr/>
            </w:pPr>
            <w:r>
              <w:rPr>
                <w:spacing w:val="-13"/>
              </w:rPr>
              <w:t>一、任务描述</w:t>
            </w:r>
          </w:p>
          <w:p>
            <w:pPr>
              <w:pStyle w:val="TableText"/>
              <w:ind w:left="134" w:right="128" w:firstLine="482"/>
              <w:spacing w:before="120" w:line="238" w:lineRule="auto"/>
              <w:rPr/>
            </w:pPr>
            <w:r>
              <w:rPr>
                <w:spacing w:val="-1"/>
              </w:rPr>
              <w:t>选手担任服务顾问高某，根据情境开展常规保养客户的邀约及接待工作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任务，主要包括：预约跟进、礼迎客户、环车检查、</w:t>
            </w:r>
            <w:r>
              <w:rPr>
                <w:spacing w:val="-5"/>
              </w:rPr>
              <w:t>车辆问诊、需求分析、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11907" w:h="16840"/>
          <w:pgMar w:top="518" w:right="1320" w:bottom="1447" w:left="1320" w:header="0" w:footer="1194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165" w:type="dxa"/>
        <w:tblInd w:w="15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165"/>
      </w:tblGrid>
      <w:tr>
        <w:trPr>
          <w:trHeight w:val="9456" w:hRule="atLeast"/>
        </w:trPr>
        <w:tc>
          <w:tcPr>
            <w:tcW w:w="8165" w:type="dxa"/>
            <w:vAlign w:val="top"/>
          </w:tcPr>
          <w:p>
            <w:pPr>
              <w:pStyle w:val="TableText"/>
              <w:ind w:left="136" w:right="102" w:hanging="7"/>
              <w:spacing w:before="78" w:line="253" w:lineRule="auto"/>
              <w:jc w:val="both"/>
              <w:rPr/>
            </w:pPr>
            <w:r>
              <w:rPr>
                <w:spacing w:val="-11"/>
              </w:rPr>
              <w:t>增项推荐、维保确认、维保跟踪、交车准备、车辆验收、核单结账、礼送客</w:t>
            </w:r>
            <w:r>
              <w:rPr>
                <w:spacing w:val="-11"/>
              </w:rPr>
              <w:t xml:space="preserve"> </w:t>
            </w:r>
            <w:r>
              <w:rPr>
                <w:spacing w:val="-11"/>
              </w:rPr>
              <w:t>户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和客户回访等作业。并通过汽车维修服务管理平台完成信息的</w:t>
            </w:r>
            <w:r>
              <w:rPr>
                <w:spacing w:val="-6"/>
              </w:rPr>
              <w:t>录入及登记</w:t>
            </w:r>
            <w:r>
              <w:rPr>
                <w:spacing w:val="50"/>
              </w:rPr>
              <w:t xml:space="preserve"> </w:t>
            </w:r>
            <w:r>
              <w:rPr>
                <w:spacing w:val="-6"/>
              </w:rPr>
              <w:t>工</w:t>
            </w:r>
            <w:r>
              <w:rPr/>
              <w:t xml:space="preserve"> </w:t>
            </w:r>
            <w:r>
              <w:rPr>
                <w:spacing w:val="-8"/>
              </w:rPr>
              <w:t>作。</w:t>
            </w:r>
          </w:p>
          <w:p>
            <w:pPr>
              <w:pStyle w:val="TableText"/>
              <w:ind w:left="631"/>
              <w:spacing w:before="150" w:line="222" w:lineRule="auto"/>
              <w:rPr/>
            </w:pPr>
            <w:r>
              <w:rPr>
                <w:spacing w:val="-10"/>
              </w:rPr>
              <w:t>二、情境信息</w:t>
            </w:r>
          </w:p>
          <w:p>
            <w:pPr>
              <w:pStyle w:val="TableText"/>
              <w:ind w:left="112" w:right="303" w:firstLine="480"/>
              <w:spacing w:before="120" w:line="257" w:lineRule="auto"/>
              <w:rPr/>
            </w:pPr>
            <w:r>
              <w:rPr>
                <w:rFonts w:ascii="Times New Roman" w:hAnsi="Times New Roman" w:eastAsia="Times New Roman" w:cs="Times New Roman"/>
                <w:spacing w:val="-7"/>
              </w:rPr>
              <w:t>xxxx  </w:t>
            </w:r>
            <w:r>
              <w:rPr>
                <w:spacing w:val="-7"/>
              </w:rPr>
              <w:t>年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xx   </w:t>
            </w:r>
            <w:r>
              <w:rPr>
                <w:spacing w:val="-7"/>
              </w:rPr>
              <w:t>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xx     </w:t>
            </w:r>
            <w:r>
              <w:rPr>
                <w:spacing w:val="-7"/>
              </w:rPr>
              <w:t>日，某汽车销售服务有限公司的服务顾问高某根据客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户情况主动邀约客户到店进行保养，在预约当天，接</w:t>
            </w:r>
            <w:r>
              <w:rPr>
                <w:spacing w:val="1"/>
              </w:rPr>
              <w:t>待预约客户到店进行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xx   </w:t>
            </w:r>
            <w:r>
              <w:rPr>
                <w:spacing w:val="-8"/>
              </w:rPr>
              <w:t>万公里车辆常规保养业务。</w:t>
            </w:r>
          </w:p>
          <w:p>
            <w:pPr>
              <w:spacing w:line="94" w:lineRule="exact"/>
              <w:rPr/>
            </w:pPr>
            <w:r/>
          </w:p>
          <w:tbl>
            <w:tblPr>
              <w:tblStyle w:val="TableNormal"/>
              <w:tblW w:w="7939" w:type="dxa"/>
              <w:tblInd w:w="111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195"/>
              <w:gridCol w:w="6744"/>
            </w:tblGrid>
            <w:tr>
              <w:trPr>
                <w:trHeight w:val="352" w:hRule="atLeast"/>
              </w:trPr>
              <w:tc>
                <w:tcPr>
                  <w:tcW w:w="1195" w:type="dxa"/>
                  <w:vAlign w:val="top"/>
                </w:tcPr>
                <w:p>
                  <w:pPr>
                    <w:pStyle w:val="TableText"/>
                    <w:ind w:left="130"/>
                    <w:spacing w:before="46" w:line="231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3"/>
                    </w:rPr>
                    <w:t>服务类型</w:t>
                  </w:r>
                </w:p>
              </w:tc>
              <w:tc>
                <w:tcPr>
                  <w:tcW w:w="6744" w:type="dxa"/>
                  <w:vAlign w:val="top"/>
                </w:tcPr>
                <w:p>
                  <w:pPr>
                    <w:pStyle w:val="TableText"/>
                    <w:ind w:left="152"/>
                    <w:spacing w:before="47" w:line="229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6"/>
                    </w:rPr>
                    <w:t>常规保养</w:t>
                  </w:r>
                </w:p>
              </w:tc>
            </w:tr>
            <w:tr>
              <w:trPr>
                <w:trHeight w:val="344" w:hRule="atLeast"/>
              </w:trPr>
              <w:tc>
                <w:tcPr>
                  <w:tcW w:w="1195" w:type="dxa"/>
                  <w:vAlign w:val="top"/>
                </w:tcPr>
                <w:p>
                  <w:pPr>
                    <w:pStyle w:val="TableText"/>
                    <w:ind w:left="134"/>
                    <w:spacing w:before="42" w:line="232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2"/>
                    </w:rPr>
                    <w:t>客户类型</w:t>
                  </w:r>
                </w:p>
              </w:tc>
              <w:tc>
                <w:tcPr>
                  <w:tcW w:w="6744" w:type="dxa"/>
                  <w:vAlign w:val="top"/>
                </w:tcPr>
                <w:p>
                  <w:pPr>
                    <w:pStyle w:val="TableText"/>
                    <w:ind w:left="133"/>
                    <w:spacing w:before="42" w:line="232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1"/>
                    </w:rPr>
                    <w:t>预约客户</w:t>
                  </w:r>
                </w:p>
              </w:tc>
            </w:tr>
            <w:tr>
              <w:trPr>
                <w:trHeight w:val="3062" w:hRule="atLeast"/>
              </w:trPr>
              <w:tc>
                <w:tcPr>
                  <w:tcW w:w="1195" w:type="dxa"/>
                  <w:vAlign w:val="top"/>
                </w:tcPr>
                <w:p>
                  <w:pPr>
                    <w:pStyle w:val="TableText"/>
                    <w:ind w:left="141"/>
                    <w:spacing w:before="41" w:line="231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1"/>
                    </w:rPr>
                    <w:t>配合程序</w:t>
                  </w:r>
                </w:p>
              </w:tc>
              <w:tc>
                <w:tcPr>
                  <w:tcW w:w="6744" w:type="dxa"/>
                  <w:vAlign w:val="top"/>
                </w:tcPr>
                <w:p>
                  <w:pPr>
                    <w:pStyle w:val="TableText"/>
                    <w:ind w:left="171"/>
                    <w:spacing w:before="42" w:line="229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7"/>
                    </w:rPr>
                    <w:t>电话邀约：</w:t>
                  </w:r>
                  <w:r>
                    <w:rPr>
                      <w:sz w:val="20"/>
                      <w:szCs w:val="20"/>
                      <w:spacing w:val="-7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7"/>
                    </w:rPr>
                    <w:t>配合服务顾问进行保养电话邀约。</w:t>
                  </w:r>
                </w:p>
                <w:p>
                  <w:pPr>
                    <w:pStyle w:val="TableText"/>
                    <w:ind w:left="129" w:right="129" w:firstLine="1"/>
                    <w:spacing w:before="112" w:line="249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6"/>
                    </w:rPr>
                    <w:t>上场配合：</w:t>
                  </w:r>
                  <w:r>
                    <w:rPr>
                      <w:sz w:val="20"/>
                      <w:szCs w:val="20"/>
                      <w:spacing w:val="-6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6"/>
                    </w:rPr>
                    <w:t>电话邀约后，</w:t>
                  </w:r>
                  <w:r>
                    <w:rPr>
                      <w:sz w:val="20"/>
                      <w:szCs w:val="20"/>
                      <w:spacing w:val="-18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6"/>
                    </w:rPr>
                    <w:t>顾客自行做到驾驶室等待，听从选手指引，配</w:t>
                  </w:r>
                  <w:r>
                    <w:rPr>
                      <w:sz w:val="20"/>
                      <w:szCs w:val="20"/>
                      <w:spacing w:val="-6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6"/>
                    </w:rPr>
                    <w:t>合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4"/>
                    </w:rPr>
                    <w:t>选手完成服务接待相关工作任务。</w:t>
                  </w:r>
                </w:p>
                <w:p>
                  <w:pPr>
                    <w:pStyle w:val="TableText"/>
                    <w:ind w:left="126" w:right="114" w:firstLine="1"/>
                    <w:spacing w:before="137" w:line="249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5"/>
                    </w:rPr>
                    <w:t>在配合进行灯光检查时：</w:t>
                  </w:r>
                  <w:r>
                    <w:rPr>
                      <w:sz w:val="20"/>
                      <w:szCs w:val="20"/>
                      <w:spacing w:val="-38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5"/>
                    </w:rPr>
                    <w:t>客户受选手邀请配合进行灯光检查，</w:t>
                  </w:r>
                  <w:r>
                    <w:rPr>
                      <w:sz w:val="20"/>
                      <w:szCs w:val="20"/>
                      <w:spacing w:val="-45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5"/>
                    </w:rPr>
                    <w:t>客户在车</w:t>
                  </w:r>
                  <w:r>
                    <w:rPr>
                      <w:sz w:val="20"/>
                      <w:szCs w:val="20"/>
                      <w:spacing w:val="37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5"/>
                    </w:rPr>
                    <w:t>辆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1"/>
                    </w:rPr>
                    <w:t>前方，</w:t>
                  </w:r>
                  <w:r>
                    <w:rPr>
                      <w:sz w:val="20"/>
                      <w:szCs w:val="20"/>
                      <w:spacing w:val="-46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1"/>
                    </w:rPr>
                    <w:t>向选手发出灯光检查口令。</w:t>
                  </w:r>
                </w:p>
                <w:p>
                  <w:pPr>
                    <w:pStyle w:val="TableText"/>
                    <w:ind w:left="134" w:right="110" w:hanging="5"/>
                    <w:spacing w:before="141" w:line="248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8"/>
                    </w:rPr>
                    <w:t>客户回访环节：</w:t>
                  </w:r>
                  <w:r>
                    <w:rPr>
                      <w:sz w:val="20"/>
                      <w:szCs w:val="20"/>
                      <w:spacing w:val="-8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8"/>
                    </w:rPr>
                    <w:t>在选手送别客户后，</w:t>
                  </w:r>
                  <w:r>
                    <w:rPr>
                      <w:sz w:val="20"/>
                      <w:szCs w:val="20"/>
                      <w:spacing w:val="-22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8"/>
                    </w:rPr>
                    <w:t>进行模拟电话回访，</w:t>
                  </w:r>
                  <w:r>
                    <w:rPr>
                      <w:sz w:val="20"/>
                      <w:szCs w:val="20"/>
                      <w:spacing w:val="-8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8"/>
                    </w:rPr>
                    <w:t>客户下车在客</w:t>
                  </w:r>
                  <w:r>
                    <w:rPr>
                      <w:sz w:val="20"/>
                      <w:szCs w:val="20"/>
                      <w:spacing w:val="-8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8"/>
                    </w:rPr>
                    <w:t>户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1"/>
                    </w:rPr>
                    <w:t>休息区等待并接听回访电话。</w:t>
                  </w:r>
                </w:p>
                <w:p>
                  <w:pPr>
                    <w:pStyle w:val="TableText"/>
                    <w:ind w:left="146" w:right="95" w:hanging="17"/>
                    <w:spacing w:before="140" w:line="251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1"/>
                    </w:rPr>
                    <w:t>客户话术：客户会按照竞赛要求进行相应对话，对所有选手</w:t>
                  </w:r>
                  <w:r>
                    <w:rPr>
                      <w:sz w:val="20"/>
                      <w:szCs w:val="20"/>
                      <w:spacing w:val="-2"/>
                    </w:rPr>
                    <w:t>提出相同的</w:t>
                  </w:r>
                  <w:r>
                    <w:rPr>
                      <w:sz w:val="20"/>
                      <w:szCs w:val="20"/>
                      <w:spacing w:val="50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2"/>
                    </w:rPr>
                    <w:t>疑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13"/>
                    </w:rPr>
                    <w:t>问。</w:t>
                  </w:r>
                </w:p>
              </w:tc>
            </w:tr>
            <w:tr>
              <w:trPr>
                <w:trHeight w:val="684" w:hRule="atLeast"/>
              </w:trPr>
              <w:tc>
                <w:tcPr>
                  <w:tcW w:w="1195" w:type="dxa"/>
                  <w:vAlign w:val="top"/>
                </w:tcPr>
                <w:p>
                  <w:pPr>
                    <w:pStyle w:val="TableText"/>
                    <w:ind w:left="134"/>
                    <w:spacing w:before="49" w:line="23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2"/>
                    </w:rPr>
                    <w:t>客户信息</w:t>
                  </w:r>
                </w:p>
              </w:tc>
              <w:tc>
                <w:tcPr>
                  <w:tcW w:w="6744" w:type="dxa"/>
                  <w:vAlign w:val="top"/>
                </w:tcPr>
                <w:p>
                  <w:pPr>
                    <w:pStyle w:val="TableText"/>
                    <w:ind w:left="129"/>
                    <w:spacing w:before="49" w:line="229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14"/>
                    </w:rPr>
                    <w:t>客户姓名：</w:t>
                  </w:r>
                  <w:r>
                    <w:rPr>
                      <w:sz w:val="20"/>
                      <w:szCs w:val="20"/>
                      <w:spacing w:val="-20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14"/>
                    </w:rPr>
                    <w:t>赵洋</w:t>
                  </w:r>
                </w:p>
                <w:p>
                  <w:pPr>
                    <w:pStyle w:val="TableText"/>
                    <w:ind w:left="125"/>
                    <w:spacing w:before="87" w:line="229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1"/>
                    </w:rPr>
                    <w:t>其他信息：</w:t>
                  </w:r>
                  <w:r>
                    <w:rPr>
                      <w:sz w:val="20"/>
                      <w:szCs w:val="20"/>
                      <w:spacing w:val="-1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1"/>
                    </w:rPr>
                    <w:t>需选手通过管理平台查询以及接待询问获取。</w:t>
                  </w:r>
                </w:p>
              </w:tc>
            </w:tr>
            <w:tr>
              <w:trPr>
                <w:trHeight w:val="692" w:hRule="atLeast"/>
              </w:trPr>
              <w:tc>
                <w:tcPr>
                  <w:tcW w:w="1195" w:type="dxa"/>
                  <w:vAlign w:val="top"/>
                </w:tcPr>
                <w:p>
                  <w:pPr>
                    <w:pStyle w:val="TableText"/>
                    <w:ind w:left="130"/>
                    <w:spacing w:before="39" w:line="350" w:lineRule="exac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2"/>
                      <w:position w:val="10"/>
                    </w:rPr>
                    <w:t>其他人员</w:t>
                  </w:r>
                </w:p>
                <w:p>
                  <w:pPr>
                    <w:pStyle w:val="TableText"/>
                    <w:ind w:left="121"/>
                    <w:spacing w:line="23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2"/>
                    </w:rPr>
                    <w:t>信息</w:t>
                  </w:r>
                </w:p>
              </w:tc>
              <w:tc>
                <w:tcPr>
                  <w:tcW w:w="6744" w:type="dxa"/>
                  <w:vAlign w:val="top"/>
                </w:tcPr>
                <w:p>
                  <w:pPr>
                    <w:pStyle w:val="TableText"/>
                    <w:ind w:left="138"/>
                    <w:spacing w:before="46" w:line="228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15"/>
                    </w:rPr>
                    <w:t>车间技师：</w:t>
                  </w:r>
                  <w:r>
                    <w:rPr>
                      <w:sz w:val="20"/>
                      <w:szCs w:val="20"/>
                      <w:spacing w:val="-32"/>
                    </w:rPr>
                    <w:t xml:space="preserve"> </w:t>
                  </w:r>
                  <w:r>
                    <w:rPr>
                      <w:sz w:val="20"/>
                      <w:szCs w:val="20"/>
                      <w:spacing w:val="-15"/>
                    </w:rPr>
                    <w:t>王辉</w:t>
                  </w:r>
                </w:p>
                <w:p>
                  <w:pPr>
                    <w:pStyle w:val="TableText"/>
                    <w:ind w:left="152"/>
                    <w:spacing w:before="95" w:line="232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pacing w:val="-1"/>
                    </w:rPr>
                    <w:t>收银员：孙悦</w:t>
                  </w:r>
                </w:p>
              </w:tc>
            </w:tr>
          </w:tbl>
          <w:p>
            <w:pPr>
              <w:pStyle w:val="TableText"/>
              <w:ind w:left="635"/>
              <w:spacing w:before="49" w:line="223" w:lineRule="auto"/>
              <w:rPr/>
            </w:pPr>
            <w:r>
              <w:rPr>
                <w:spacing w:val="-9"/>
              </w:rPr>
              <w:t>三、注意事项</w:t>
            </w:r>
          </w:p>
          <w:p>
            <w:pPr>
              <w:pStyle w:val="TableText"/>
              <w:ind w:left="140" w:right="123" w:firstLine="471"/>
              <w:spacing w:before="122" w:line="254" w:lineRule="auto"/>
              <w:rPr/>
            </w:pPr>
            <w:r>
              <w:rPr>
                <w:spacing w:val="-1"/>
              </w:rPr>
              <w:t>话术组织及具体进行哪些环节由选手自行决定。当竞赛倒计时结束或裁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判宣布竞赛结束时，选手则不可再进一步开展业务流程，应回到等候区，由</w:t>
            </w:r>
            <w:r>
              <w:rPr>
                <w:spacing w:val="56"/>
              </w:rPr>
              <w:t xml:space="preserve"> </w:t>
            </w:r>
            <w:r>
              <w:rPr>
                <w:spacing w:val="-13"/>
              </w:rPr>
              <w:t>工</w:t>
            </w:r>
            <w:r>
              <w:rPr/>
              <w:t xml:space="preserve"> </w:t>
            </w:r>
            <w:r>
              <w:rPr>
                <w:spacing w:val="-11"/>
              </w:rPr>
              <w:t>作人员统一带出竞赛场地。</w:t>
            </w:r>
          </w:p>
        </w:tc>
      </w:tr>
    </w:tbl>
    <w:p>
      <w:pPr>
        <w:spacing w:line="275" w:lineRule="auto"/>
        <w:rPr>
          <w:rFonts w:ascii="Arial"/>
          <w:sz w:val="21"/>
        </w:rPr>
      </w:pPr>
      <w:r/>
    </w:p>
    <w:p>
      <w:pPr>
        <w:pStyle w:val="BodyText"/>
        <w:ind w:left="582"/>
        <w:spacing w:before="91" w:line="222" w:lineRule="auto"/>
        <w:outlineLvl w:val="0"/>
        <w:rPr/>
      </w:pPr>
      <w:r>
        <w:rPr>
          <w:rFonts w:ascii="Times New Roman" w:hAnsi="Times New Roman" w:eastAsia="Times New Roman" w:cs="Times New Roman"/>
          <w:b/>
          <w:bCs/>
          <w:spacing w:val="-4"/>
        </w:rPr>
        <w:t>3.</w:t>
      </w:r>
      <w:r>
        <w:rPr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模块配置清单</w:t>
      </w:r>
    </w:p>
    <w:p>
      <w:pPr>
        <w:ind w:left="2501"/>
        <w:spacing w:before="200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3"/>
        </w:rPr>
        <w:t>汽车服务接待作业模块物料清单</w:t>
      </w:r>
    </w:p>
    <w:p>
      <w:pPr>
        <w:spacing w:line="50" w:lineRule="exact"/>
        <w:rPr/>
      </w:pPr>
      <w:r/>
    </w:p>
    <w:tbl>
      <w:tblPr>
        <w:tblStyle w:val="TableNormal"/>
        <w:tblW w:w="8030" w:type="dxa"/>
        <w:tblInd w:w="15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25"/>
        <w:gridCol w:w="3699"/>
        <w:gridCol w:w="985"/>
        <w:gridCol w:w="2721"/>
      </w:tblGrid>
      <w:tr>
        <w:trPr>
          <w:trHeight w:val="554" w:hRule="atLeast"/>
        </w:trPr>
        <w:tc>
          <w:tcPr>
            <w:tcW w:w="625" w:type="dxa"/>
            <w:vAlign w:val="top"/>
            <w:textDirection w:val="tbRlV"/>
          </w:tcPr>
          <w:p>
            <w:pPr>
              <w:pStyle w:val="TableText"/>
              <w:ind w:left="34"/>
              <w:spacing w:before="203" w:line="22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8"/>
              </w:rPr>
              <w:t>序号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232"/>
              <w:spacing w:before="181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3"/>
              </w:rPr>
              <w:t>设施设备名称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ind w:left="413" w:right="159" w:hanging="207"/>
              <w:spacing w:before="52" w:line="22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4"/>
              </w:rPr>
              <w:t>要求数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58"/>
              <w:spacing w:before="183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使用项目</w:t>
            </w:r>
          </w:p>
        </w:tc>
      </w:tr>
      <w:tr>
        <w:trPr>
          <w:trHeight w:val="277" w:hRule="atLeast"/>
        </w:trPr>
        <w:tc>
          <w:tcPr>
            <w:tcW w:w="625" w:type="dxa"/>
            <w:vAlign w:val="top"/>
          </w:tcPr>
          <w:p>
            <w:pPr>
              <w:ind w:left="303"/>
              <w:spacing w:before="7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035"/>
              <w:spacing w:before="31" w:line="21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维修服务接待汽车</w:t>
            </w:r>
          </w:p>
        </w:tc>
        <w:tc>
          <w:tcPr>
            <w:tcW w:w="985" w:type="dxa"/>
            <w:vAlign w:val="top"/>
          </w:tcPr>
          <w:p>
            <w:pPr>
              <w:ind w:left="487"/>
              <w:spacing w:before="7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60"/>
              <w:spacing w:before="31" w:line="21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2"/>
              </w:rPr>
              <w:t>环车检查</w:t>
            </w:r>
          </w:p>
        </w:tc>
      </w:tr>
      <w:tr>
        <w:trPr>
          <w:trHeight w:val="548" w:hRule="atLeast"/>
        </w:trPr>
        <w:tc>
          <w:tcPr>
            <w:tcW w:w="625" w:type="dxa"/>
            <w:vAlign w:val="top"/>
          </w:tcPr>
          <w:p>
            <w:pPr>
              <w:ind w:left="264"/>
              <w:spacing w:before="21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039"/>
              <w:spacing w:before="17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汽车服务管理平台</w:t>
            </w:r>
          </w:p>
        </w:tc>
        <w:tc>
          <w:tcPr>
            <w:tcW w:w="985" w:type="dxa"/>
            <w:vAlign w:val="top"/>
          </w:tcPr>
          <w:p>
            <w:pPr>
              <w:ind w:left="487"/>
              <w:spacing w:before="21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1274" w:right="192" w:hanging="1036"/>
              <w:spacing w:before="48" w:line="22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7"/>
              </w:rPr>
              <w:t>汽车服务接待竞赛流程开</w:t>
            </w:r>
            <w:r>
              <w:rPr>
                <w:sz w:val="20"/>
                <w:szCs w:val="20"/>
                <w:spacing w:val="6"/>
              </w:rPr>
              <w:t xml:space="preserve"> </w:t>
            </w:r>
            <w:r>
              <w:rPr>
                <w:sz w:val="20"/>
                <w:szCs w:val="20"/>
              </w:rPr>
              <w:t>展</w:t>
            </w:r>
          </w:p>
        </w:tc>
      </w:tr>
      <w:tr>
        <w:trPr>
          <w:trHeight w:val="275" w:hRule="atLeast"/>
        </w:trPr>
        <w:tc>
          <w:tcPr>
            <w:tcW w:w="625" w:type="dxa"/>
            <w:vAlign w:val="top"/>
          </w:tcPr>
          <w:p>
            <w:pPr>
              <w:ind w:left="273"/>
              <w:spacing w:before="8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536"/>
              <w:spacing w:before="32" w:line="21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维修接待区桌椅（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1  </w:t>
            </w:r>
            <w:r>
              <w:rPr>
                <w:sz w:val="20"/>
                <w:szCs w:val="20"/>
                <w:spacing w:val="4"/>
              </w:rPr>
              <w:t>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2"/>
              </w:rPr>
              <w:t xml:space="preserve">  </w:t>
            </w:r>
            <w:r>
              <w:rPr>
                <w:sz w:val="20"/>
                <w:szCs w:val="20"/>
                <w:spacing w:val="4"/>
              </w:rPr>
              <w:t>椅）</w:t>
            </w:r>
          </w:p>
        </w:tc>
        <w:tc>
          <w:tcPr>
            <w:tcW w:w="985" w:type="dxa"/>
            <w:vAlign w:val="top"/>
          </w:tcPr>
          <w:p>
            <w:pPr>
              <w:ind w:left="487"/>
              <w:spacing w:before="8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69"/>
              <w:spacing w:before="32" w:line="21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维修接待</w:t>
            </w:r>
          </w:p>
        </w:tc>
      </w:tr>
      <w:tr>
        <w:trPr>
          <w:trHeight w:val="277" w:hRule="atLeast"/>
        </w:trPr>
        <w:tc>
          <w:tcPr>
            <w:tcW w:w="625" w:type="dxa"/>
            <w:vAlign w:val="top"/>
          </w:tcPr>
          <w:p>
            <w:pPr>
              <w:ind w:left="261"/>
              <w:spacing w:before="83" w:line="191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764"/>
              <w:spacing w:before="33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2"/>
              </w:rPr>
              <w:t>收银台桌椅（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1  </w:t>
            </w:r>
            <w:r>
              <w:rPr>
                <w:sz w:val="20"/>
                <w:szCs w:val="20"/>
                <w:spacing w:val="2"/>
              </w:rPr>
              <w:t>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9"/>
              </w:rPr>
              <w:t xml:space="preserve">  </w:t>
            </w:r>
            <w:r>
              <w:rPr>
                <w:sz w:val="20"/>
                <w:szCs w:val="20"/>
                <w:spacing w:val="2"/>
              </w:rPr>
              <w:t>椅）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ind w:left="480"/>
              <w:spacing w:before="75" w:line="17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69"/>
              <w:spacing w:before="33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结帐收银</w:t>
            </w:r>
          </w:p>
        </w:tc>
      </w:tr>
      <w:tr>
        <w:trPr>
          <w:trHeight w:val="277" w:hRule="atLeast"/>
        </w:trPr>
        <w:tc>
          <w:tcPr>
            <w:tcW w:w="625" w:type="dxa"/>
            <w:vAlign w:val="top"/>
          </w:tcPr>
          <w:p>
            <w:pPr>
              <w:ind w:left="275"/>
              <w:spacing w:before="85" w:line="189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530"/>
              <w:spacing w:before="34" w:line="21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5"/>
              </w:rPr>
              <w:t>客户休息区桌椅（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1  </w:t>
            </w:r>
            <w:r>
              <w:rPr>
                <w:sz w:val="20"/>
                <w:szCs w:val="20"/>
                <w:spacing w:val="5"/>
              </w:rPr>
              <w:t>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9"/>
              </w:rPr>
              <w:t xml:space="preserve">  </w:t>
            </w:r>
            <w:r>
              <w:rPr>
                <w:sz w:val="20"/>
                <w:szCs w:val="20"/>
                <w:spacing w:val="5"/>
              </w:rPr>
              <w:t>椅）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ind w:left="480"/>
              <w:spacing w:before="74" w:line="17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65"/>
              <w:spacing w:before="34" w:line="21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2"/>
              </w:rPr>
              <w:t>客户休息</w:t>
            </w:r>
          </w:p>
        </w:tc>
      </w:tr>
      <w:tr>
        <w:trPr>
          <w:trHeight w:val="275" w:hRule="atLeast"/>
        </w:trPr>
        <w:tc>
          <w:tcPr>
            <w:tcW w:w="625" w:type="dxa"/>
            <w:vAlign w:val="top"/>
          </w:tcPr>
          <w:p>
            <w:pPr>
              <w:ind w:left="273"/>
              <w:spacing w:before="83" w:line="189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557"/>
              <w:spacing w:before="33" w:line="21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物料桌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ind w:left="480"/>
              <w:spacing w:before="75" w:line="17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435"/>
              <w:spacing w:before="33" w:line="21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放置接车工具及资料</w:t>
            </w:r>
          </w:p>
        </w:tc>
      </w:tr>
      <w:tr>
        <w:trPr>
          <w:trHeight w:val="278" w:hRule="atLeast"/>
        </w:trPr>
        <w:tc>
          <w:tcPr>
            <w:tcW w:w="625" w:type="dxa"/>
            <w:vAlign w:val="top"/>
          </w:tcPr>
          <w:p>
            <w:pPr>
              <w:ind w:left="270"/>
              <w:spacing w:before="89" w:line="186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845"/>
              <w:spacing w:before="36" w:line="21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评委桌椅（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3   </w:t>
            </w:r>
            <w:r>
              <w:rPr>
                <w:sz w:val="20"/>
                <w:szCs w:val="20"/>
                <w:spacing w:val="1"/>
              </w:rPr>
              <w:t>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9"/>
              </w:rPr>
              <w:t xml:space="preserve">  </w:t>
            </w:r>
            <w:r>
              <w:rPr>
                <w:sz w:val="20"/>
                <w:szCs w:val="20"/>
                <w:spacing w:val="1"/>
              </w:rPr>
              <w:t>椅）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ind w:left="480"/>
              <w:spacing w:before="79" w:line="17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754"/>
              <w:spacing w:before="36" w:line="21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5"/>
              </w:rPr>
              <w:t>裁判打分桌椅</w:t>
            </w:r>
          </w:p>
        </w:tc>
      </w:tr>
      <w:tr>
        <w:trPr>
          <w:trHeight w:val="284" w:hRule="atLeast"/>
        </w:trPr>
        <w:tc>
          <w:tcPr>
            <w:tcW w:w="625" w:type="dxa"/>
            <w:vAlign w:val="top"/>
          </w:tcPr>
          <w:p>
            <w:pPr>
              <w:ind w:left="280"/>
              <w:spacing w:before="8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551"/>
              <w:spacing w:before="41" w:line="21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2"/>
              </w:rPr>
              <w:t>饮品桌</w:t>
            </w:r>
          </w:p>
        </w:tc>
        <w:tc>
          <w:tcPr>
            <w:tcW w:w="985" w:type="dxa"/>
            <w:vAlign w:val="top"/>
          </w:tcPr>
          <w:p>
            <w:pPr>
              <w:ind w:left="487"/>
              <w:spacing w:before="8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332"/>
              <w:spacing w:before="41" w:line="21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放置饮品纸杯、抽纸等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11907" w:h="16840"/>
          <w:pgMar w:top="1240" w:right="1786" w:bottom="1447" w:left="1786" w:header="0" w:footer="1194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4"/>
        <w:rPr/>
      </w:pPr>
      <w:r/>
    </w:p>
    <w:p>
      <w:pPr>
        <w:spacing w:before="24"/>
        <w:rPr/>
      </w:pPr>
      <w:r/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030" w:type="dxa"/>
        <w:tblInd w:w="26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25"/>
        <w:gridCol w:w="3699"/>
        <w:gridCol w:w="985"/>
        <w:gridCol w:w="2721"/>
      </w:tblGrid>
      <w:tr>
        <w:trPr>
          <w:trHeight w:val="385" w:hRule="atLeast"/>
        </w:trPr>
        <w:tc>
          <w:tcPr>
            <w:tcW w:w="625" w:type="dxa"/>
            <w:vAlign w:val="top"/>
          </w:tcPr>
          <w:p>
            <w:pPr>
              <w:ind w:left="272"/>
              <w:spacing w:before="15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654"/>
              <w:spacing w:before="84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座机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765"/>
              <w:spacing w:before="8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车辆保养回访</w:t>
            </w:r>
          </w:p>
        </w:tc>
      </w:tr>
      <w:tr>
        <w:trPr>
          <w:trHeight w:val="381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15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10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609"/>
              <w:spacing w:before="78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装饰物料（花、水晶桌牌）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854"/>
              <w:spacing w:before="78"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5"/>
              </w:rPr>
              <w:t>接待桌装饰</w:t>
            </w:r>
          </w:p>
        </w:tc>
      </w:tr>
      <w:tr>
        <w:trPr>
          <w:trHeight w:val="379" w:hRule="atLeast"/>
        </w:trPr>
        <w:tc>
          <w:tcPr>
            <w:tcW w:w="625" w:type="dxa"/>
            <w:vAlign w:val="top"/>
          </w:tcPr>
          <w:p>
            <w:pPr>
              <w:ind w:left="257"/>
              <w:spacing w:before="15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11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290"/>
              <w:spacing w:before="78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7"/>
              </w:rPr>
              <w:t>饮水机、饮料（三种不同）、托盘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659"/>
              <w:spacing w:before="78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3"/>
              </w:rPr>
              <w:t>为客户提供饮品</w:t>
            </w:r>
          </w:p>
        </w:tc>
      </w:tr>
      <w:tr>
        <w:trPr>
          <w:trHeight w:val="654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2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12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443"/>
              <w:spacing w:before="215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精品货架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2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1279" w:right="195" w:hanging="1051"/>
              <w:spacing w:before="81" w:line="25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8"/>
              </w:rPr>
              <w:t>辅助服务顾问开展服务工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</w:rPr>
              <w:t>作</w:t>
            </w:r>
          </w:p>
        </w:tc>
      </w:tr>
      <w:tr>
        <w:trPr>
          <w:trHeight w:val="654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2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13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396" w:right="176" w:hanging="209"/>
              <w:spacing w:before="82" w:line="25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8"/>
              </w:rPr>
              <w:t>服务顾问作业工具（名片、夹板、手</w:t>
            </w:r>
            <w:r>
              <w:rPr>
                <w:sz w:val="20"/>
                <w:szCs w:val="20"/>
                <w:spacing w:val="1"/>
              </w:rPr>
              <w:t xml:space="preserve"> </w:t>
            </w:r>
            <w:r>
              <w:rPr>
                <w:sz w:val="20"/>
                <w:szCs w:val="20"/>
                <w:spacing w:val="6"/>
              </w:rPr>
              <w:t>套、六件套、相关工作表单等）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2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1279" w:right="195" w:hanging="1051"/>
              <w:spacing w:before="82" w:line="25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8"/>
              </w:rPr>
              <w:t>辅助服务顾问开展服务工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</w:rPr>
              <w:t>作</w:t>
            </w:r>
          </w:p>
        </w:tc>
      </w:tr>
      <w:tr>
        <w:trPr>
          <w:trHeight w:val="380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15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14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550"/>
              <w:spacing w:before="83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2"/>
              </w:rPr>
              <w:t>垃圾桶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62"/>
              <w:spacing w:before="83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2"/>
              </w:rPr>
              <w:t>放置垃圾</w:t>
            </w:r>
          </w:p>
        </w:tc>
      </w:tr>
      <w:tr>
        <w:trPr>
          <w:trHeight w:val="382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1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15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559"/>
              <w:spacing w:before="84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灭火器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66"/>
              <w:spacing w:before="84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安全物料</w:t>
            </w:r>
          </w:p>
        </w:tc>
      </w:tr>
      <w:tr>
        <w:trPr>
          <w:trHeight w:val="381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1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16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455"/>
              <w:spacing w:before="84"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工位电脑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72"/>
              <w:spacing w:before="83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2"/>
              </w:rPr>
              <w:t>竞赛用具</w:t>
            </w:r>
          </w:p>
        </w:tc>
      </w:tr>
      <w:tr>
        <w:trPr>
          <w:trHeight w:val="381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15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17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556"/>
              <w:spacing w:before="84"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打印机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72"/>
              <w:spacing w:before="83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2"/>
              </w:rPr>
              <w:t>竞赛用具</w:t>
            </w:r>
          </w:p>
        </w:tc>
      </w:tr>
      <w:tr>
        <w:trPr>
          <w:trHeight w:val="383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15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18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556"/>
              <w:spacing w:before="87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计时器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1014"/>
              <w:spacing w:before="87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13"/>
              </w:rPr>
              <w:t>比赛计时</w:t>
            </w:r>
          </w:p>
        </w:tc>
      </w:tr>
      <w:tr>
        <w:trPr>
          <w:trHeight w:val="381" w:hRule="atLeast"/>
        </w:trPr>
        <w:tc>
          <w:tcPr>
            <w:tcW w:w="625" w:type="dxa"/>
            <w:vAlign w:val="top"/>
          </w:tcPr>
          <w:p>
            <w:pPr>
              <w:ind w:left="252"/>
              <w:spacing w:before="1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0"/>
              </w:rPr>
              <w:t>19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661"/>
              <w:spacing w:before="83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1"/>
              </w:rPr>
              <w:t>秒表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1014"/>
              <w:spacing w:before="83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13"/>
              </w:rPr>
              <w:t>比赛计时</w:t>
            </w:r>
          </w:p>
        </w:tc>
      </w:tr>
      <w:tr>
        <w:trPr>
          <w:trHeight w:val="381" w:hRule="atLeast"/>
        </w:trPr>
        <w:tc>
          <w:tcPr>
            <w:tcW w:w="625" w:type="dxa"/>
            <w:vAlign w:val="top"/>
          </w:tcPr>
          <w:p>
            <w:pPr>
              <w:ind w:left="211"/>
              <w:spacing w:before="1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20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661"/>
              <w:spacing w:before="83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2"/>
              </w:rPr>
              <w:t>耳麦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64"/>
              <w:spacing w:before="83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2"/>
              </w:rPr>
              <w:t>选手使用</w:t>
            </w:r>
          </w:p>
        </w:tc>
      </w:tr>
      <w:tr>
        <w:trPr>
          <w:trHeight w:val="659" w:hRule="atLeast"/>
        </w:trPr>
        <w:tc>
          <w:tcPr>
            <w:tcW w:w="625" w:type="dxa"/>
            <w:vAlign w:val="top"/>
          </w:tcPr>
          <w:p>
            <w:pPr>
              <w:ind w:left="211"/>
              <w:spacing w:before="29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21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658" w:right="161" w:hanging="1464"/>
              <w:spacing w:before="87"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8"/>
              </w:rPr>
              <w:t>桌签（维修接待工位、休息区、评委</w:t>
            </w:r>
            <w:r>
              <w:rPr>
                <w:sz w:val="20"/>
                <w:szCs w:val="20"/>
                <w:spacing w:val="8"/>
              </w:rPr>
              <w:t xml:space="preserve"> </w:t>
            </w:r>
            <w:r>
              <w:rPr>
                <w:sz w:val="20"/>
                <w:szCs w:val="20"/>
                <w:spacing w:val="-3"/>
              </w:rPr>
              <w:t>席）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29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956"/>
              <w:spacing w:before="223"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标记工位</w:t>
            </w:r>
          </w:p>
        </w:tc>
      </w:tr>
      <w:tr>
        <w:trPr>
          <w:trHeight w:val="385" w:hRule="atLeast"/>
        </w:trPr>
        <w:tc>
          <w:tcPr>
            <w:tcW w:w="625" w:type="dxa"/>
            <w:vAlign w:val="top"/>
          </w:tcPr>
          <w:p>
            <w:pPr>
              <w:ind w:left="211"/>
              <w:spacing w:before="16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22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715"/>
              <w:spacing w:before="89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备用低压蓄电池充电设备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6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766"/>
              <w:spacing w:before="89" w:line="23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蓄电池充电用</w:t>
            </w:r>
          </w:p>
        </w:tc>
      </w:tr>
      <w:tr>
        <w:trPr>
          <w:trHeight w:val="385" w:hRule="atLeast"/>
        </w:trPr>
        <w:tc>
          <w:tcPr>
            <w:tcW w:w="625" w:type="dxa"/>
            <w:vAlign w:val="top"/>
          </w:tcPr>
          <w:p>
            <w:pPr>
              <w:ind w:left="211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23</w:t>
            </w:r>
          </w:p>
        </w:tc>
        <w:tc>
          <w:tcPr>
            <w:tcW w:w="3699" w:type="dxa"/>
            <w:vAlign w:val="top"/>
          </w:tcPr>
          <w:p>
            <w:pPr>
              <w:pStyle w:val="TableText"/>
              <w:ind w:left="1144"/>
              <w:spacing w:before="8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2"/>
              </w:rPr>
              <w:t>汽车故障诊断仪</w:t>
            </w:r>
          </w:p>
        </w:tc>
        <w:tc>
          <w:tcPr>
            <w:tcW w:w="985" w:type="dxa"/>
            <w:vAlign w:val="top"/>
          </w:tcPr>
          <w:p>
            <w:pPr>
              <w:ind w:left="486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vAlign w:val="top"/>
          </w:tcPr>
          <w:p>
            <w:pPr>
              <w:pStyle w:val="TableText"/>
              <w:ind w:left="758"/>
              <w:spacing w:before="88"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3"/>
              </w:rPr>
              <w:t>故障范围描述</w:t>
            </w:r>
          </w:p>
        </w:tc>
      </w:tr>
    </w:tbl>
    <w:p>
      <w:pPr>
        <w:pStyle w:val="BodyText"/>
        <w:ind w:left="135"/>
        <w:spacing w:before="191" w:line="222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六、竞赛环境</w:t>
      </w:r>
    </w:p>
    <w:p>
      <w:pPr>
        <w:pStyle w:val="BodyText"/>
        <w:ind w:left="691"/>
        <w:spacing w:before="217" w:line="222" w:lineRule="auto"/>
        <w:rPr/>
      </w:pPr>
      <w:r>
        <w:rPr>
          <w:spacing w:val="-2"/>
        </w:rPr>
        <w:t>（一）实操比赛工位设置要求</w:t>
      </w:r>
    </w:p>
    <w:p>
      <w:pPr>
        <w:pStyle w:val="BodyText"/>
        <w:ind w:right="13"/>
        <w:spacing w:before="222" w:line="559" w:lineRule="exact"/>
        <w:jc w:val="right"/>
        <w:rPr/>
      </w:pPr>
      <w:r>
        <w:rPr>
          <w:spacing w:val="-4"/>
          <w:position w:val="21"/>
        </w:rPr>
        <w:t>各子赛项竞赛地点分别设置在承办学校各相应场地，各项目</w:t>
      </w:r>
      <w:r>
        <w:rPr>
          <w:spacing w:val="-5"/>
          <w:position w:val="21"/>
        </w:rPr>
        <w:t>工位</w:t>
      </w:r>
    </w:p>
    <w:p>
      <w:pPr>
        <w:pStyle w:val="BodyText"/>
        <w:ind w:left="136"/>
        <w:spacing w:before="1" w:line="222" w:lineRule="auto"/>
        <w:rPr/>
      </w:pPr>
      <w:r>
        <w:rPr>
          <w:spacing w:val="-5"/>
        </w:rPr>
        <w:t>要求如下：</w:t>
      </w:r>
    </w:p>
    <w:p>
      <w:pPr>
        <w:spacing w:line="14" w:lineRule="exact"/>
        <w:rPr/>
      </w:pPr>
      <w:r/>
    </w:p>
    <w:tbl>
      <w:tblPr>
        <w:tblStyle w:val="TableNormal"/>
        <w:tblW w:w="833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121"/>
        <w:gridCol w:w="1275"/>
        <w:gridCol w:w="1274"/>
        <w:gridCol w:w="2664"/>
      </w:tblGrid>
      <w:tr>
        <w:trPr>
          <w:trHeight w:val="321" w:hRule="atLeast"/>
        </w:trPr>
        <w:tc>
          <w:tcPr>
            <w:tcW w:w="3121" w:type="dxa"/>
            <w:vAlign w:val="top"/>
          </w:tcPr>
          <w:p>
            <w:pPr>
              <w:pStyle w:val="TableText"/>
              <w:ind w:left="1097"/>
              <w:spacing w:before="41" w:line="207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5"/>
              </w:rPr>
              <w:t>作业项目</w:t>
            </w:r>
          </w:p>
        </w:tc>
        <w:tc>
          <w:tcPr>
            <w:tcW w:w="1275" w:type="dxa"/>
            <w:vAlign w:val="top"/>
          </w:tcPr>
          <w:p>
            <w:pPr>
              <w:pStyle w:val="TableText"/>
              <w:ind w:left="126"/>
              <w:spacing w:before="41" w:line="207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5"/>
              </w:rPr>
              <w:t>工位数量</w:t>
            </w:r>
          </w:p>
        </w:tc>
        <w:tc>
          <w:tcPr>
            <w:tcW w:w="1274" w:type="dxa"/>
            <w:vAlign w:val="top"/>
          </w:tcPr>
          <w:p>
            <w:pPr>
              <w:pStyle w:val="TableText"/>
              <w:ind w:left="123"/>
              <w:spacing w:before="41" w:line="207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4"/>
              </w:rPr>
              <w:t>备用工位</w:t>
            </w:r>
          </w:p>
        </w:tc>
        <w:tc>
          <w:tcPr>
            <w:tcW w:w="2664" w:type="dxa"/>
            <w:vAlign w:val="top"/>
          </w:tcPr>
          <w:p>
            <w:pPr>
              <w:pStyle w:val="TableText"/>
              <w:ind w:left="128"/>
              <w:spacing w:before="41" w:line="207" w:lineRule="auto"/>
              <w:rPr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5"/>
              </w:rPr>
              <w:t>工位规格</w:t>
            </w:r>
          </w:p>
        </w:tc>
      </w:tr>
      <w:tr>
        <w:trPr>
          <w:trHeight w:val="316" w:hRule="atLeast"/>
        </w:trPr>
        <w:tc>
          <w:tcPr>
            <w:tcW w:w="3121" w:type="dxa"/>
            <w:vAlign w:val="top"/>
          </w:tcPr>
          <w:p>
            <w:pPr>
              <w:pStyle w:val="TableText"/>
              <w:ind w:left="859"/>
              <w:spacing w:before="36" w:line="207" w:lineRule="auto"/>
              <w:rPr/>
            </w:pPr>
            <w:r>
              <w:rPr>
                <w:spacing w:val="-4"/>
              </w:rPr>
              <w:t>汽车整车维护</w:t>
            </w:r>
          </w:p>
        </w:tc>
        <w:tc>
          <w:tcPr>
            <w:tcW w:w="1275" w:type="dxa"/>
            <w:vAlign w:val="top"/>
          </w:tcPr>
          <w:p>
            <w:pPr>
              <w:pStyle w:val="TableText"/>
              <w:ind w:left="582"/>
              <w:spacing w:before="78" w:line="175" w:lineRule="auto"/>
              <w:rPr/>
            </w:pPr>
            <w:r>
              <w:rPr/>
              <w:t>4</w:t>
            </w:r>
          </w:p>
        </w:tc>
        <w:tc>
          <w:tcPr>
            <w:tcW w:w="1274" w:type="dxa"/>
            <w:vAlign w:val="top"/>
          </w:tcPr>
          <w:p>
            <w:pPr>
              <w:pStyle w:val="TableText"/>
              <w:ind w:left="600"/>
              <w:spacing w:before="78" w:line="175" w:lineRule="auto"/>
              <w:rPr/>
            </w:pPr>
            <w:r>
              <w:rPr/>
              <w:t>1</w:t>
            </w:r>
          </w:p>
        </w:tc>
        <w:tc>
          <w:tcPr>
            <w:tcW w:w="2664" w:type="dxa"/>
            <w:vAlign w:val="top"/>
          </w:tcPr>
          <w:p>
            <w:pPr>
              <w:pStyle w:val="TableText"/>
              <w:ind w:left="977"/>
              <w:spacing w:before="36" w:line="207" w:lineRule="auto"/>
              <w:rPr/>
            </w:pPr>
            <w:r>
              <w:rPr>
                <w:spacing w:val="-2"/>
              </w:rPr>
              <w:t>8m×5m</w:t>
            </w:r>
          </w:p>
        </w:tc>
      </w:tr>
      <w:tr>
        <w:trPr>
          <w:trHeight w:val="627" w:hRule="atLeast"/>
        </w:trPr>
        <w:tc>
          <w:tcPr>
            <w:tcW w:w="3121" w:type="dxa"/>
            <w:vAlign w:val="top"/>
          </w:tcPr>
          <w:p>
            <w:pPr>
              <w:pStyle w:val="TableText"/>
              <w:ind w:left="736" w:right="116" w:hanging="597"/>
              <w:spacing w:before="37" w:line="223" w:lineRule="auto"/>
              <w:rPr/>
            </w:pPr>
            <w:r>
              <w:rPr>
                <w:spacing w:val="-2"/>
              </w:rPr>
              <w:t>汽车发动机和汽车电气系统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故障诊断与排除</w:t>
            </w:r>
          </w:p>
        </w:tc>
        <w:tc>
          <w:tcPr>
            <w:tcW w:w="1275" w:type="dxa"/>
            <w:vAlign w:val="top"/>
          </w:tcPr>
          <w:p>
            <w:pPr>
              <w:pStyle w:val="TableText"/>
              <w:ind w:left="582"/>
              <w:spacing w:before="235" w:line="180" w:lineRule="auto"/>
              <w:rPr/>
            </w:pPr>
            <w:r>
              <w:rPr/>
              <w:t>4</w:t>
            </w:r>
          </w:p>
        </w:tc>
        <w:tc>
          <w:tcPr>
            <w:tcW w:w="1274" w:type="dxa"/>
            <w:vAlign w:val="top"/>
          </w:tcPr>
          <w:p>
            <w:pPr>
              <w:pStyle w:val="TableText"/>
              <w:ind w:left="600"/>
              <w:spacing w:before="234" w:line="181" w:lineRule="auto"/>
              <w:rPr/>
            </w:pPr>
            <w:r>
              <w:rPr/>
              <w:t>1</w:t>
            </w:r>
          </w:p>
        </w:tc>
        <w:tc>
          <w:tcPr>
            <w:tcW w:w="2664" w:type="dxa"/>
            <w:vAlign w:val="top"/>
          </w:tcPr>
          <w:p>
            <w:pPr>
              <w:pStyle w:val="TableText"/>
              <w:ind w:left="977"/>
              <w:spacing w:before="194" w:line="241" w:lineRule="auto"/>
              <w:rPr/>
            </w:pPr>
            <w:r>
              <w:rPr>
                <w:spacing w:val="-2"/>
              </w:rPr>
              <w:t>8m×5m</w:t>
            </w:r>
          </w:p>
        </w:tc>
      </w:tr>
      <w:tr>
        <w:trPr>
          <w:trHeight w:val="316" w:hRule="atLeast"/>
        </w:trPr>
        <w:tc>
          <w:tcPr>
            <w:tcW w:w="3121" w:type="dxa"/>
            <w:vAlign w:val="top"/>
          </w:tcPr>
          <w:p>
            <w:pPr>
              <w:pStyle w:val="TableText"/>
              <w:ind w:left="379"/>
              <w:spacing w:before="39" w:line="205" w:lineRule="auto"/>
              <w:rPr/>
            </w:pPr>
            <w:r>
              <w:rPr>
                <w:spacing w:val="-2"/>
              </w:rPr>
              <w:t>汽车服务接待作业模块</w:t>
            </w:r>
          </w:p>
        </w:tc>
        <w:tc>
          <w:tcPr>
            <w:tcW w:w="1275" w:type="dxa"/>
            <w:vAlign w:val="top"/>
          </w:tcPr>
          <w:p>
            <w:pPr>
              <w:pStyle w:val="TableText"/>
              <w:ind w:left="582"/>
              <w:spacing w:before="81" w:line="173" w:lineRule="auto"/>
              <w:rPr/>
            </w:pPr>
            <w:r>
              <w:rPr/>
              <w:t>4</w:t>
            </w:r>
          </w:p>
        </w:tc>
        <w:tc>
          <w:tcPr>
            <w:tcW w:w="1274" w:type="dxa"/>
            <w:vAlign w:val="top"/>
          </w:tcPr>
          <w:p>
            <w:pPr>
              <w:pStyle w:val="TableText"/>
              <w:ind w:left="600"/>
              <w:spacing w:before="79" w:line="174" w:lineRule="auto"/>
              <w:rPr/>
            </w:pPr>
            <w:r>
              <w:rPr/>
              <w:t>1</w:t>
            </w:r>
          </w:p>
        </w:tc>
        <w:tc>
          <w:tcPr>
            <w:tcW w:w="2664" w:type="dxa"/>
            <w:vAlign w:val="top"/>
          </w:tcPr>
          <w:p>
            <w:pPr>
              <w:pStyle w:val="TableText"/>
              <w:ind w:left="861"/>
              <w:spacing w:before="39" w:line="205" w:lineRule="auto"/>
              <w:rPr/>
            </w:pPr>
            <w:r>
              <w:rPr>
                <w:spacing w:val="-2"/>
              </w:rPr>
              <w:t>3.3m×5m</w:t>
            </w:r>
          </w:p>
        </w:tc>
      </w:tr>
      <w:tr>
        <w:trPr>
          <w:trHeight w:val="321" w:hRule="atLeast"/>
        </w:trPr>
        <w:tc>
          <w:tcPr>
            <w:tcW w:w="3121" w:type="dxa"/>
            <w:vAlign w:val="top"/>
          </w:tcPr>
          <w:p>
            <w:pPr>
              <w:pStyle w:val="TableText"/>
              <w:ind w:left="259"/>
              <w:spacing w:before="43" w:line="206" w:lineRule="auto"/>
              <w:rPr/>
            </w:pPr>
            <w:r>
              <w:rPr>
                <w:spacing w:val="-2"/>
              </w:rPr>
              <w:t>汽车发动机拆装检修模块</w:t>
            </w:r>
          </w:p>
        </w:tc>
        <w:tc>
          <w:tcPr>
            <w:tcW w:w="1275" w:type="dxa"/>
            <w:vAlign w:val="top"/>
          </w:tcPr>
          <w:p>
            <w:pPr>
              <w:pStyle w:val="TableText"/>
              <w:ind w:left="600"/>
              <w:spacing w:before="83" w:line="175" w:lineRule="auto"/>
              <w:rPr/>
            </w:pPr>
            <w:r>
              <w:rPr/>
              <w:t>1</w:t>
            </w:r>
          </w:p>
        </w:tc>
        <w:tc>
          <w:tcPr>
            <w:tcW w:w="1274" w:type="dxa"/>
            <w:vAlign w:val="top"/>
          </w:tcPr>
          <w:p>
            <w:pPr>
              <w:pStyle w:val="TableText"/>
              <w:ind w:left="600"/>
              <w:spacing w:before="83" w:line="175" w:lineRule="auto"/>
              <w:rPr/>
            </w:pPr>
            <w:r>
              <w:rPr/>
              <w:t>1</w:t>
            </w:r>
          </w:p>
        </w:tc>
        <w:tc>
          <w:tcPr>
            <w:tcW w:w="2664" w:type="dxa"/>
            <w:vAlign w:val="top"/>
          </w:tcPr>
          <w:p>
            <w:pPr>
              <w:pStyle w:val="TableText"/>
              <w:ind w:left="977"/>
              <w:spacing w:before="43" w:line="206" w:lineRule="auto"/>
              <w:rPr/>
            </w:pPr>
            <w:r>
              <w:rPr>
                <w:spacing w:val="-2"/>
              </w:rPr>
              <w:t>8m×5m</w:t>
            </w:r>
          </w:p>
        </w:tc>
      </w:tr>
    </w:tbl>
    <w:p>
      <w:pPr>
        <w:pStyle w:val="BodyText"/>
        <w:ind w:left="132" w:right="13" w:firstLine="559"/>
        <w:spacing w:before="208" w:line="369" w:lineRule="auto"/>
        <w:jc w:val="both"/>
        <w:rPr/>
      </w:pPr>
      <w:r>
        <w:rPr>
          <w:spacing w:val="6"/>
        </w:rPr>
        <w:t>所有作业项目的工位都设置有高清监控摄像头，对赛场进行监</w:t>
      </w:r>
      <w:r>
        <w:rPr>
          <w:spacing w:val="4"/>
        </w:rPr>
        <w:t xml:space="preserve"> </w:t>
      </w:r>
      <w:r>
        <w:rPr>
          <w:spacing w:val="-4"/>
        </w:rPr>
        <w:t>控，一方面监视赛场，防止作弊，另一方面为仲裁提供视频依据，全</w:t>
      </w:r>
    </w:p>
    <w:p>
      <w:pPr>
        <w:pStyle w:val="BodyText"/>
        <w:ind w:left="138"/>
        <w:spacing w:before="1" w:line="221" w:lineRule="auto"/>
        <w:rPr/>
      </w:pPr>
      <w:r>
        <w:rPr>
          <w:spacing w:val="-2"/>
        </w:rPr>
        <w:t>方位保证赛事的公平、公开、公正。</w:t>
      </w:r>
    </w:p>
    <w:p>
      <w:pPr>
        <w:spacing w:line="221" w:lineRule="auto"/>
        <w:sectPr>
          <w:footerReference w:type="default" r:id="rId7"/>
          <w:pgSz w:w="11906" w:h="16839"/>
          <w:pgMar w:top="1431" w:right="1785" w:bottom="1362" w:left="1687" w:header="0" w:footer="1200" w:gutter="0"/>
        </w:sectPr>
        <w:rPr/>
      </w:pPr>
    </w:p>
    <w:p>
      <w:pPr>
        <w:pStyle w:val="BodyText"/>
        <w:ind w:left="592"/>
        <w:spacing w:before="217" w:line="222" w:lineRule="auto"/>
        <w:rPr/>
      </w:pPr>
      <w:r>
        <w:rPr>
          <w:spacing w:val="-3"/>
        </w:rPr>
        <w:t>（二）其他区域</w:t>
      </w:r>
    </w:p>
    <w:p>
      <w:pPr>
        <w:pStyle w:val="BodyText"/>
        <w:ind w:right="58"/>
        <w:spacing w:before="222" w:line="559" w:lineRule="exact"/>
        <w:jc w:val="right"/>
        <w:rPr/>
      </w:pPr>
      <w:r>
        <w:rPr>
          <w:spacing w:val="-4"/>
          <w:position w:val="20"/>
        </w:rPr>
        <w:t>根据疫情防控要求，各区域都要通风良好，并控制人员密度，确</w:t>
      </w:r>
    </w:p>
    <w:p>
      <w:pPr>
        <w:pStyle w:val="BodyText"/>
        <w:ind w:left="33"/>
        <w:spacing w:line="221" w:lineRule="auto"/>
        <w:rPr/>
      </w:pPr>
      <w:r>
        <w:rPr>
          <w:spacing w:val="-2"/>
        </w:rPr>
        <w:t>保人与人之间的安全间距。</w:t>
      </w:r>
    </w:p>
    <w:p>
      <w:pPr>
        <w:pStyle w:val="BodyText"/>
        <w:ind w:left="39"/>
        <w:spacing w:before="209" w:line="222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七、技术规范</w:t>
      </w:r>
    </w:p>
    <w:p>
      <w:pPr>
        <w:pStyle w:val="BodyText"/>
        <w:spacing w:before="214" w:line="220" w:lineRule="auto"/>
        <w:jc w:val="right"/>
        <w:rPr/>
      </w:pPr>
      <w:r>
        <w:rPr>
          <w:spacing w:val="-4"/>
        </w:rPr>
        <w:t>1.国家标准《汽车维护、检测、诊断技术规范》（GB/T</w:t>
      </w:r>
      <w:r>
        <w:rPr>
          <w:spacing w:val="-34"/>
        </w:rPr>
        <w:t xml:space="preserve"> </w:t>
      </w:r>
      <w:r>
        <w:rPr>
          <w:spacing w:val="-4"/>
        </w:rPr>
        <w:t>18344</w:t>
      </w:r>
      <w:r>
        <w:rPr>
          <w:spacing w:val="-77"/>
          <w:w w:val="98"/>
        </w:rPr>
        <w:t>）；</w:t>
      </w:r>
    </w:p>
    <w:p>
      <w:pPr>
        <w:pStyle w:val="BodyText"/>
        <w:ind w:left="586"/>
        <w:spacing w:before="226" w:line="220" w:lineRule="auto"/>
        <w:rPr/>
      </w:pPr>
      <w:r>
        <w:rPr>
          <w:spacing w:val="-1"/>
        </w:rPr>
        <w:t>2.国家标准《机动车安全运行条件》（GB</w:t>
      </w:r>
      <w:r>
        <w:rPr>
          <w:spacing w:val="-1"/>
        </w:rPr>
        <w:t xml:space="preserve"> </w:t>
      </w:r>
      <w:r>
        <w:rPr>
          <w:spacing w:val="-1"/>
        </w:rPr>
        <w:t>7258</w:t>
      </w:r>
      <w:r>
        <w:rPr>
          <w:spacing w:val="6"/>
        </w:rPr>
        <w:t>）；</w:t>
      </w:r>
    </w:p>
    <w:p>
      <w:pPr>
        <w:pStyle w:val="BodyText"/>
        <w:ind w:left="588"/>
        <w:spacing w:before="228" w:line="559" w:lineRule="exact"/>
        <w:rPr/>
      </w:pPr>
      <w:r>
        <w:rPr>
          <w:spacing w:val="16"/>
          <w:position w:val="21"/>
        </w:rPr>
        <w:t>3.交通行业标准《</w:t>
      </w:r>
      <w:hyperlink w:history="true" r:id="rId9">
        <w:r>
          <w:rPr>
            <w:spacing w:val="16"/>
            <w:position w:val="21"/>
          </w:rPr>
          <w:t>汽车空调制冷剂回收净化加注工艺规范</w:t>
        </w:r>
      </w:hyperlink>
      <w:r>
        <w:rPr>
          <w:spacing w:val="16"/>
          <w:position w:val="21"/>
        </w:rPr>
        <w:t>》</w:t>
      </w:r>
    </w:p>
    <w:p>
      <w:pPr>
        <w:pStyle w:val="BodyText"/>
        <w:ind w:left="33"/>
        <w:spacing w:before="1" w:line="222" w:lineRule="auto"/>
        <w:rPr/>
      </w:pPr>
      <w:r>
        <w:rPr>
          <w:spacing w:val="-2"/>
        </w:rPr>
        <w:t>（JT/T774—2010</w:t>
      </w:r>
      <w:r>
        <w:rPr>
          <w:spacing w:val="3"/>
        </w:rPr>
        <w:t>）；</w:t>
      </w:r>
    </w:p>
    <w:p>
      <w:pPr>
        <w:pStyle w:val="BodyText"/>
        <w:ind w:left="581"/>
        <w:spacing w:before="221" w:line="562" w:lineRule="exact"/>
        <w:rPr/>
      </w:pPr>
      <w:r>
        <w:rPr>
          <w:spacing w:val="-1"/>
          <w:position w:val="21"/>
        </w:rPr>
        <w:t>4.比赛车型维修手册相关资料；</w:t>
      </w:r>
    </w:p>
    <w:p>
      <w:pPr>
        <w:pStyle w:val="BodyText"/>
        <w:ind w:left="588"/>
        <w:spacing w:before="1" w:line="220" w:lineRule="auto"/>
        <w:rPr/>
      </w:pPr>
      <w:r>
        <w:rPr>
          <w:spacing w:val="-2"/>
        </w:rPr>
        <w:t>5.相关设备操作手册。</w:t>
      </w:r>
    </w:p>
    <w:p>
      <w:pPr>
        <w:pStyle w:val="BodyText"/>
        <w:ind w:left="33"/>
        <w:spacing w:before="208" w:line="221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八、技术平台</w:t>
      </w:r>
    </w:p>
    <w:p>
      <w:pPr>
        <w:pStyle w:val="BodyText"/>
        <w:ind w:left="600"/>
        <w:spacing w:before="217" w:line="220" w:lineRule="auto"/>
        <w:rPr/>
      </w:pPr>
      <w:r>
        <w:rPr>
          <w:spacing w:val="-1"/>
        </w:rPr>
        <w:t>本次竞赛技术平台标准参考我国汽车维修行业相关标准确定。</w:t>
      </w:r>
    </w:p>
    <w:p>
      <w:pPr>
        <w:pStyle w:val="BodyText"/>
        <w:ind w:left="32" w:right="77" w:firstLine="571"/>
        <w:spacing w:before="227" w:line="369" w:lineRule="auto"/>
        <w:rPr/>
      </w:pPr>
      <w:r>
        <w:rPr/>
        <w:t>1.竞赛车辆采用长城哈弗汽车（M6</w:t>
      </w:r>
      <w:r>
        <w:rPr/>
        <w:t xml:space="preserve"> </w:t>
      </w:r>
      <w:r>
        <w:rPr/>
        <w:t>PLUS</w:t>
      </w:r>
      <w:r>
        <w:rPr/>
        <w:t xml:space="preserve"> </w:t>
      </w:r>
      <w:r>
        <w:rPr/>
        <w:t>2021</w:t>
      </w:r>
      <w:r>
        <w:rPr>
          <w:spacing w:val="-47"/>
        </w:rPr>
        <w:t xml:space="preserve"> </w:t>
      </w:r>
      <w:r>
        <w:rPr/>
        <w:t>款</w:t>
      </w:r>
      <w:r>
        <w:rPr>
          <w:spacing w:val="-35"/>
        </w:rPr>
        <w:t xml:space="preserve"> </w:t>
      </w:r>
      <w:r>
        <w:rPr/>
        <w:t>1.5T</w:t>
      </w:r>
      <w:r>
        <w:rPr>
          <w:spacing w:val="-1"/>
        </w:rPr>
        <w:t xml:space="preserve"> </w:t>
      </w:r>
      <w:r>
        <w:rPr>
          <w:spacing w:val="-1"/>
        </w:rPr>
        <w:t>7DCT</w:t>
      </w:r>
      <w:r>
        <w:rPr>
          <w:spacing w:val="-37"/>
        </w:rPr>
        <w:t xml:space="preserve"> </w:t>
      </w:r>
      <w:r>
        <w:rPr>
          <w:spacing w:val="-1"/>
        </w:rPr>
        <w:t>尊</w:t>
      </w:r>
      <w:r>
        <w:rPr/>
        <w:t xml:space="preserve"> </w:t>
      </w:r>
      <w:r>
        <w:rPr>
          <w:spacing w:val="-4"/>
        </w:rPr>
        <w:t>贵智联版）、汽车发动机机械系统检修与故障诊断项目用的发动机采</w:t>
      </w:r>
    </w:p>
    <w:p>
      <w:pPr>
        <w:pStyle w:val="BodyText"/>
        <w:ind w:left="32"/>
        <w:spacing w:line="222" w:lineRule="auto"/>
        <w:rPr/>
      </w:pPr>
      <w:r>
        <w:rPr>
          <w:spacing w:val="-2"/>
        </w:rPr>
        <w:t>用长城</w:t>
      </w:r>
      <w:r>
        <w:rPr>
          <w:spacing w:val="-54"/>
        </w:rPr>
        <w:t xml:space="preserve"> </w:t>
      </w:r>
      <w:r>
        <w:rPr>
          <w:spacing w:val="-2"/>
        </w:rPr>
        <w:t>GW4G15F</w:t>
      </w:r>
      <w:r>
        <w:rPr>
          <w:spacing w:val="-48"/>
        </w:rPr>
        <w:t xml:space="preserve"> </w:t>
      </w:r>
      <w:r>
        <w:rPr>
          <w:spacing w:val="-2"/>
        </w:rPr>
        <w:t>及相关专用工具、设备、仪器、备件等；</w:t>
      </w:r>
    </w:p>
    <w:p>
      <w:pPr>
        <w:pStyle w:val="BodyText"/>
        <w:ind w:left="33" w:right="29" w:firstLine="552"/>
        <w:spacing w:before="227" w:line="369" w:lineRule="auto"/>
        <w:rPr/>
      </w:pPr>
      <w:r>
        <w:rPr>
          <w:spacing w:val="1"/>
        </w:rPr>
        <w:t>2.</w:t>
      </w:r>
      <w:r>
        <w:rPr>
          <w:spacing w:val="1"/>
        </w:rPr>
        <w:t xml:space="preserve"> </w:t>
      </w:r>
      <w:r>
        <w:rPr>
          <w:spacing w:val="1"/>
        </w:rPr>
        <w:t>汽车整车维护使用超波简式举升机、世</w:t>
      </w:r>
      <w:r>
        <w:rPr/>
        <w:t>达</w:t>
      </w:r>
      <w:r>
        <w:rPr>
          <w:spacing w:val="-38"/>
        </w:rPr>
        <w:t xml:space="preserve"> </w:t>
      </w:r>
      <w:r>
        <w:rPr/>
        <w:t>150</w:t>
      </w:r>
      <w:r>
        <w:rPr>
          <w:spacing w:val="-51"/>
        </w:rPr>
        <w:t xml:space="preserve"> </w:t>
      </w:r>
      <w:r>
        <w:rPr/>
        <w:t>件综合组套、</w:t>
      </w:r>
      <w:r>
        <w:rPr/>
        <w:t xml:space="preserve"> </w:t>
      </w:r>
      <w:r>
        <w:rPr>
          <w:spacing w:val="-3"/>
        </w:rPr>
        <w:t>网格式工具车、抽屉柜型工具车、博世</w:t>
      </w:r>
      <w:r>
        <w:rPr>
          <w:spacing w:val="-67"/>
        </w:rPr>
        <w:t xml:space="preserve"> </w:t>
      </w:r>
      <w:r>
        <w:rPr>
          <w:spacing w:val="-3"/>
        </w:rPr>
        <w:t>XP-1A</w:t>
      </w:r>
      <w:r>
        <w:rPr>
          <w:spacing w:val="-39"/>
        </w:rPr>
        <w:t xml:space="preserve"> </w:t>
      </w:r>
      <w:r>
        <w:rPr>
          <w:spacing w:val="-3"/>
        </w:rPr>
        <w:t>型电子式卤素</w:t>
      </w:r>
      <w:r>
        <w:rPr>
          <w:spacing w:val="-4"/>
        </w:rPr>
        <w:t>检漏仪、</w:t>
      </w:r>
      <w:r>
        <w:rPr/>
        <w:t xml:space="preserve"> </w:t>
      </w:r>
      <w:r>
        <w:rPr>
          <w:spacing w:val="-2"/>
        </w:rPr>
        <w:t>博世</w:t>
      </w:r>
      <w:r>
        <w:rPr>
          <w:spacing w:val="-61"/>
        </w:rPr>
        <w:t xml:space="preserve"> </w:t>
      </w:r>
      <w:r>
        <w:rPr>
          <w:spacing w:val="-2"/>
        </w:rPr>
        <w:t>RA007</w:t>
      </w:r>
      <w:r>
        <w:rPr>
          <w:spacing w:val="-2"/>
        </w:rPr>
        <w:t xml:space="preserve"> </w:t>
      </w:r>
      <w:r>
        <w:rPr>
          <w:spacing w:val="-2"/>
        </w:rPr>
        <w:t>PLUS</w:t>
      </w:r>
      <w:r>
        <w:rPr>
          <w:spacing w:val="-38"/>
        </w:rPr>
        <w:t xml:space="preserve"> </w:t>
      </w:r>
      <w:r>
        <w:rPr>
          <w:spacing w:val="-2"/>
        </w:rPr>
        <w:t>型汽车空调诊断仪、博世</w:t>
      </w:r>
      <w:r>
        <w:rPr>
          <w:spacing w:val="-37"/>
        </w:rPr>
        <w:t xml:space="preserve"> </w:t>
      </w:r>
      <w:r>
        <w:rPr>
          <w:spacing w:val="-2"/>
        </w:rPr>
        <w:t>1690</w:t>
      </w:r>
      <w:r>
        <w:rPr>
          <w:spacing w:val="-3"/>
        </w:rPr>
        <w:t>0</w:t>
      </w:r>
      <w:r>
        <w:rPr>
          <w:spacing w:val="-38"/>
        </w:rPr>
        <w:t xml:space="preserve"> </w:t>
      </w:r>
      <w:r>
        <w:rPr>
          <w:spacing w:val="-3"/>
        </w:rPr>
        <w:t>型冷媒测试仪、博</w:t>
      </w:r>
      <w:r>
        <w:rPr/>
        <w:t xml:space="preserve"> </w:t>
      </w:r>
      <w:r>
        <w:rPr>
          <w:spacing w:val="-1"/>
        </w:rPr>
        <w:t>世</w:t>
      </w:r>
      <w:r>
        <w:rPr>
          <w:spacing w:val="-67"/>
        </w:rPr>
        <w:t xml:space="preserve"> </w:t>
      </w:r>
      <w:r>
        <w:rPr>
          <w:spacing w:val="-1"/>
        </w:rPr>
        <w:t>AC790PRO</w:t>
      </w:r>
      <w:r>
        <w:rPr>
          <w:spacing w:val="-37"/>
        </w:rPr>
        <w:t xml:space="preserve"> </w:t>
      </w:r>
      <w:r>
        <w:rPr>
          <w:spacing w:val="-1"/>
        </w:rPr>
        <w:t>型制冷剂加注回收器、博世</w:t>
      </w:r>
      <w:r>
        <w:rPr>
          <w:spacing w:val="-65"/>
        </w:rPr>
        <w:t xml:space="preserve"> </w:t>
      </w:r>
      <w:r>
        <w:rPr>
          <w:spacing w:val="-1"/>
        </w:rPr>
        <w:t>BEA750(</w:t>
      </w:r>
      <w:r>
        <w:rPr>
          <w:spacing w:val="-2"/>
        </w:rPr>
        <w:t>5</w:t>
      </w:r>
      <w:r>
        <w:rPr>
          <w:spacing w:val="-40"/>
        </w:rPr>
        <w:t xml:space="preserve"> </w:t>
      </w:r>
      <w:r>
        <w:rPr>
          <w:spacing w:val="-2"/>
        </w:rPr>
        <w:t>气体)型尾气分析</w:t>
      </w:r>
      <w:r>
        <w:rPr/>
        <w:t xml:space="preserve"> </w:t>
      </w:r>
      <w:r>
        <w:rPr>
          <w:spacing w:val="-10"/>
        </w:rPr>
        <w:t>仪(5</w:t>
      </w:r>
      <w:r>
        <w:rPr>
          <w:spacing w:val="-34"/>
        </w:rPr>
        <w:t xml:space="preserve"> </w:t>
      </w:r>
      <w:r>
        <w:rPr>
          <w:spacing w:val="-10"/>
        </w:rPr>
        <w:t>气体)、杰特西</w:t>
      </w:r>
      <w:r>
        <w:rPr>
          <w:spacing w:val="-57"/>
        </w:rPr>
        <w:t xml:space="preserve"> </w:t>
      </w:r>
      <w:r>
        <w:rPr>
          <w:spacing w:val="-10"/>
        </w:rPr>
        <w:t>JTC6990</w:t>
      </w:r>
      <w:r>
        <w:rPr>
          <w:spacing w:val="-37"/>
        </w:rPr>
        <w:t xml:space="preserve"> </w:t>
      </w:r>
      <w:r>
        <w:rPr>
          <w:spacing w:val="-10"/>
        </w:rPr>
        <w:t>型制动液更换设备、杰特西</w:t>
      </w:r>
      <w:r>
        <w:rPr>
          <w:spacing w:val="-56"/>
        </w:rPr>
        <w:t xml:space="preserve"> </w:t>
      </w:r>
      <w:r>
        <w:rPr>
          <w:spacing w:val="-10"/>
        </w:rPr>
        <w:t>JTC1025C</w:t>
      </w:r>
      <w:r>
        <w:rPr>
          <w:spacing w:val="29"/>
        </w:rPr>
        <w:t xml:space="preserve"> </w:t>
      </w:r>
      <w:r>
        <w:rPr>
          <w:spacing w:val="-10"/>
        </w:rPr>
        <w:t>型</w:t>
      </w:r>
      <w:r>
        <w:rPr/>
        <w:t xml:space="preserve"> </w:t>
      </w:r>
      <w:r>
        <w:rPr>
          <w:spacing w:val="-4"/>
        </w:rPr>
        <w:t>制动液回收器、机油收集器、轮胎拆装托架、数字式万用表等主要设</w:t>
      </w:r>
    </w:p>
    <w:p>
      <w:pPr>
        <w:pStyle w:val="BodyText"/>
        <w:ind w:left="34"/>
        <w:spacing w:line="225" w:lineRule="auto"/>
        <w:rPr/>
      </w:pPr>
      <w:r>
        <w:rPr>
          <w:spacing w:val="-10"/>
        </w:rPr>
        <w:t>备。</w:t>
      </w:r>
    </w:p>
    <w:p>
      <w:pPr>
        <w:pStyle w:val="BodyText"/>
        <w:ind w:right="77"/>
        <w:spacing w:before="218" w:line="559" w:lineRule="exact"/>
        <w:jc w:val="right"/>
        <w:rPr/>
      </w:pPr>
      <w:r>
        <w:rPr>
          <w:spacing w:val="1"/>
          <w:position w:val="21"/>
        </w:rPr>
        <w:t>3.</w:t>
      </w:r>
      <w:r>
        <w:rPr>
          <w:spacing w:val="1"/>
          <w:position w:val="21"/>
        </w:rPr>
        <w:t xml:space="preserve"> </w:t>
      </w:r>
      <w:r>
        <w:rPr>
          <w:spacing w:val="1"/>
          <w:position w:val="21"/>
        </w:rPr>
        <w:t>汽车发动机机械系统检修与故障诊断项目使用广州合赢生产</w:t>
      </w:r>
    </w:p>
    <w:p>
      <w:pPr>
        <w:pStyle w:val="BodyText"/>
        <w:ind w:left="49"/>
        <w:spacing w:line="219" w:lineRule="auto"/>
        <w:rPr/>
      </w:pPr>
      <w:r>
        <w:rPr>
          <w:spacing w:val="-5"/>
        </w:rPr>
        <w:t>的</w:t>
      </w:r>
      <w:r>
        <w:rPr>
          <w:spacing w:val="-60"/>
        </w:rPr>
        <w:t xml:space="preserve"> </w:t>
      </w:r>
      <w:r>
        <w:rPr>
          <w:spacing w:val="-5"/>
        </w:rPr>
        <w:t>HY-SDZ-01</w:t>
      </w:r>
      <w:r>
        <w:rPr>
          <w:spacing w:val="-40"/>
        </w:rPr>
        <w:t xml:space="preserve"> </w:t>
      </w:r>
      <w:r>
        <w:rPr>
          <w:spacing w:val="-5"/>
        </w:rPr>
        <w:t>型发动机翻转架及发动机辅助连接板、广州合赢生产的</w:t>
      </w:r>
    </w:p>
    <w:p>
      <w:pPr>
        <w:spacing w:line="219" w:lineRule="auto"/>
        <w:sectPr>
          <w:footerReference w:type="default" r:id="rId8"/>
          <w:pgSz w:w="11906" w:h="16839"/>
          <w:pgMar w:top="1431" w:right="1722" w:bottom="1362" w:left="1785" w:header="0" w:footer="1200" w:gutter="0"/>
        </w:sectPr>
        <w:rPr/>
      </w:pPr>
    </w:p>
    <w:p>
      <w:pPr>
        <w:pStyle w:val="BodyText"/>
        <w:spacing w:before="217" w:line="559" w:lineRule="exact"/>
        <w:jc w:val="right"/>
        <w:rPr/>
      </w:pPr>
      <w:r>
        <w:rPr>
          <w:spacing w:val="-8"/>
          <w:position w:val="21"/>
        </w:rPr>
        <w:t>HY-SDZ-TZ01</w:t>
      </w:r>
      <w:r>
        <w:rPr>
          <w:spacing w:val="-35"/>
          <w:position w:val="21"/>
        </w:rPr>
        <w:t xml:space="preserve"> </w:t>
      </w:r>
      <w:r>
        <w:rPr>
          <w:spacing w:val="-8"/>
          <w:position w:val="21"/>
        </w:rPr>
        <w:t>型发动机拆装工作台（带台钳）、世达</w:t>
      </w:r>
      <w:r>
        <w:rPr>
          <w:spacing w:val="-40"/>
          <w:position w:val="21"/>
        </w:rPr>
        <w:t xml:space="preserve"> </w:t>
      </w:r>
      <w:r>
        <w:rPr>
          <w:spacing w:val="-8"/>
          <w:position w:val="21"/>
        </w:rPr>
        <w:t>150</w:t>
      </w:r>
      <w:r>
        <w:rPr>
          <w:spacing w:val="-54"/>
          <w:position w:val="21"/>
        </w:rPr>
        <w:t xml:space="preserve"> </w:t>
      </w:r>
      <w:r>
        <w:rPr>
          <w:spacing w:val="-8"/>
          <w:position w:val="21"/>
        </w:rPr>
        <w:t>件综合组套、</w:t>
      </w:r>
    </w:p>
    <w:p>
      <w:pPr>
        <w:pStyle w:val="BodyText"/>
        <w:ind w:left="31"/>
        <w:spacing w:line="220" w:lineRule="auto"/>
        <w:rPr/>
      </w:pPr>
      <w:r>
        <w:rPr>
          <w:spacing w:val="-1"/>
        </w:rPr>
        <w:t>抽屉柜型工具车、测量平台等主要设备；</w:t>
      </w:r>
    </w:p>
    <w:p>
      <w:pPr>
        <w:pStyle w:val="BodyText"/>
        <w:ind w:left="19" w:right="26" w:firstLine="562"/>
        <w:spacing w:before="226" w:line="369" w:lineRule="auto"/>
        <w:jc w:val="both"/>
        <w:rPr/>
      </w:pPr>
      <w:r>
        <w:rPr>
          <w:spacing w:val="17"/>
        </w:rPr>
        <w:t>4.汽车发动机和汽车电气系统故障诊断与排除项目使用</w:t>
      </w:r>
      <w:r>
        <w:rPr>
          <w:spacing w:val="16"/>
        </w:rPr>
        <w:t>博世</w:t>
      </w:r>
      <w:r>
        <w:rPr/>
        <w:t xml:space="preserve"> </w:t>
      </w:r>
      <w:r>
        <w:rPr>
          <w:spacing w:val="-10"/>
        </w:rPr>
        <w:t>KT720</w:t>
      </w:r>
      <w:r>
        <w:rPr>
          <w:spacing w:val="-40"/>
        </w:rPr>
        <w:t xml:space="preserve"> </w:t>
      </w:r>
      <w:r>
        <w:rPr>
          <w:spacing w:val="-10"/>
        </w:rPr>
        <w:t>型故障诊断仪、道通诊断仪、博世</w:t>
      </w:r>
      <w:r>
        <w:rPr>
          <w:spacing w:val="-68"/>
        </w:rPr>
        <w:t xml:space="preserve"> </w:t>
      </w:r>
      <w:r>
        <w:rPr>
          <w:spacing w:val="-10"/>
        </w:rPr>
        <w:t>FS</w:t>
      </w:r>
      <w:r>
        <w:rPr>
          <w:spacing w:val="-11"/>
        </w:rPr>
        <w:t>A740</w:t>
      </w:r>
      <w:r>
        <w:rPr>
          <w:spacing w:val="-40"/>
        </w:rPr>
        <w:t xml:space="preserve"> </w:t>
      </w:r>
      <w:r>
        <w:rPr>
          <w:spacing w:val="-11"/>
        </w:rPr>
        <w:t>型（2</w:t>
      </w:r>
      <w:r>
        <w:rPr>
          <w:spacing w:val="-45"/>
        </w:rPr>
        <w:t xml:space="preserve"> </w:t>
      </w:r>
      <w:r>
        <w:rPr>
          <w:spacing w:val="-11"/>
        </w:rPr>
        <w:t>通道）示波器、</w:t>
      </w:r>
      <w:r>
        <w:rPr/>
        <w:t xml:space="preserve"> </w:t>
      </w:r>
      <w:r>
        <w:rPr>
          <w:spacing w:val="-4"/>
        </w:rPr>
        <w:t>博世</w:t>
      </w:r>
      <w:r>
        <w:rPr>
          <w:spacing w:val="-63"/>
        </w:rPr>
        <w:t xml:space="preserve"> </w:t>
      </w:r>
      <w:r>
        <w:rPr>
          <w:spacing w:val="-4"/>
        </w:rPr>
        <w:t>BOSCH</w:t>
      </w:r>
      <w:r>
        <w:rPr>
          <w:spacing w:val="-4"/>
        </w:rPr>
        <w:t xml:space="preserve"> </w:t>
      </w:r>
      <w:r>
        <w:rPr>
          <w:spacing w:val="-4"/>
        </w:rPr>
        <w:t>数字式万用表、汽车专用示波器、气缸压力表、世达</w:t>
      </w:r>
      <w:r>
        <w:rPr>
          <w:spacing w:val="-40"/>
        </w:rPr>
        <w:t xml:space="preserve"> </w:t>
      </w:r>
      <w:r>
        <w:rPr>
          <w:spacing w:val="-4"/>
        </w:rPr>
        <w:t>150</w:t>
      </w:r>
    </w:p>
    <w:p>
      <w:pPr>
        <w:pStyle w:val="BodyText"/>
        <w:spacing w:line="220" w:lineRule="auto"/>
        <w:jc w:val="right"/>
        <w:rPr/>
      </w:pPr>
      <w:r>
        <w:rPr>
          <w:spacing w:val="-4"/>
        </w:rPr>
        <w:t>件综合组套、抽屉柜型工具车等主要设备</w:t>
      </w:r>
      <w:r>
        <w:rPr>
          <w:spacing w:val="-77"/>
        </w:rPr>
        <w:t>；（</w:t>
      </w:r>
      <w:r>
        <w:rPr>
          <w:spacing w:val="-4"/>
        </w:rPr>
        <w:t>诊断仪、接线盒可</w:t>
      </w:r>
      <w:r>
        <w:rPr>
          <w:spacing w:val="-5"/>
        </w:rPr>
        <w:t>自带）</w:t>
      </w:r>
    </w:p>
    <w:p>
      <w:pPr>
        <w:pStyle w:val="BodyText"/>
        <w:ind w:left="32" w:right="120" w:firstLine="556"/>
        <w:spacing w:before="228" w:line="369" w:lineRule="auto"/>
        <w:jc w:val="both"/>
        <w:rPr/>
      </w:pPr>
      <w:r>
        <w:rPr>
          <w:spacing w:val="-4"/>
        </w:rPr>
        <w:t>5.汽车底盘检修使用亨特定位仪、亨特</w:t>
      </w:r>
      <w:r>
        <w:rPr>
          <w:spacing w:val="-68"/>
        </w:rPr>
        <w:t xml:space="preserve"> </w:t>
      </w:r>
      <w:r>
        <w:rPr>
          <w:spacing w:val="-4"/>
        </w:rPr>
        <w:t>Hunter</w:t>
      </w:r>
      <w:r>
        <w:rPr>
          <w:spacing w:val="-4"/>
        </w:rPr>
        <w:t xml:space="preserve">  </w:t>
      </w:r>
      <w:r>
        <w:rPr>
          <w:spacing w:val="-4"/>
        </w:rPr>
        <w:t>GSP9200</w:t>
      </w:r>
      <w:r>
        <w:rPr>
          <w:spacing w:val="-38"/>
        </w:rPr>
        <w:t xml:space="preserve"> </w:t>
      </w:r>
      <w:r>
        <w:rPr>
          <w:spacing w:val="-4"/>
        </w:rPr>
        <w:t>型轮胎</w:t>
      </w:r>
      <w:r>
        <w:rPr/>
        <w:t xml:space="preserve"> </w:t>
      </w:r>
      <w:r>
        <w:rPr>
          <w:spacing w:val="-1"/>
        </w:rPr>
        <w:t>平衡机及配件、世达</w:t>
      </w:r>
      <w:r>
        <w:rPr>
          <w:spacing w:val="-60"/>
        </w:rPr>
        <w:t xml:space="preserve"> </w:t>
      </w:r>
      <w:r>
        <w:rPr>
          <w:spacing w:val="-1"/>
        </w:rPr>
        <w:t>98103</w:t>
      </w:r>
      <w:r>
        <w:rPr>
          <w:spacing w:val="-38"/>
        </w:rPr>
        <w:t xml:space="preserve"> </w:t>
      </w:r>
      <w:r>
        <w:rPr>
          <w:spacing w:val="-1"/>
        </w:rPr>
        <w:t>型胎压表、</w:t>
      </w:r>
      <w:r>
        <w:rPr>
          <w:spacing w:val="-2"/>
        </w:rPr>
        <w:t>世达</w:t>
      </w:r>
      <w:r>
        <w:rPr>
          <w:spacing w:val="-69"/>
        </w:rPr>
        <w:t xml:space="preserve"> </w:t>
      </w:r>
      <w:r>
        <w:rPr>
          <w:spacing w:val="-2"/>
        </w:rPr>
        <w:t>A05577</w:t>
      </w:r>
      <w:r>
        <w:rPr>
          <w:spacing w:val="-37"/>
        </w:rPr>
        <w:t xml:space="preserve"> </w:t>
      </w:r>
      <w:r>
        <w:rPr>
          <w:spacing w:val="-2"/>
        </w:rPr>
        <w:t>型（数显）轮胎</w:t>
      </w:r>
      <w:r>
        <w:rPr/>
        <w:t xml:space="preserve"> </w:t>
      </w:r>
      <w:r>
        <w:rPr>
          <w:spacing w:val="-6"/>
        </w:rPr>
        <w:t>花纹深度尺、世达</w:t>
      </w:r>
      <w:r>
        <w:rPr>
          <w:spacing w:val="-60"/>
        </w:rPr>
        <w:t xml:space="preserve"> </w:t>
      </w:r>
      <w:r>
        <w:rPr>
          <w:spacing w:val="-6"/>
        </w:rPr>
        <w:t>09510</w:t>
      </w:r>
      <w:r>
        <w:rPr>
          <w:spacing w:val="-40"/>
        </w:rPr>
        <w:t xml:space="preserve"> </w:t>
      </w:r>
      <w:r>
        <w:rPr>
          <w:spacing w:val="-6"/>
        </w:rPr>
        <w:t>型</w:t>
      </w:r>
      <w:r>
        <w:rPr>
          <w:spacing w:val="-40"/>
        </w:rPr>
        <w:t xml:space="preserve"> </w:t>
      </w:r>
      <w:r>
        <w:rPr>
          <w:spacing w:val="-6"/>
        </w:rPr>
        <w:t>150</w:t>
      </w:r>
      <w:r>
        <w:rPr>
          <w:spacing w:val="-53"/>
        </w:rPr>
        <w:t xml:space="preserve"> </w:t>
      </w:r>
      <w:r>
        <w:rPr>
          <w:spacing w:val="-6"/>
        </w:rPr>
        <w:t>件综合组套、网格式工具车、抽</w:t>
      </w:r>
      <w:r>
        <w:rPr>
          <w:spacing w:val="-7"/>
        </w:rPr>
        <w:t>屉柜</w:t>
      </w:r>
      <w:r>
        <w:rPr/>
        <w:t xml:space="preserve"> </w:t>
      </w:r>
      <w:r>
        <w:rPr>
          <w:spacing w:val="-5"/>
        </w:rPr>
        <w:t>型工具车、零件车、螺旋弹簧压缩工具、世达</w:t>
      </w:r>
      <w:r>
        <w:rPr>
          <w:spacing w:val="-54"/>
        </w:rPr>
        <w:t xml:space="preserve"> </w:t>
      </w:r>
      <w:r>
        <w:rPr>
          <w:spacing w:val="-5"/>
        </w:rPr>
        <w:t>90651</w:t>
      </w:r>
      <w:r>
        <w:rPr>
          <w:spacing w:val="-39"/>
        </w:rPr>
        <w:t xml:space="preserve"> </w:t>
      </w:r>
      <w:r>
        <w:rPr>
          <w:spacing w:val="-5"/>
        </w:rPr>
        <w:t>型球头拉拔器等</w:t>
      </w:r>
    </w:p>
    <w:p>
      <w:pPr>
        <w:pStyle w:val="BodyText"/>
        <w:ind w:left="40"/>
        <w:spacing w:line="224" w:lineRule="auto"/>
        <w:rPr/>
      </w:pPr>
      <w:r>
        <w:rPr>
          <w:spacing w:val="-6"/>
        </w:rPr>
        <w:t>主要设备。</w:t>
      </w:r>
    </w:p>
    <w:p>
      <w:pPr>
        <w:pStyle w:val="BodyText"/>
        <w:ind w:left="65"/>
        <w:spacing w:before="219" w:line="220" w:lineRule="auto"/>
        <w:rPr/>
      </w:pPr>
      <w:r>
        <w:rPr>
          <w:spacing w:val="-2"/>
        </w:rPr>
        <w:t>四个项目所需的设备和工具在样卷的清单中均</w:t>
      </w:r>
      <w:r>
        <w:rPr>
          <w:spacing w:val="-3"/>
        </w:rPr>
        <w:t>已包含。</w:t>
      </w:r>
    </w:p>
    <w:p>
      <w:pPr>
        <w:pStyle w:val="BodyText"/>
        <w:ind w:left="44"/>
        <w:spacing w:before="212" w:line="222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九、评分方法</w:t>
      </w:r>
    </w:p>
    <w:p>
      <w:pPr>
        <w:pStyle w:val="BodyText"/>
        <w:ind w:left="33"/>
        <w:spacing w:before="214" w:line="223" w:lineRule="auto"/>
        <w:rPr/>
      </w:pPr>
      <w:r>
        <w:rPr>
          <w:spacing w:val="-3"/>
        </w:rPr>
        <w:t>（一）评分方法</w:t>
      </w:r>
    </w:p>
    <w:p>
      <w:pPr>
        <w:pStyle w:val="BodyText"/>
        <w:ind w:left="603"/>
        <w:spacing w:before="221" w:line="223" w:lineRule="auto"/>
        <w:rPr/>
      </w:pPr>
      <w:r>
        <w:rPr>
          <w:spacing w:val="-5"/>
        </w:rPr>
        <w:t>1.评分流程</w:t>
      </w:r>
    </w:p>
    <w:p>
      <w:pPr>
        <w:pStyle w:val="BodyText"/>
        <w:ind w:left="592"/>
        <w:spacing w:before="223" w:line="223" w:lineRule="auto"/>
        <w:rPr/>
      </w:pPr>
      <w:r>
        <w:rPr>
          <w:spacing w:val="-3"/>
        </w:rPr>
        <w:t>（1）竞赛评分</w:t>
      </w:r>
    </w:p>
    <w:p>
      <w:pPr>
        <w:pStyle w:val="BodyText"/>
        <w:ind w:left="33" w:right="85" w:firstLine="559"/>
        <w:spacing w:before="224" w:line="369" w:lineRule="auto"/>
        <w:jc w:val="both"/>
        <w:rPr/>
      </w:pPr>
      <w:r>
        <w:rPr>
          <w:spacing w:val="-4"/>
        </w:rPr>
        <w:t>所有作业项目实操竞赛评分，采用双人裁判同时评分，即每</w:t>
      </w:r>
      <w:r>
        <w:rPr>
          <w:spacing w:val="-5"/>
        </w:rPr>
        <w:t>名选</w:t>
      </w:r>
      <w:r>
        <w:rPr/>
        <w:t xml:space="preserve"> </w:t>
      </w:r>
      <w:r>
        <w:rPr>
          <w:spacing w:val="-4"/>
        </w:rPr>
        <w:t>手都有两名裁判执裁评分。裁判员根据评分标准对过程和结果进行评</w:t>
      </w:r>
      <w:r>
        <w:rPr>
          <w:spacing w:val="5"/>
        </w:rPr>
        <w:t xml:space="preserve"> </w:t>
      </w:r>
      <w:r>
        <w:rPr>
          <w:spacing w:val="-4"/>
        </w:rPr>
        <w:t>判。所有选手的评分表都要求注明扣分原因，由裁判员签字，再由各</w:t>
      </w:r>
      <w:r>
        <w:rPr>
          <w:spacing w:val="5"/>
        </w:rPr>
        <w:t xml:space="preserve"> </w:t>
      </w:r>
      <w:r>
        <w:rPr>
          <w:spacing w:val="-3"/>
        </w:rPr>
        <w:t>项目裁判组长审核后签字确认；确认后的评分表由专人送往统计组，</w:t>
      </w:r>
      <w:r>
        <w:rPr>
          <w:spacing w:val="10"/>
        </w:rPr>
        <w:t xml:space="preserve"> </w:t>
      </w:r>
      <w:r>
        <w:rPr>
          <w:spacing w:val="-4"/>
        </w:rPr>
        <w:t>进行审核、统计后录入电脑统计系统，由系统自动转换成百分制后作</w:t>
      </w:r>
    </w:p>
    <w:p>
      <w:pPr>
        <w:pStyle w:val="BodyText"/>
        <w:ind w:left="42"/>
        <w:spacing w:before="1" w:line="223" w:lineRule="auto"/>
        <w:rPr/>
      </w:pPr>
      <w:r>
        <w:rPr>
          <w:spacing w:val="-5"/>
        </w:rPr>
        <w:t>为竞赛成绩。</w:t>
      </w:r>
    </w:p>
    <w:p>
      <w:pPr>
        <w:pStyle w:val="BodyText"/>
        <w:ind w:left="594"/>
        <w:spacing w:before="220" w:line="559" w:lineRule="exact"/>
        <w:rPr/>
      </w:pPr>
      <w:r>
        <w:rPr>
          <w:spacing w:val="6"/>
          <w:position w:val="21"/>
        </w:rPr>
        <w:t>在竞赛成绩和名次发布前，还需裁判长和监督仲裁组长签字确</w:t>
      </w:r>
    </w:p>
    <w:p>
      <w:pPr>
        <w:pStyle w:val="BodyText"/>
        <w:ind w:left="33"/>
        <w:spacing w:before="1" w:line="226" w:lineRule="auto"/>
        <w:rPr/>
      </w:pPr>
      <w:r>
        <w:rPr>
          <w:spacing w:val="-10"/>
        </w:rPr>
        <w:t>认。</w:t>
      </w:r>
    </w:p>
    <w:p>
      <w:pPr>
        <w:spacing w:line="226" w:lineRule="auto"/>
        <w:sectPr>
          <w:footerReference w:type="default" r:id="rId10"/>
          <w:pgSz w:w="11906" w:h="16839"/>
          <w:pgMar w:top="1431" w:right="1679" w:bottom="1362" w:left="1785" w:header="0" w:footer="1200" w:gutter="0"/>
        </w:sectPr>
        <w:rPr/>
      </w:pPr>
    </w:p>
    <w:p>
      <w:pPr>
        <w:pStyle w:val="BodyText"/>
        <w:ind w:left="34" w:right="77" w:firstLine="557"/>
        <w:spacing w:before="218" w:line="369" w:lineRule="auto"/>
        <w:jc w:val="both"/>
        <w:rPr/>
      </w:pPr>
      <w:r>
        <w:rPr>
          <w:spacing w:val="1"/>
        </w:rPr>
        <w:t>（2）违规处理程序。参赛选手如有违反竞赛纪律、竞赛规则等</w:t>
      </w:r>
      <w:r>
        <w:rPr/>
        <w:t xml:space="preserve"> </w:t>
      </w:r>
      <w:r>
        <w:rPr>
          <w:spacing w:val="-4"/>
        </w:rPr>
        <w:t>行为，一经发现，由当值裁判将违纪行为做出书面纪录并由选手确认</w:t>
      </w:r>
      <w:r>
        <w:rPr>
          <w:spacing w:val="4"/>
        </w:rPr>
        <w:t xml:space="preserve"> </w:t>
      </w:r>
      <w:r>
        <w:rPr>
          <w:spacing w:val="-4"/>
        </w:rPr>
        <w:t>签名，由项目裁判组长汇总给裁判长，并由裁判长签字，按大赛相应</w:t>
      </w:r>
    </w:p>
    <w:p>
      <w:pPr>
        <w:pStyle w:val="BodyText"/>
        <w:ind w:left="31"/>
        <w:spacing w:before="1" w:line="223" w:lineRule="auto"/>
        <w:rPr/>
      </w:pPr>
      <w:r>
        <w:rPr>
          <w:spacing w:val="-3"/>
        </w:rPr>
        <w:t>规定做出处罚。</w:t>
      </w:r>
    </w:p>
    <w:p>
      <w:pPr>
        <w:pStyle w:val="BodyText"/>
        <w:ind w:left="586"/>
        <w:spacing w:before="220" w:line="222" w:lineRule="auto"/>
        <w:rPr/>
      </w:pPr>
      <w:r>
        <w:rPr>
          <w:spacing w:val="-1"/>
        </w:rPr>
        <w:t>2.评分标准的制订原则</w:t>
      </w:r>
    </w:p>
    <w:p>
      <w:pPr>
        <w:pStyle w:val="BodyText"/>
        <w:ind w:left="39" w:firstLine="560"/>
        <w:spacing w:before="223" w:line="369" w:lineRule="auto"/>
        <w:rPr/>
      </w:pPr>
      <w:r>
        <w:rPr>
          <w:spacing w:val="-2"/>
        </w:rPr>
        <w:t>竞赛着眼于提高学生的实际操作技能，注重操作过程。评分时，</w:t>
      </w:r>
      <w:r>
        <w:rPr>
          <w:spacing w:val="13"/>
        </w:rPr>
        <w:t xml:space="preserve"> </w:t>
      </w:r>
      <w:r>
        <w:rPr>
          <w:spacing w:val="-11"/>
        </w:rPr>
        <w:t>主要考核选手在作业过程中，工具、仪器、仪表、量具选择的合理性；</w:t>
      </w:r>
      <w:r>
        <w:rPr>
          <w:spacing w:val="18"/>
        </w:rPr>
        <w:t xml:space="preserve"> </w:t>
      </w:r>
      <w:r>
        <w:rPr>
          <w:spacing w:val="-4"/>
        </w:rPr>
        <w:t>工具、仪器、仪表、量具使用的正确性；安全文明作业情况；全部操</w:t>
      </w:r>
    </w:p>
    <w:p>
      <w:pPr>
        <w:pStyle w:val="BodyText"/>
        <w:ind w:left="37"/>
        <w:spacing w:before="1" w:line="220" w:lineRule="auto"/>
        <w:rPr/>
      </w:pPr>
      <w:r>
        <w:rPr>
          <w:spacing w:val="-2"/>
        </w:rPr>
        <w:t>作的规范性；作业项目的完整性。</w:t>
      </w:r>
    </w:p>
    <w:p>
      <w:pPr>
        <w:pStyle w:val="BodyText"/>
        <w:ind w:left="588"/>
        <w:spacing w:before="226" w:line="223" w:lineRule="auto"/>
        <w:rPr/>
      </w:pPr>
      <w:r>
        <w:rPr>
          <w:spacing w:val="-2"/>
        </w:rPr>
        <w:t>3.计分与排名</w:t>
      </w:r>
    </w:p>
    <w:p>
      <w:pPr>
        <w:pStyle w:val="BodyText"/>
        <w:ind w:left="36" w:right="77" w:firstLine="555"/>
        <w:spacing w:before="222" w:line="369" w:lineRule="auto"/>
        <w:rPr/>
      </w:pPr>
      <w:r>
        <w:rPr>
          <w:spacing w:val="-4"/>
        </w:rPr>
        <w:t>按总成绩由高到低排序，总成绩相同则以本项目所有作业总用时</w:t>
      </w:r>
      <w:r>
        <w:rPr/>
        <w:t xml:space="preserve"> </w:t>
      </w:r>
      <w:r>
        <w:rPr>
          <w:spacing w:val="-4"/>
        </w:rPr>
        <w:t>短的名次在前，如总时间相同，以汽车发动机和汽车电气系统故障诊</w:t>
      </w:r>
    </w:p>
    <w:p>
      <w:pPr>
        <w:pStyle w:val="BodyText"/>
        <w:ind w:left="42"/>
        <w:spacing w:before="1" w:line="221" w:lineRule="auto"/>
        <w:rPr/>
      </w:pPr>
      <w:r>
        <w:rPr>
          <w:spacing w:val="-2"/>
        </w:rPr>
        <w:t>断与排除项目的成绩高低排序。</w:t>
      </w:r>
    </w:p>
    <w:p>
      <w:pPr>
        <w:pStyle w:val="BodyText"/>
        <w:ind w:left="581"/>
        <w:spacing w:before="222" w:line="221" w:lineRule="auto"/>
        <w:rPr/>
      </w:pPr>
      <w:r>
        <w:rPr>
          <w:spacing w:val="-2"/>
        </w:rPr>
        <w:t>4.公布</w:t>
      </w:r>
    </w:p>
    <w:p>
      <w:pPr>
        <w:pStyle w:val="BodyText"/>
        <w:ind w:left="32" w:right="42" w:firstLine="556"/>
        <w:spacing w:before="226" w:line="369" w:lineRule="auto"/>
        <w:rPr/>
      </w:pPr>
      <w:r>
        <w:rPr>
          <w:spacing w:val="-3"/>
        </w:rPr>
        <w:t>记分员将解密后的各参赛队伍（选手）成绩汇总成最终成绩单，</w:t>
      </w:r>
      <w:r>
        <w:rPr>
          <w:spacing w:val="9"/>
        </w:rPr>
        <w:t xml:space="preserve"> </w:t>
      </w:r>
      <w:r>
        <w:rPr>
          <w:spacing w:val="6"/>
        </w:rPr>
        <w:t>经裁判长、监督组签字后进行公示（在赛项指南</w:t>
      </w:r>
      <w:r>
        <w:rPr>
          <w:spacing w:val="5"/>
        </w:rPr>
        <w:t>中明确成绩公示方</w:t>
      </w:r>
      <w:r>
        <w:rPr/>
        <w:t xml:space="preserve"> </w:t>
      </w:r>
      <w:r>
        <w:rPr>
          <w:spacing w:val="-5"/>
        </w:rPr>
        <w:t>式）。公示时间为</w:t>
      </w:r>
      <w:r>
        <w:rPr>
          <w:spacing w:val="-49"/>
        </w:rPr>
        <w:t xml:space="preserve"> </w:t>
      </w:r>
      <w:r>
        <w:rPr>
          <w:spacing w:val="-5"/>
        </w:rPr>
        <w:t>2</w:t>
      </w:r>
      <w:r>
        <w:rPr>
          <w:spacing w:val="-53"/>
        </w:rPr>
        <w:t xml:space="preserve"> </w:t>
      </w:r>
      <w:r>
        <w:rPr>
          <w:spacing w:val="-5"/>
        </w:rPr>
        <w:t>小时。成绩公示无异议后，由监督仲裁组长在成</w:t>
      </w:r>
    </w:p>
    <w:p>
      <w:pPr>
        <w:pStyle w:val="BodyText"/>
        <w:ind w:left="37"/>
        <w:spacing w:line="220" w:lineRule="auto"/>
        <w:rPr/>
      </w:pPr>
      <w:r>
        <w:rPr>
          <w:spacing w:val="-2"/>
        </w:rPr>
        <w:t>绩单上签字，并在闭赛式上公布竞赛成绩。</w:t>
      </w:r>
    </w:p>
    <w:p>
      <w:pPr>
        <w:pStyle w:val="BodyText"/>
        <w:ind w:left="42"/>
        <w:spacing w:before="212" w:line="222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十、奖项设定</w:t>
      </w:r>
    </w:p>
    <w:p>
      <w:pPr>
        <w:pStyle w:val="BodyText"/>
        <w:ind w:right="54"/>
        <w:spacing w:before="214" w:line="559" w:lineRule="exact"/>
        <w:jc w:val="right"/>
        <w:rPr/>
      </w:pPr>
      <w:r>
        <w:rPr>
          <w:spacing w:val="-2"/>
          <w:position w:val="20"/>
        </w:rPr>
        <w:t>按实际参赛人（队）数的</w:t>
      </w:r>
      <w:r>
        <w:rPr>
          <w:spacing w:val="-25"/>
          <w:position w:val="20"/>
        </w:rPr>
        <w:t xml:space="preserve"> </w:t>
      </w:r>
      <w:r>
        <w:rPr>
          <w:spacing w:val="-2"/>
          <w:position w:val="20"/>
        </w:rPr>
        <w:t>10%、20%、30%（小数点后四舍五入）</w:t>
      </w:r>
    </w:p>
    <w:p>
      <w:pPr>
        <w:pStyle w:val="BodyText"/>
        <w:ind w:left="36"/>
        <w:spacing w:before="1" w:line="221" w:lineRule="auto"/>
        <w:rPr/>
      </w:pPr>
      <w:r>
        <w:rPr>
          <w:spacing w:val="-1"/>
        </w:rPr>
        <w:t>分设一、二、三等奖。其他情况按照竞赛规程总则执行。</w:t>
      </w:r>
    </w:p>
    <w:p>
      <w:pPr>
        <w:pStyle w:val="BodyText"/>
        <w:ind w:left="42"/>
        <w:spacing w:before="210" w:line="222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11"/>
        </w:rPr>
        <w:t>十一、</w:t>
      </w:r>
      <w:r>
        <w:rPr>
          <w:sz w:val="30"/>
          <w:szCs w:val="30"/>
          <w:spacing w:val="-85"/>
        </w:rPr>
        <w:t xml:space="preserve"> </w:t>
      </w: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11"/>
        </w:rPr>
        <w:t>申诉与仲裁</w:t>
      </w:r>
    </w:p>
    <w:p>
      <w:pPr>
        <w:pStyle w:val="BodyText"/>
        <w:spacing w:before="214" w:line="559" w:lineRule="exact"/>
        <w:jc w:val="right"/>
        <w:rPr/>
      </w:pPr>
      <w:r>
        <w:rPr>
          <w:spacing w:val="-3"/>
          <w:position w:val="21"/>
        </w:rPr>
        <w:t>1.各参赛队对不符合赛项规程规定的仪器、设备、工装、材料、</w:t>
      </w:r>
    </w:p>
    <w:p>
      <w:pPr>
        <w:pStyle w:val="BodyText"/>
        <w:spacing w:before="1" w:line="221" w:lineRule="auto"/>
        <w:jc w:val="right"/>
        <w:rPr/>
      </w:pPr>
      <w:r>
        <w:rPr>
          <w:spacing w:val="-2"/>
        </w:rPr>
        <w:t>物件、计算机软硬件、竞赛使用工具、用品，竞赛执裁</w:t>
      </w:r>
      <w:r>
        <w:rPr>
          <w:spacing w:val="-3"/>
        </w:rPr>
        <w:t>、赛场管理、</w:t>
      </w:r>
    </w:p>
    <w:p>
      <w:pPr>
        <w:spacing w:line="221" w:lineRule="auto"/>
        <w:sectPr>
          <w:footerReference w:type="default" r:id="rId11"/>
          <w:pgSz w:w="11906" w:h="16839"/>
          <w:pgMar w:top="1431" w:right="1722" w:bottom="1362" w:left="1785" w:header="0" w:footer="1200" w:gutter="0"/>
        </w:sectPr>
        <w:rPr/>
      </w:pPr>
    </w:p>
    <w:p>
      <w:pPr>
        <w:pStyle w:val="BodyText"/>
        <w:spacing w:before="217" w:line="559" w:lineRule="exact"/>
        <w:jc w:val="right"/>
        <w:rPr/>
      </w:pPr>
      <w:r>
        <w:rPr>
          <w:spacing w:val="-10"/>
          <w:position w:val="20"/>
        </w:rPr>
        <w:t>竞赛成绩，以及工作人员的不规范行为等，可</w:t>
      </w:r>
      <w:r>
        <w:rPr>
          <w:spacing w:val="-11"/>
          <w:position w:val="20"/>
        </w:rPr>
        <w:t>向赛项仲裁组提出申诉，</w:t>
      </w:r>
    </w:p>
    <w:p>
      <w:pPr>
        <w:pStyle w:val="BodyText"/>
        <w:ind w:left="72"/>
        <w:spacing w:before="1" w:line="222" w:lineRule="auto"/>
        <w:rPr/>
      </w:pPr>
      <w:r>
        <w:rPr>
          <w:spacing w:val="-6"/>
        </w:rPr>
        <w:t>申诉主体为参赛队领队。</w:t>
      </w:r>
    </w:p>
    <w:p>
      <w:pPr>
        <w:pStyle w:val="BodyText"/>
        <w:ind w:left="32" w:right="101" w:firstLine="553"/>
        <w:spacing w:before="219" w:line="370" w:lineRule="auto"/>
        <w:rPr/>
      </w:pPr>
      <w:r>
        <w:rPr>
          <w:spacing w:val="-6"/>
        </w:rPr>
        <w:t>2.</w:t>
      </w:r>
      <w:r>
        <w:rPr>
          <w:spacing w:val="-73"/>
        </w:rPr>
        <w:t xml:space="preserve"> </w:t>
      </w:r>
      <w:r>
        <w:rPr>
          <w:spacing w:val="-6"/>
        </w:rPr>
        <w:t>申诉启动时，参赛队向赛项仲裁组递交领队亲笔签字的书面报</w:t>
      </w:r>
      <w:r>
        <w:rPr/>
        <w:t xml:space="preserve"> </w:t>
      </w:r>
      <w:r>
        <w:rPr>
          <w:spacing w:val="-4"/>
        </w:rPr>
        <w:t>告。书面报告应对申诉事件的现象、发生时间、涉及人员、申诉依据</w:t>
      </w:r>
    </w:p>
    <w:p>
      <w:pPr>
        <w:pStyle w:val="BodyText"/>
        <w:ind w:left="42"/>
        <w:spacing w:line="221" w:lineRule="auto"/>
        <w:rPr/>
      </w:pPr>
      <w:r>
        <w:rPr>
          <w:spacing w:val="-1"/>
        </w:rPr>
        <w:t>等进行充分、实事求是的叙述。非书面申诉不</w:t>
      </w:r>
      <w:r>
        <w:rPr>
          <w:spacing w:val="-2"/>
        </w:rPr>
        <w:t>予受理。</w:t>
      </w:r>
    </w:p>
    <w:p>
      <w:pPr>
        <w:pStyle w:val="BodyText"/>
        <w:ind w:left="588"/>
        <w:spacing w:before="223" w:line="561" w:lineRule="exact"/>
        <w:rPr/>
      </w:pPr>
      <w:r>
        <w:rPr>
          <w:spacing w:val="11"/>
          <w:position w:val="21"/>
        </w:rPr>
        <w:t>3.提出申诉的时间应在比赛结束后(选手赛场比赛内容全部完</w:t>
      </w:r>
    </w:p>
    <w:p>
      <w:pPr>
        <w:pStyle w:val="BodyText"/>
        <w:ind w:left="37"/>
        <w:spacing w:before="2" w:line="222" w:lineRule="auto"/>
        <w:rPr/>
      </w:pPr>
      <w:r>
        <w:rPr>
          <w:spacing w:val="-2"/>
        </w:rPr>
        <w:t>成)2</w:t>
      </w:r>
      <w:r>
        <w:rPr>
          <w:spacing w:val="-2"/>
        </w:rPr>
        <w:t xml:space="preserve"> </w:t>
      </w:r>
      <w:r>
        <w:rPr>
          <w:spacing w:val="-2"/>
        </w:rPr>
        <w:t>小时内。超过时效不予受理。</w:t>
      </w:r>
    </w:p>
    <w:p>
      <w:pPr>
        <w:pStyle w:val="BodyText"/>
        <w:ind w:left="33" w:right="101" w:firstLine="548"/>
        <w:spacing w:before="222" w:line="369" w:lineRule="auto"/>
        <w:rPr/>
      </w:pPr>
      <w:r>
        <w:rPr>
          <w:spacing w:val="1"/>
        </w:rPr>
        <w:t>4.赛项仲裁组在接到申诉报告后的</w:t>
      </w:r>
      <w:r>
        <w:rPr>
          <w:spacing w:val="1"/>
        </w:rPr>
        <w:t xml:space="preserve"> </w:t>
      </w:r>
      <w:r>
        <w:rPr>
          <w:spacing w:val="1"/>
        </w:rPr>
        <w:t>2</w:t>
      </w:r>
      <w:r>
        <w:rPr>
          <w:spacing w:val="1"/>
        </w:rPr>
        <w:t xml:space="preserve"> </w:t>
      </w:r>
      <w:r>
        <w:rPr>
          <w:spacing w:val="1"/>
        </w:rPr>
        <w:t>小时内组织复议，并及时</w:t>
      </w:r>
      <w:r>
        <w:rPr>
          <w:spacing w:val="7"/>
        </w:rPr>
        <w:t xml:space="preserve"> </w:t>
      </w:r>
      <w:r>
        <w:rPr>
          <w:spacing w:val="-4"/>
        </w:rPr>
        <w:t>将复议结果以书面形式告知申诉方。申诉方对复议结果仍有异议，可</w:t>
      </w:r>
    </w:p>
    <w:p>
      <w:pPr>
        <w:pStyle w:val="BodyText"/>
        <w:ind w:left="68"/>
        <w:spacing w:before="2" w:line="222" w:lineRule="auto"/>
        <w:rPr/>
      </w:pPr>
      <w:r>
        <w:rPr>
          <w:spacing w:val="-2"/>
        </w:rPr>
        <w:t>由领队向比赛监督员提出申诉，由监督员传达最终仲裁结果。</w:t>
      </w:r>
    </w:p>
    <w:p>
      <w:pPr>
        <w:pStyle w:val="BodyText"/>
        <w:ind w:left="33" w:right="101" w:firstLine="554"/>
        <w:spacing w:before="222" w:line="369" w:lineRule="auto"/>
        <w:rPr/>
      </w:pPr>
      <w:r>
        <w:rPr>
          <w:spacing w:val="-6"/>
        </w:rPr>
        <w:t>5.</w:t>
      </w:r>
      <w:r>
        <w:rPr>
          <w:spacing w:val="-76"/>
        </w:rPr>
        <w:t xml:space="preserve"> </w:t>
      </w:r>
      <w:r>
        <w:rPr>
          <w:spacing w:val="-6"/>
        </w:rPr>
        <w:t>申诉方不得以任何理由拒绝接收仲裁结果，不得以任何理由采</w:t>
      </w:r>
      <w:r>
        <w:rPr/>
        <w:t xml:space="preserve"> </w:t>
      </w:r>
      <w:r>
        <w:rPr>
          <w:spacing w:val="-4"/>
        </w:rPr>
        <w:t>取过激行为扰乱赛场秩序。仲裁结果由申诉人签收，不能代收，如在</w:t>
      </w:r>
    </w:p>
    <w:p>
      <w:pPr>
        <w:pStyle w:val="BodyText"/>
        <w:ind w:left="34"/>
        <w:spacing w:before="1" w:line="221" w:lineRule="auto"/>
        <w:rPr/>
      </w:pPr>
      <w:r>
        <w:rPr>
          <w:spacing w:val="-1"/>
        </w:rPr>
        <w:t>约定时间和地点申诉人离开，视为自行放弃申诉。</w:t>
      </w:r>
    </w:p>
    <w:p>
      <w:pPr>
        <w:pStyle w:val="BodyText"/>
        <w:ind w:left="585"/>
        <w:spacing w:before="223" w:line="223" w:lineRule="auto"/>
        <w:rPr/>
      </w:pPr>
      <w:r>
        <w:rPr>
          <w:spacing w:val="-5"/>
        </w:rPr>
        <w:t>6.</w:t>
      </w:r>
      <w:r>
        <w:rPr>
          <w:spacing w:val="-78"/>
        </w:rPr>
        <w:t xml:space="preserve"> </w:t>
      </w:r>
      <w:r>
        <w:rPr>
          <w:spacing w:val="-5"/>
        </w:rPr>
        <w:t>申诉方可随时提出放弃申诉。</w:t>
      </w:r>
    </w:p>
    <w:p>
      <w:pPr>
        <w:pStyle w:val="BodyText"/>
        <w:ind w:left="42"/>
        <w:spacing w:before="206" w:line="222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十二、赛项安全</w:t>
      </w:r>
    </w:p>
    <w:p>
      <w:pPr>
        <w:pStyle w:val="BodyText"/>
        <w:ind w:left="32" w:right="101" w:firstLine="559"/>
        <w:spacing w:before="215" w:line="369" w:lineRule="auto"/>
        <w:rPr/>
      </w:pPr>
      <w:r>
        <w:rPr>
          <w:spacing w:val="-4"/>
        </w:rPr>
        <w:t>赛事安全是技能竞赛一切工作顺利开展的先决条件，是赛事筹备</w:t>
      </w:r>
      <w:r>
        <w:rPr/>
        <w:t xml:space="preserve"> </w:t>
      </w:r>
      <w:r>
        <w:rPr>
          <w:spacing w:val="-4"/>
        </w:rPr>
        <w:t>和运行工作必须考虑的核心问题。赛项执委会采取切实有效措施保证</w:t>
      </w:r>
    </w:p>
    <w:p>
      <w:pPr>
        <w:pStyle w:val="BodyText"/>
        <w:spacing w:before="2" w:line="220" w:lineRule="auto"/>
        <w:jc w:val="right"/>
        <w:rPr/>
      </w:pPr>
      <w:r>
        <w:rPr>
          <w:spacing w:val="-10"/>
        </w:rPr>
        <w:t>大赛期间参赛选手、指导教师、裁判员、工作人员及观众的人身安全。</w:t>
      </w:r>
    </w:p>
    <w:p>
      <w:pPr>
        <w:pStyle w:val="BodyText"/>
        <w:ind w:left="592"/>
        <w:spacing w:before="226" w:line="223" w:lineRule="auto"/>
        <w:rPr/>
      </w:pPr>
      <w:r>
        <w:rPr>
          <w:spacing w:val="-3"/>
        </w:rPr>
        <w:t>（一）比赛环境</w:t>
      </w:r>
    </w:p>
    <w:p>
      <w:pPr>
        <w:pStyle w:val="BodyText"/>
        <w:ind w:left="31" w:right="53" w:firstLine="572"/>
        <w:spacing w:before="222" w:line="369" w:lineRule="auto"/>
        <w:rPr/>
      </w:pPr>
      <w:r>
        <w:rPr>
          <w:spacing w:val="-4"/>
        </w:rPr>
        <w:t>1.执委会须在赛前组织专人对比赛现场、住</w:t>
      </w:r>
      <w:r>
        <w:rPr>
          <w:spacing w:val="-5"/>
        </w:rPr>
        <w:t>宿场所和交通保障进</w:t>
      </w:r>
      <w:r>
        <w:rPr/>
        <w:t xml:space="preserve"> </w:t>
      </w:r>
      <w:r>
        <w:rPr>
          <w:spacing w:val="-2"/>
        </w:rPr>
        <w:t>行考察，并对安全工作提出明确要求。赛场的布置，赛场内</w:t>
      </w:r>
      <w:r>
        <w:rPr>
          <w:spacing w:val="-3"/>
        </w:rPr>
        <w:t>的器材、</w:t>
      </w:r>
      <w:r>
        <w:rPr/>
        <w:t xml:space="preserve"> </w:t>
      </w:r>
      <w:r>
        <w:rPr>
          <w:spacing w:val="-4"/>
        </w:rPr>
        <w:t>设备，应符合国家有关安全规定。对赛场进行仿真模拟测试，以发现</w:t>
      </w:r>
    </w:p>
    <w:p>
      <w:pPr>
        <w:pStyle w:val="BodyText"/>
        <w:ind w:left="37"/>
        <w:spacing w:before="1" w:line="221" w:lineRule="auto"/>
        <w:rPr/>
      </w:pPr>
      <w:r>
        <w:rPr>
          <w:spacing w:val="-1"/>
        </w:rPr>
        <w:t>可能出现的问题。承办单位赛前须按照执委会要求排除安全隐患。</w:t>
      </w:r>
    </w:p>
    <w:p>
      <w:pPr>
        <w:pStyle w:val="BodyText"/>
        <w:ind w:left="586"/>
        <w:spacing w:before="224" w:line="222" w:lineRule="auto"/>
        <w:rPr/>
      </w:pPr>
      <w:r>
        <w:rPr>
          <w:spacing w:val="-4"/>
        </w:rPr>
        <w:t>2.赛场周围要设立警戒线，要求所有参赛人员必须凭执委会印发</w:t>
      </w:r>
    </w:p>
    <w:p>
      <w:pPr>
        <w:spacing w:line="222" w:lineRule="auto"/>
        <w:sectPr>
          <w:footerReference w:type="default" r:id="rId12"/>
          <w:pgSz w:w="11906" w:h="16839"/>
          <w:pgMar w:top="1431" w:right="1698" w:bottom="1360" w:left="1785" w:header="0" w:footer="1200" w:gutter="0"/>
        </w:sectPr>
        <w:rPr/>
      </w:pPr>
    </w:p>
    <w:p>
      <w:pPr>
        <w:pStyle w:val="BodyText"/>
        <w:ind w:left="32" w:right="55" w:firstLine="16"/>
        <w:spacing w:before="216" w:line="369" w:lineRule="auto"/>
        <w:jc w:val="both"/>
        <w:rPr/>
      </w:pPr>
      <w:r>
        <w:rPr>
          <w:spacing w:val="-4"/>
        </w:rPr>
        <w:t>的有效证件进入场地，防止无关人员进入发生</w:t>
      </w:r>
      <w:r>
        <w:rPr>
          <w:spacing w:val="-5"/>
        </w:rPr>
        <w:t>意外事件。比赛现场内</w:t>
      </w:r>
      <w:r>
        <w:rPr/>
        <w:t xml:space="preserve"> </w:t>
      </w:r>
      <w:r>
        <w:rPr>
          <w:spacing w:val="-4"/>
        </w:rPr>
        <w:t>应参照相关职业岗位的要求为选手提供必要的劳动保护。在具有危险</w:t>
      </w:r>
    </w:p>
    <w:p>
      <w:pPr>
        <w:pStyle w:val="BodyText"/>
        <w:ind w:left="37"/>
        <w:spacing w:before="1" w:line="220" w:lineRule="auto"/>
        <w:rPr/>
      </w:pPr>
      <w:r>
        <w:rPr>
          <w:spacing w:val="-1"/>
        </w:rPr>
        <w:t>性的操作环节，裁判员要严防选手出现错误操</w:t>
      </w:r>
      <w:r>
        <w:rPr>
          <w:spacing w:val="-2"/>
        </w:rPr>
        <w:t>作。</w:t>
      </w:r>
    </w:p>
    <w:p>
      <w:pPr>
        <w:pStyle w:val="BodyText"/>
        <w:ind w:left="41" w:right="55" w:firstLine="547"/>
        <w:spacing w:before="225" w:line="369" w:lineRule="auto"/>
        <w:rPr/>
      </w:pPr>
      <w:r>
        <w:rPr>
          <w:spacing w:val="-4"/>
        </w:rPr>
        <w:t>3.承办单位应提供保证应急预案实施的条件。对于比赛内容涉及</w:t>
      </w:r>
      <w:r>
        <w:rPr>
          <w:spacing w:val="6"/>
        </w:rPr>
        <w:t xml:space="preserve"> </w:t>
      </w:r>
      <w:r>
        <w:rPr>
          <w:spacing w:val="-4"/>
        </w:rPr>
        <w:t>高空作业、可能有坠物、大用电量、易发生火灾等情况的赛项，</w:t>
      </w:r>
      <w:r>
        <w:rPr>
          <w:spacing w:val="-5"/>
        </w:rPr>
        <w:t>必须</w:t>
      </w:r>
    </w:p>
    <w:p>
      <w:pPr>
        <w:pStyle w:val="BodyText"/>
        <w:ind w:left="50"/>
        <w:spacing w:before="1" w:line="220" w:lineRule="auto"/>
        <w:rPr/>
      </w:pPr>
      <w:r>
        <w:rPr>
          <w:spacing w:val="-2"/>
        </w:rPr>
        <w:t>明确制度和预案，并配备急救人员与设施。</w:t>
      </w:r>
    </w:p>
    <w:p>
      <w:pPr>
        <w:pStyle w:val="BodyText"/>
        <w:ind w:right="55"/>
        <w:spacing w:before="226" w:line="559" w:lineRule="exact"/>
        <w:jc w:val="right"/>
        <w:rPr/>
      </w:pPr>
      <w:r>
        <w:rPr>
          <w:spacing w:val="6"/>
          <w:position w:val="20"/>
        </w:rPr>
        <w:t>4.严格控制与参赛无关的易燃易爆以及各类危险品进入比赛场</w:t>
      </w:r>
    </w:p>
    <w:p>
      <w:pPr>
        <w:pStyle w:val="BodyText"/>
        <w:ind w:left="33"/>
        <w:spacing w:before="1" w:line="220" w:lineRule="auto"/>
        <w:rPr/>
      </w:pPr>
      <w:r>
        <w:rPr>
          <w:spacing w:val="-2"/>
        </w:rPr>
        <w:t>地，不许随便携带书包进入赛场。</w:t>
      </w:r>
    </w:p>
    <w:p>
      <w:pPr>
        <w:pStyle w:val="BodyText"/>
        <w:ind w:left="33" w:right="55" w:firstLine="554"/>
        <w:spacing w:before="223" w:line="370" w:lineRule="auto"/>
        <w:rPr/>
      </w:pPr>
      <w:r>
        <w:rPr>
          <w:spacing w:val="-4"/>
        </w:rPr>
        <w:t>5.配备先进的仪器，防止有人利用电磁波干扰比赛秩序。大赛现</w:t>
      </w:r>
      <w:r>
        <w:rPr>
          <w:spacing w:val="6"/>
        </w:rPr>
        <w:t xml:space="preserve"> </w:t>
      </w:r>
      <w:r>
        <w:rPr>
          <w:spacing w:val="-4"/>
        </w:rPr>
        <w:t>场需对赛场进行网络安全控制，以免场内外信息交互，充分体现大赛</w:t>
      </w:r>
    </w:p>
    <w:p>
      <w:pPr>
        <w:pStyle w:val="BodyText"/>
        <w:ind w:left="49"/>
        <w:spacing w:before="1" w:line="220" w:lineRule="auto"/>
        <w:rPr/>
      </w:pPr>
      <w:r>
        <w:rPr>
          <w:spacing w:val="-4"/>
        </w:rPr>
        <w:t>的严肃、公平和公正性。</w:t>
      </w:r>
    </w:p>
    <w:p>
      <w:pPr>
        <w:pStyle w:val="BodyText"/>
        <w:ind w:left="33" w:right="55" w:firstLine="551"/>
        <w:spacing w:before="223" w:line="370" w:lineRule="auto"/>
        <w:rPr/>
      </w:pPr>
      <w:r>
        <w:rPr>
          <w:spacing w:val="6"/>
        </w:rPr>
        <w:t>6.执委会须会同承办单位制定开放赛场和体验区的人员疏导方</w:t>
      </w:r>
      <w:r>
        <w:rPr>
          <w:spacing w:val="6"/>
        </w:rPr>
        <w:t xml:space="preserve"> </w:t>
      </w:r>
      <w:r>
        <w:rPr>
          <w:spacing w:val="-4"/>
        </w:rPr>
        <w:t>案。赛场环境中存在人员密集、车流人流交错的区域，除了设置齐全</w:t>
      </w:r>
    </w:p>
    <w:p>
      <w:pPr>
        <w:pStyle w:val="BodyText"/>
        <w:ind w:left="49"/>
        <w:spacing w:before="1" w:line="220" w:lineRule="auto"/>
        <w:rPr/>
      </w:pPr>
      <w:r>
        <w:rPr>
          <w:spacing w:val="-2"/>
        </w:rPr>
        <w:t>的指示标志外，须增加引导人员，并开辟备用通道。</w:t>
      </w:r>
    </w:p>
    <w:p>
      <w:pPr>
        <w:pStyle w:val="BodyText"/>
        <w:ind w:right="38"/>
        <w:spacing w:before="224" w:line="562" w:lineRule="exact"/>
        <w:jc w:val="right"/>
        <w:rPr/>
      </w:pPr>
      <w:r>
        <w:rPr>
          <w:spacing w:val="-3"/>
          <w:position w:val="21"/>
        </w:rPr>
        <w:t>7.大赛期间，承办单位须在赛场管理的关键岗位，</w:t>
      </w:r>
      <w:r>
        <w:rPr>
          <w:spacing w:val="-4"/>
          <w:position w:val="21"/>
        </w:rPr>
        <w:t>增加力量，建</w:t>
      </w:r>
    </w:p>
    <w:p>
      <w:pPr>
        <w:pStyle w:val="BodyText"/>
        <w:ind w:left="39"/>
        <w:spacing w:before="1" w:line="224" w:lineRule="auto"/>
        <w:rPr/>
      </w:pPr>
      <w:r>
        <w:rPr>
          <w:spacing w:val="-4"/>
        </w:rPr>
        <w:t>立安全管理日志。</w:t>
      </w:r>
    </w:p>
    <w:p>
      <w:pPr>
        <w:pStyle w:val="BodyText"/>
        <w:ind w:left="592"/>
        <w:spacing w:before="219" w:line="223" w:lineRule="auto"/>
        <w:rPr/>
      </w:pPr>
      <w:r>
        <w:rPr>
          <w:spacing w:val="-3"/>
        </w:rPr>
        <w:t>（二）生活条件</w:t>
      </w:r>
    </w:p>
    <w:p>
      <w:pPr>
        <w:pStyle w:val="BodyText"/>
        <w:ind w:left="34" w:right="55" w:firstLine="569"/>
        <w:spacing w:before="219" w:line="370" w:lineRule="auto"/>
        <w:rPr/>
      </w:pPr>
      <w:r>
        <w:rPr>
          <w:spacing w:val="3"/>
        </w:rPr>
        <w:t>1.</w:t>
      </w:r>
      <w:r>
        <w:rPr>
          <w:spacing w:val="-69"/>
        </w:rPr>
        <w:t xml:space="preserve"> </w:t>
      </w:r>
      <w:r>
        <w:rPr>
          <w:spacing w:val="3"/>
        </w:rPr>
        <w:t>比赛期间，原则上由执委会统一安排参赛选手和指导教师食</w:t>
      </w:r>
      <w:r>
        <w:rPr/>
        <w:t xml:space="preserve"> </w:t>
      </w:r>
      <w:r>
        <w:rPr>
          <w:spacing w:val="-4"/>
        </w:rPr>
        <w:t>宿。承办单位须尊重少数民族的信仰及文化，根据国家相关的民族政</w:t>
      </w:r>
    </w:p>
    <w:p>
      <w:pPr>
        <w:pStyle w:val="BodyText"/>
        <w:ind w:left="36"/>
        <w:spacing w:before="2" w:line="222" w:lineRule="auto"/>
        <w:rPr/>
      </w:pPr>
      <w:r>
        <w:rPr>
          <w:spacing w:val="-2"/>
        </w:rPr>
        <w:t>策，安排好少数民族选手和教师的饮食起居。</w:t>
      </w:r>
    </w:p>
    <w:p>
      <w:pPr>
        <w:pStyle w:val="BodyText"/>
        <w:ind w:left="32" w:right="55" w:firstLine="553"/>
        <w:spacing w:before="219" w:line="370" w:lineRule="auto"/>
        <w:rPr/>
      </w:pPr>
      <w:r>
        <w:rPr>
          <w:spacing w:val="1"/>
        </w:rPr>
        <w:t>2.比赛期间安排的住宿地应具有宾馆/住宿经营许可资质。以学</w:t>
      </w:r>
      <w:r>
        <w:rPr>
          <w:spacing w:val="4"/>
        </w:rPr>
        <w:t xml:space="preserve"> </w:t>
      </w:r>
      <w:r>
        <w:rPr>
          <w:spacing w:val="-4"/>
        </w:rPr>
        <w:t>校宿舍作为住宿地的，大赛期间的住宿、卫生、饮食安全等由执委会</w:t>
      </w:r>
    </w:p>
    <w:p>
      <w:pPr>
        <w:pStyle w:val="BodyText"/>
        <w:ind w:left="32"/>
        <w:spacing w:line="222" w:lineRule="auto"/>
        <w:rPr/>
      </w:pPr>
      <w:r>
        <w:rPr>
          <w:spacing w:val="-2"/>
        </w:rPr>
        <w:t>和提供宿舍的学校共同负责。</w:t>
      </w:r>
    </w:p>
    <w:p>
      <w:pPr>
        <w:pStyle w:val="BodyText"/>
        <w:spacing w:before="222" w:line="223" w:lineRule="auto"/>
        <w:jc w:val="right"/>
        <w:rPr/>
      </w:pPr>
      <w:r>
        <w:rPr>
          <w:spacing w:val="-2"/>
        </w:rPr>
        <w:t>3.大赛期间有组织的参观和观摩活动的交通安全由执委会负责。</w:t>
      </w:r>
    </w:p>
    <w:p>
      <w:pPr>
        <w:spacing w:line="223" w:lineRule="auto"/>
        <w:sectPr>
          <w:footerReference w:type="default" r:id="rId13"/>
          <w:pgSz w:w="11906" w:h="16839"/>
          <w:pgMar w:top="1431" w:right="1743" w:bottom="1362" w:left="1785" w:header="0" w:footer="1200" w:gutter="0"/>
        </w:sectPr>
        <w:rPr/>
      </w:pPr>
    </w:p>
    <w:p>
      <w:pPr>
        <w:pStyle w:val="BodyText"/>
        <w:ind w:left="31"/>
        <w:spacing w:before="217" w:line="559" w:lineRule="exact"/>
        <w:rPr/>
      </w:pPr>
      <w:r>
        <w:rPr>
          <w:spacing w:val="-4"/>
          <w:position w:val="20"/>
        </w:rPr>
        <w:t>执委会和承办单位须保证比赛期间选手、指导教师和裁判员、工作人</w:t>
      </w:r>
    </w:p>
    <w:p>
      <w:pPr>
        <w:pStyle w:val="BodyText"/>
        <w:ind w:left="54"/>
        <w:spacing w:line="224" w:lineRule="auto"/>
        <w:rPr/>
      </w:pPr>
      <w:r>
        <w:rPr>
          <w:spacing w:val="-6"/>
        </w:rPr>
        <w:t>员的交通安全。</w:t>
      </w:r>
    </w:p>
    <w:p>
      <w:pPr>
        <w:pStyle w:val="BodyText"/>
        <w:ind w:right="62"/>
        <w:spacing w:before="218" w:line="562" w:lineRule="exact"/>
        <w:jc w:val="right"/>
        <w:rPr/>
      </w:pPr>
      <w:r>
        <w:rPr>
          <w:spacing w:val="-3"/>
          <w:position w:val="21"/>
        </w:rPr>
        <w:t>4.各赛项的安全管理，除了可以采取必要的安全隔离措施外，应</w:t>
      </w:r>
    </w:p>
    <w:p>
      <w:pPr>
        <w:pStyle w:val="BodyText"/>
        <w:ind w:left="34"/>
        <w:spacing w:line="221" w:lineRule="auto"/>
        <w:rPr/>
      </w:pPr>
      <w:r>
        <w:rPr>
          <w:spacing w:val="-1"/>
        </w:rPr>
        <w:t>严格遵守国家相关法律法规，保护个人隐私和人身自由。</w:t>
      </w:r>
    </w:p>
    <w:p>
      <w:pPr>
        <w:pStyle w:val="BodyText"/>
        <w:ind w:left="592"/>
        <w:spacing w:before="223" w:line="224" w:lineRule="auto"/>
        <w:rPr/>
      </w:pPr>
      <w:r>
        <w:rPr>
          <w:spacing w:val="-3"/>
        </w:rPr>
        <w:t>（三）组队责任</w:t>
      </w:r>
    </w:p>
    <w:p>
      <w:pPr>
        <w:pStyle w:val="BodyText"/>
        <w:ind w:right="80"/>
        <w:spacing w:before="219" w:line="562" w:lineRule="exact"/>
        <w:jc w:val="right"/>
        <w:rPr/>
      </w:pPr>
      <w:r>
        <w:rPr>
          <w:spacing w:val="-4"/>
          <w:position w:val="21"/>
        </w:rPr>
        <w:t>1.各学校组织代表队时，须安排为参赛选手</w:t>
      </w:r>
      <w:r>
        <w:rPr>
          <w:spacing w:val="-5"/>
          <w:position w:val="21"/>
        </w:rPr>
        <w:t>购买大赛期间的人身</w:t>
      </w:r>
    </w:p>
    <w:p>
      <w:pPr>
        <w:pStyle w:val="BodyText"/>
        <w:ind w:left="43"/>
        <w:spacing w:before="1" w:line="221" w:lineRule="auto"/>
        <w:rPr/>
      </w:pPr>
      <w:r>
        <w:rPr>
          <w:spacing w:val="-5"/>
        </w:rPr>
        <w:t>意外伤害保险。</w:t>
      </w:r>
    </w:p>
    <w:p>
      <w:pPr>
        <w:pStyle w:val="BodyText"/>
        <w:spacing w:before="223" w:line="559" w:lineRule="exact"/>
        <w:jc w:val="right"/>
        <w:rPr/>
      </w:pPr>
      <w:r>
        <w:rPr>
          <w:spacing w:val="-2"/>
          <w:position w:val="20"/>
        </w:rPr>
        <w:t>2.各学校代表队组成后，须制定相关管理制度，并对所有选手、</w:t>
      </w:r>
    </w:p>
    <w:p>
      <w:pPr>
        <w:pStyle w:val="BodyText"/>
        <w:ind w:left="32"/>
        <w:spacing w:before="1" w:line="221" w:lineRule="auto"/>
        <w:rPr/>
      </w:pPr>
      <w:r>
        <w:rPr>
          <w:spacing w:val="-2"/>
        </w:rPr>
        <w:t>指导教师进行安全教育。</w:t>
      </w:r>
    </w:p>
    <w:p>
      <w:pPr>
        <w:pStyle w:val="BodyText"/>
        <w:ind w:right="78"/>
        <w:spacing w:before="226" w:line="559" w:lineRule="exact"/>
        <w:jc w:val="right"/>
        <w:rPr/>
      </w:pPr>
      <w:r>
        <w:rPr>
          <w:spacing w:val="-4"/>
          <w:position w:val="20"/>
        </w:rPr>
        <w:t>3.各参赛队伍须加强对参与比赛人员的安全管理，实现与赛场安</w:t>
      </w:r>
    </w:p>
    <w:p>
      <w:pPr>
        <w:pStyle w:val="BodyText"/>
        <w:ind w:left="39"/>
        <w:spacing w:before="1" w:line="223" w:lineRule="auto"/>
        <w:rPr/>
      </w:pPr>
      <w:r>
        <w:rPr>
          <w:spacing w:val="-4"/>
        </w:rPr>
        <w:t>全管理的对接。</w:t>
      </w:r>
    </w:p>
    <w:p>
      <w:pPr>
        <w:pStyle w:val="BodyText"/>
        <w:ind w:left="592"/>
        <w:spacing w:before="220" w:line="223" w:lineRule="auto"/>
        <w:rPr/>
      </w:pPr>
      <w:r>
        <w:rPr>
          <w:spacing w:val="-2"/>
        </w:rPr>
        <w:t>（四）疫情防控要求</w:t>
      </w:r>
    </w:p>
    <w:p>
      <w:pPr>
        <w:pStyle w:val="BodyText"/>
        <w:ind w:left="592"/>
        <w:spacing w:before="223" w:line="221" w:lineRule="auto"/>
        <w:rPr/>
      </w:pPr>
      <w:r>
        <w:rPr>
          <w:spacing w:val="-1"/>
        </w:rPr>
        <w:t>根据比赛期间的疫情防控要求，做好相关工作。</w:t>
      </w:r>
    </w:p>
    <w:p>
      <w:pPr>
        <w:pStyle w:val="BodyText"/>
        <w:ind w:left="592"/>
        <w:spacing w:before="224" w:line="226" w:lineRule="auto"/>
        <w:rPr/>
      </w:pPr>
      <w:r>
        <w:rPr>
          <w:spacing w:val="-3"/>
        </w:rPr>
        <w:t>（五）应急处理</w:t>
      </w:r>
    </w:p>
    <w:p>
      <w:pPr>
        <w:pStyle w:val="BodyText"/>
        <w:ind w:left="33" w:firstLine="590"/>
        <w:spacing w:before="218" w:line="369" w:lineRule="auto"/>
        <w:rPr/>
      </w:pPr>
      <w:r>
        <w:rPr>
          <w:spacing w:val="-5"/>
        </w:rPr>
        <w:t>比赛期间发生意外事故，发现者应第一时间报告执委</w:t>
      </w:r>
      <w:r>
        <w:rPr>
          <w:spacing w:val="-6"/>
        </w:rPr>
        <w:t>会，同时采</w:t>
      </w:r>
      <w:r>
        <w:rPr/>
        <w:t xml:space="preserve"> </w:t>
      </w:r>
      <w:r>
        <w:rPr>
          <w:spacing w:val="6"/>
        </w:rPr>
        <w:t>取措施避免事态扩大。执委会应立即启动预案</w:t>
      </w:r>
      <w:r>
        <w:rPr>
          <w:spacing w:val="5"/>
        </w:rPr>
        <w:t>予以解决并报告组委</w:t>
      </w:r>
      <w:r>
        <w:rPr/>
        <w:t xml:space="preserve"> </w:t>
      </w:r>
      <w:r>
        <w:rPr>
          <w:spacing w:val="-10"/>
        </w:rPr>
        <w:t>会。赛项出现重大安全问题可以停赛，是否停赛由执委会决定</w:t>
      </w:r>
      <w:r>
        <w:rPr>
          <w:spacing w:val="-11"/>
        </w:rPr>
        <w:t>。事后，</w:t>
      </w:r>
    </w:p>
    <w:p>
      <w:pPr>
        <w:pStyle w:val="BodyText"/>
        <w:ind w:left="31"/>
        <w:spacing w:before="1" w:line="221" w:lineRule="auto"/>
        <w:rPr/>
      </w:pPr>
      <w:r>
        <w:rPr>
          <w:spacing w:val="-2"/>
        </w:rPr>
        <w:t>执委会应向组委会报告详细情况。</w:t>
      </w:r>
    </w:p>
    <w:p>
      <w:pPr>
        <w:pStyle w:val="BodyText"/>
        <w:ind w:left="592"/>
        <w:spacing w:before="225" w:line="224" w:lineRule="auto"/>
        <w:rPr/>
      </w:pPr>
      <w:r>
        <w:rPr>
          <w:spacing w:val="-3"/>
        </w:rPr>
        <w:t>（六）处罚措施</w:t>
      </w:r>
    </w:p>
    <w:p>
      <w:pPr>
        <w:pStyle w:val="BodyText"/>
        <w:ind w:left="603"/>
        <w:spacing w:before="220" w:line="222" w:lineRule="auto"/>
        <w:rPr/>
      </w:pPr>
      <w:r>
        <w:rPr>
          <w:spacing w:val="-1"/>
        </w:rPr>
        <w:t>1.因参赛队伍原因造成重大安全事故的，取消其获</w:t>
      </w:r>
      <w:r>
        <w:rPr>
          <w:spacing w:val="-2"/>
        </w:rPr>
        <w:t>奖资格。</w:t>
      </w:r>
    </w:p>
    <w:p>
      <w:pPr>
        <w:pStyle w:val="BodyText"/>
        <w:ind w:right="63"/>
        <w:spacing w:before="222" w:line="562" w:lineRule="exact"/>
        <w:jc w:val="right"/>
        <w:rPr/>
      </w:pPr>
      <w:r>
        <w:rPr>
          <w:spacing w:val="-3"/>
          <w:position w:val="21"/>
        </w:rPr>
        <w:t>2.参赛队伍有发生重大安全事故隐患，经赛场工作人员</w:t>
      </w:r>
      <w:r>
        <w:rPr>
          <w:spacing w:val="-4"/>
          <w:position w:val="21"/>
        </w:rPr>
        <w:t>提示、警</w:t>
      </w:r>
    </w:p>
    <w:p>
      <w:pPr>
        <w:pStyle w:val="BodyText"/>
        <w:ind w:left="32"/>
        <w:spacing w:line="222" w:lineRule="auto"/>
        <w:rPr/>
      </w:pPr>
      <w:r>
        <w:rPr>
          <w:spacing w:val="-2"/>
        </w:rPr>
        <w:t>告无效的，可取消其继续比赛的资格。</w:t>
      </w:r>
    </w:p>
    <w:p>
      <w:pPr>
        <w:pStyle w:val="BodyText"/>
        <w:ind w:right="80"/>
        <w:spacing w:before="222" w:line="559" w:lineRule="exact"/>
        <w:jc w:val="right"/>
        <w:rPr/>
      </w:pPr>
      <w:r>
        <w:rPr>
          <w:spacing w:val="-4"/>
          <w:position w:val="21"/>
        </w:rPr>
        <w:t>3.赛事工作人员违规的，按照相应的制度追究责任。情节恶劣并</w:t>
      </w:r>
    </w:p>
    <w:p>
      <w:pPr>
        <w:pStyle w:val="BodyText"/>
        <w:ind w:left="31"/>
        <w:spacing w:before="1" w:line="222" w:lineRule="auto"/>
        <w:rPr/>
      </w:pPr>
      <w:r>
        <w:rPr>
          <w:spacing w:val="-1"/>
        </w:rPr>
        <w:t>造成重大安全事故的，由司法机关追究相应法律责任。</w:t>
      </w:r>
    </w:p>
    <w:p>
      <w:pPr>
        <w:spacing w:line="222" w:lineRule="auto"/>
        <w:sectPr>
          <w:footerReference w:type="default" r:id="rId14"/>
          <w:pgSz w:w="11906" w:h="16839"/>
          <w:pgMar w:top="1431" w:right="1718" w:bottom="1360" w:left="1785" w:header="0" w:footer="1200" w:gutter="0"/>
        </w:sectPr>
        <w:rPr/>
      </w:pPr>
    </w:p>
    <w:p>
      <w:pPr>
        <w:pStyle w:val="BodyText"/>
        <w:ind w:left="42"/>
        <w:spacing w:before="201" w:line="222" w:lineRule="auto"/>
        <w:rPr>
          <w:sz w:val="30"/>
          <w:szCs w:val="30"/>
        </w:rPr>
      </w:pPr>
      <w:r>
        <w:rPr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十三、竞赛须知</w:t>
      </w:r>
    </w:p>
    <w:p>
      <w:pPr>
        <w:pStyle w:val="BodyText"/>
        <w:ind w:left="638"/>
        <w:spacing w:before="197" w:line="223" w:lineRule="auto"/>
        <w:rPr>
          <w:sz w:val="30"/>
          <w:szCs w:val="30"/>
        </w:rPr>
      </w:pPr>
      <w:r>
        <w:rPr>
          <w:sz w:val="30"/>
          <w:szCs w:val="30"/>
          <w:spacing w:val="-4"/>
        </w:rPr>
        <w:t>（一）参赛队须知</w:t>
      </w:r>
    </w:p>
    <w:p>
      <w:pPr>
        <w:pStyle w:val="BodyText"/>
        <w:ind w:right="80"/>
        <w:spacing w:before="213" w:line="561" w:lineRule="exact"/>
        <w:jc w:val="right"/>
        <w:rPr/>
      </w:pPr>
      <w:r>
        <w:rPr>
          <w:spacing w:val="-4"/>
          <w:position w:val="21"/>
        </w:rPr>
        <w:t>1.以省、自治区、直辖市、新疆建设兵团和</w:t>
      </w:r>
      <w:r>
        <w:rPr>
          <w:spacing w:val="-5"/>
          <w:position w:val="21"/>
        </w:rPr>
        <w:t>计划单列市为单位参</w:t>
      </w:r>
    </w:p>
    <w:p>
      <w:pPr>
        <w:pStyle w:val="BodyText"/>
        <w:ind w:left="31"/>
        <w:spacing w:line="221" w:lineRule="auto"/>
        <w:rPr/>
      </w:pPr>
      <w:r>
        <w:rPr>
          <w:spacing w:val="-2"/>
        </w:rPr>
        <w:t>加比赛。组队应符合规程的要求。</w:t>
      </w:r>
    </w:p>
    <w:p>
      <w:pPr>
        <w:pStyle w:val="BodyText"/>
        <w:ind w:right="80"/>
        <w:spacing w:before="224" w:line="559" w:lineRule="exact"/>
        <w:jc w:val="right"/>
        <w:rPr/>
      </w:pPr>
      <w:r>
        <w:rPr>
          <w:spacing w:val="-4"/>
          <w:position w:val="20"/>
        </w:rPr>
        <w:t>2.参赛队名称统一使用规定的地区代表队名称，不使用学校或其</w:t>
      </w:r>
    </w:p>
    <w:p>
      <w:pPr>
        <w:pStyle w:val="BodyText"/>
        <w:ind w:left="33"/>
        <w:spacing w:before="1" w:line="221" w:lineRule="auto"/>
        <w:rPr/>
      </w:pPr>
      <w:r>
        <w:rPr>
          <w:spacing w:val="-2"/>
        </w:rPr>
        <w:t>他组织、团体的名称。</w:t>
      </w:r>
    </w:p>
    <w:p>
      <w:pPr>
        <w:pStyle w:val="BodyText"/>
        <w:ind w:left="32" w:right="80" w:firstLine="556"/>
        <w:spacing w:before="226" w:line="369" w:lineRule="auto"/>
        <w:rPr/>
      </w:pPr>
      <w:r>
        <w:rPr>
          <w:spacing w:val="-4"/>
        </w:rPr>
        <w:t>3.参赛队选手在报名获得确认后，原则上不再更换，如筹备过程</w:t>
      </w:r>
      <w:r>
        <w:rPr>
          <w:spacing w:val="6"/>
        </w:rPr>
        <w:t xml:space="preserve"> </w:t>
      </w:r>
      <w:r>
        <w:rPr>
          <w:spacing w:val="-4"/>
        </w:rPr>
        <w:t>中，选手因故不能参赛，所在省（自治区、直辖市）新疆建设兵团和</w:t>
      </w:r>
      <w:r>
        <w:rPr>
          <w:spacing w:val="7"/>
        </w:rPr>
        <w:t xml:space="preserve"> </w:t>
      </w:r>
      <w:r>
        <w:rPr>
          <w:spacing w:val="-1"/>
        </w:rPr>
        <w:t>计划单列市的教育主管部门需出具书面说明并按相关参赛选手资格</w:t>
      </w:r>
      <w:r>
        <w:rPr>
          <w:spacing w:val="5"/>
        </w:rPr>
        <w:t xml:space="preserve">  </w:t>
      </w:r>
      <w:r>
        <w:rPr>
          <w:spacing w:val="-4"/>
        </w:rPr>
        <w:t>补充人员并接受审核；竞赛开始后，参赛队不得更换参赛选手，允许</w:t>
      </w:r>
    </w:p>
    <w:p>
      <w:pPr>
        <w:pStyle w:val="BodyText"/>
        <w:ind w:left="51"/>
        <w:spacing w:before="1" w:line="222" w:lineRule="auto"/>
        <w:rPr/>
      </w:pPr>
      <w:r>
        <w:rPr>
          <w:spacing w:val="-6"/>
        </w:rPr>
        <w:t>队员缺席比赛。</w:t>
      </w:r>
    </w:p>
    <w:p>
      <w:pPr>
        <w:pStyle w:val="BodyText"/>
        <w:ind w:right="80"/>
        <w:spacing w:before="221" w:line="562" w:lineRule="exact"/>
        <w:jc w:val="right"/>
        <w:rPr/>
      </w:pPr>
      <w:r>
        <w:rPr>
          <w:spacing w:val="-4"/>
          <w:position w:val="20"/>
        </w:rPr>
        <w:t>4.各参赛队领队（或指派人员）要按执委会统一要求，准时到赛</w:t>
      </w:r>
    </w:p>
    <w:p>
      <w:pPr>
        <w:pStyle w:val="BodyText"/>
        <w:ind w:left="36"/>
        <w:spacing w:line="222" w:lineRule="auto"/>
        <w:rPr/>
      </w:pPr>
      <w:r>
        <w:rPr>
          <w:spacing w:val="-3"/>
        </w:rPr>
        <w:t>前说明会的现场。</w:t>
      </w:r>
    </w:p>
    <w:p>
      <w:pPr>
        <w:pStyle w:val="BodyText"/>
        <w:ind w:right="78"/>
        <w:spacing w:before="222" w:line="560" w:lineRule="exact"/>
        <w:jc w:val="right"/>
        <w:rPr/>
      </w:pPr>
      <w:r>
        <w:rPr>
          <w:spacing w:val="-4"/>
          <w:position w:val="20"/>
        </w:rPr>
        <w:t>5.各参赛队要注意饮食卫生，劝阻选手禁食不符卫生要求的食品</w:t>
      </w:r>
    </w:p>
    <w:p>
      <w:pPr>
        <w:pStyle w:val="BodyText"/>
        <w:ind w:left="32"/>
        <w:spacing w:before="1" w:line="220" w:lineRule="auto"/>
        <w:rPr/>
      </w:pPr>
      <w:r>
        <w:rPr>
          <w:spacing w:val="-2"/>
        </w:rPr>
        <w:t>和饮料，防止食物中毒。</w:t>
      </w:r>
    </w:p>
    <w:p>
      <w:pPr>
        <w:pStyle w:val="BodyText"/>
        <w:ind w:right="80"/>
        <w:spacing w:before="227" w:line="559" w:lineRule="exact"/>
        <w:jc w:val="right"/>
        <w:rPr/>
      </w:pPr>
      <w:r>
        <w:rPr>
          <w:spacing w:val="-4"/>
          <w:position w:val="21"/>
        </w:rPr>
        <w:t>6.各参赛队在比赛期间，要保证所有参赛选手的安全，防止交通</w:t>
      </w:r>
    </w:p>
    <w:p>
      <w:pPr>
        <w:pStyle w:val="BodyText"/>
        <w:ind w:left="32"/>
        <w:spacing w:line="222" w:lineRule="auto"/>
        <w:rPr/>
      </w:pPr>
      <w:r>
        <w:rPr>
          <w:spacing w:val="-2"/>
        </w:rPr>
        <w:t>事故和其他意外事故的发生。</w:t>
      </w:r>
    </w:p>
    <w:p>
      <w:pPr>
        <w:pStyle w:val="BodyText"/>
        <w:ind w:left="31" w:firstLine="558"/>
        <w:spacing w:before="225" w:line="369" w:lineRule="auto"/>
        <w:rPr/>
      </w:pPr>
      <w:r>
        <w:rPr>
          <w:spacing w:val="-4"/>
        </w:rPr>
        <w:t>7.允许观摩的赛项，参赛队有关人员可在规定时间（每轮比赛开</w:t>
      </w:r>
      <w:r>
        <w:rPr>
          <w:spacing w:val="5"/>
        </w:rPr>
        <w:t xml:space="preserve"> </w:t>
      </w:r>
      <w:r>
        <w:rPr>
          <w:spacing w:val="-6"/>
        </w:rPr>
        <w:t>始</w:t>
      </w:r>
      <w:r>
        <w:rPr>
          <w:spacing w:val="-54"/>
        </w:rPr>
        <w:t xml:space="preserve"> </w:t>
      </w:r>
      <w:r>
        <w:rPr>
          <w:spacing w:val="-6"/>
        </w:rPr>
        <w:t>5</w:t>
      </w:r>
      <w:r>
        <w:rPr>
          <w:spacing w:val="-50"/>
        </w:rPr>
        <w:t xml:space="preserve"> </w:t>
      </w:r>
      <w:r>
        <w:rPr>
          <w:spacing w:val="-6"/>
        </w:rPr>
        <w:t>分钟后至比赛结束前</w:t>
      </w:r>
      <w:r>
        <w:rPr>
          <w:spacing w:val="-57"/>
        </w:rPr>
        <w:t xml:space="preserve"> </w:t>
      </w:r>
      <w:r>
        <w:rPr>
          <w:spacing w:val="-6"/>
        </w:rPr>
        <w:t>5</w:t>
      </w:r>
      <w:r>
        <w:rPr>
          <w:spacing w:val="-48"/>
        </w:rPr>
        <w:t xml:space="preserve"> </w:t>
      </w:r>
      <w:r>
        <w:rPr>
          <w:spacing w:val="-6"/>
        </w:rPr>
        <w:t>分钟</w:t>
      </w:r>
      <w:r>
        <w:rPr>
          <w:spacing w:val="-8"/>
        </w:rPr>
        <w:t>），</w:t>
      </w:r>
      <w:r>
        <w:rPr>
          <w:spacing w:val="-6"/>
        </w:rPr>
        <w:t>以小组为单位，在赛场引导员的</w:t>
      </w:r>
      <w:r>
        <w:rPr/>
        <w:t xml:space="preserve"> </w:t>
      </w:r>
      <w:r>
        <w:rPr>
          <w:spacing w:val="-4"/>
        </w:rPr>
        <w:t>引导下，有序进入赛场观摩。观摩人员必须佩带赛事相关证件；观摩</w:t>
      </w:r>
      <w:r>
        <w:rPr>
          <w:spacing w:val="7"/>
        </w:rPr>
        <w:t xml:space="preserve"> </w:t>
      </w:r>
      <w:r>
        <w:rPr>
          <w:spacing w:val="-10"/>
        </w:rPr>
        <w:t>时不得议论、交谈，并严禁与选手进行交流；不得在工位前长久停</w:t>
      </w:r>
      <w:r>
        <w:rPr>
          <w:spacing w:val="-11"/>
        </w:rPr>
        <w:t>留，</w:t>
      </w:r>
      <w:r>
        <w:rPr/>
        <w:t xml:space="preserve"> </w:t>
      </w:r>
      <w:r>
        <w:rPr/>
        <w:t>以免影响选手比赛;不准向场内裁判及工作人员提问；禁止拍照。凡</w:t>
      </w:r>
    </w:p>
    <w:p>
      <w:pPr>
        <w:pStyle w:val="BodyText"/>
        <w:ind w:left="34"/>
        <w:spacing w:line="222" w:lineRule="auto"/>
        <w:rPr/>
      </w:pPr>
      <w:r>
        <w:rPr>
          <w:spacing w:val="-2"/>
        </w:rPr>
        <w:t>违反规定者，将立即取消其参观资格。</w:t>
      </w:r>
    </w:p>
    <w:p>
      <w:pPr>
        <w:pStyle w:val="BodyText"/>
        <w:ind w:left="638"/>
        <w:spacing w:before="206" w:line="222" w:lineRule="auto"/>
        <w:rPr>
          <w:sz w:val="30"/>
          <w:szCs w:val="30"/>
        </w:rPr>
      </w:pPr>
      <w:r>
        <w:rPr>
          <w:sz w:val="30"/>
          <w:szCs w:val="30"/>
          <w:spacing w:val="-3"/>
        </w:rPr>
        <w:t>（二）指导教师须知</w:t>
      </w:r>
    </w:p>
    <w:p>
      <w:pPr>
        <w:spacing w:line="222" w:lineRule="auto"/>
        <w:sectPr>
          <w:footerReference w:type="default" r:id="rId15"/>
          <w:pgSz w:w="11906" w:h="16839"/>
          <w:pgMar w:top="1431" w:right="1718" w:bottom="1362" w:left="1785" w:header="0" w:footer="1200" w:gutter="0"/>
        </w:sectPr>
        <w:rPr>
          <w:sz w:val="30"/>
          <w:szCs w:val="30"/>
        </w:rPr>
      </w:pPr>
    </w:p>
    <w:p>
      <w:pPr>
        <w:pStyle w:val="BodyText"/>
        <w:ind w:left="36" w:firstLine="567"/>
        <w:spacing w:before="216" w:line="369" w:lineRule="auto"/>
        <w:rPr/>
      </w:pPr>
      <w:r>
        <w:rPr>
          <w:spacing w:val="-4"/>
        </w:rPr>
        <w:t>1.领队、指导教师要做好本队参赛选手的有</w:t>
      </w:r>
      <w:r>
        <w:rPr>
          <w:spacing w:val="-5"/>
        </w:rPr>
        <w:t>关组织工作，督促选</w:t>
      </w:r>
      <w:r>
        <w:rPr/>
        <w:t xml:space="preserve"> </w:t>
      </w:r>
      <w:r>
        <w:rPr>
          <w:spacing w:val="-10"/>
        </w:rPr>
        <w:t>手按组委会规定的时间和地点报到；做好选手的</w:t>
      </w:r>
      <w:r>
        <w:rPr>
          <w:spacing w:val="-11"/>
        </w:rPr>
        <w:t>后勤保障、安全工作；</w:t>
      </w:r>
    </w:p>
    <w:p>
      <w:pPr>
        <w:pStyle w:val="BodyText"/>
        <w:ind w:left="85"/>
        <w:spacing w:line="222" w:lineRule="auto"/>
        <w:rPr/>
      </w:pPr>
      <w:r>
        <w:rPr>
          <w:spacing w:val="-8"/>
        </w:rPr>
        <w:t>自觉维护赛场秩序。</w:t>
      </w:r>
    </w:p>
    <w:p>
      <w:pPr>
        <w:pStyle w:val="BodyText"/>
        <w:ind w:right="75"/>
        <w:spacing w:before="224" w:line="559" w:lineRule="exact"/>
        <w:jc w:val="right"/>
        <w:rPr/>
      </w:pPr>
      <w:r>
        <w:rPr>
          <w:spacing w:val="-4"/>
          <w:position w:val="21"/>
        </w:rPr>
        <w:t>2.各代表队领队、指导教师在比赛期间凭领队证、指导教师证进</w:t>
      </w:r>
    </w:p>
    <w:p>
      <w:pPr>
        <w:pStyle w:val="BodyText"/>
        <w:ind w:left="61"/>
        <w:spacing w:before="1" w:line="223" w:lineRule="auto"/>
        <w:rPr/>
      </w:pPr>
      <w:r>
        <w:rPr>
          <w:spacing w:val="-4"/>
        </w:rPr>
        <w:t>出比赛现场和参加各项活动。</w:t>
      </w:r>
    </w:p>
    <w:p>
      <w:pPr>
        <w:pStyle w:val="BodyText"/>
        <w:ind w:right="77"/>
        <w:spacing w:before="219" w:line="562" w:lineRule="exact"/>
        <w:jc w:val="right"/>
        <w:rPr/>
      </w:pPr>
      <w:r>
        <w:rPr>
          <w:spacing w:val="-4"/>
          <w:position w:val="21"/>
        </w:rPr>
        <w:t>3.如在比赛过程中出现特殊情况，由各代表队领队与现场工作人</w:t>
      </w:r>
    </w:p>
    <w:p>
      <w:pPr>
        <w:pStyle w:val="BodyText"/>
        <w:ind w:left="54"/>
        <w:spacing w:before="1" w:line="220" w:lineRule="auto"/>
        <w:rPr/>
      </w:pPr>
      <w:r>
        <w:rPr>
          <w:spacing w:val="-2"/>
        </w:rPr>
        <w:t>员协调联系和反映，不得以任何理由中断比赛或擅自带选手退场。</w:t>
      </w:r>
    </w:p>
    <w:p>
      <w:pPr>
        <w:pStyle w:val="BodyText"/>
        <w:ind w:left="581"/>
        <w:spacing w:before="224" w:line="222" w:lineRule="auto"/>
        <w:rPr/>
      </w:pPr>
      <w:r>
        <w:rPr/>
        <w:t>4.各代表队领队准确及时按规定召集本队</w:t>
      </w:r>
      <w:r>
        <w:rPr>
          <w:spacing w:val="-1"/>
        </w:rPr>
        <w:t>人员按时到达赛场。</w:t>
      </w:r>
    </w:p>
    <w:p>
      <w:pPr>
        <w:pStyle w:val="BodyText"/>
        <w:ind w:left="588"/>
        <w:spacing w:before="223" w:line="220" w:lineRule="auto"/>
        <w:rPr/>
      </w:pPr>
      <w:r>
        <w:rPr>
          <w:spacing w:val="-1"/>
        </w:rPr>
        <w:t>5.各代表队领队在比赛期间需保持通信畅通。</w:t>
      </w:r>
    </w:p>
    <w:p>
      <w:pPr>
        <w:pStyle w:val="BodyText"/>
        <w:ind w:right="77"/>
        <w:spacing w:before="227" w:line="560" w:lineRule="exact"/>
        <w:jc w:val="right"/>
        <w:rPr/>
      </w:pPr>
      <w:r>
        <w:rPr>
          <w:spacing w:val="6"/>
          <w:position w:val="21"/>
        </w:rPr>
        <w:t>6.各代表队领队在比赛前和比赛期间不得与裁判谈论与比赛有</w:t>
      </w:r>
    </w:p>
    <w:p>
      <w:pPr>
        <w:pStyle w:val="BodyText"/>
        <w:ind w:left="40"/>
        <w:spacing w:before="1" w:line="222" w:lineRule="auto"/>
        <w:rPr/>
      </w:pPr>
      <w:r>
        <w:rPr>
          <w:spacing w:val="-1"/>
        </w:rPr>
        <w:t>关的内容，更不得以任何形式影响裁判人员</w:t>
      </w:r>
      <w:r>
        <w:rPr>
          <w:spacing w:val="-2"/>
        </w:rPr>
        <w:t>的评判。</w:t>
      </w:r>
    </w:p>
    <w:p>
      <w:pPr>
        <w:pStyle w:val="BodyText"/>
        <w:ind w:left="638"/>
        <w:spacing w:before="205" w:line="223" w:lineRule="auto"/>
        <w:rPr>
          <w:sz w:val="30"/>
          <w:szCs w:val="30"/>
        </w:rPr>
      </w:pPr>
      <w:r>
        <w:rPr>
          <w:sz w:val="30"/>
          <w:szCs w:val="30"/>
          <w:spacing w:val="-3"/>
        </w:rPr>
        <w:t>（三）参赛选手须知</w:t>
      </w:r>
    </w:p>
    <w:p>
      <w:pPr>
        <w:pStyle w:val="BodyText"/>
        <w:ind w:left="603"/>
        <w:spacing w:before="215" w:line="221" w:lineRule="auto"/>
        <w:rPr/>
      </w:pPr>
      <w:r>
        <w:rPr>
          <w:spacing w:val="-2"/>
        </w:rPr>
        <w:t>1.参赛选手应遵守赛场秩序，服从工作人员指挥。</w:t>
      </w:r>
    </w:p>
    <w:p>
      <w:pPr>
        <w:pStyle w:val="BodyText"/>
        <w:ind w:left="586"/>
        <w:spacing w:before="224" w:line="223" w:lineRule="auto"/>
        <w:rPr/>
      </w:pPr>
      <w:r>
        <w:rPr>
          <w:spacing w:val="-1"/>
        </w:rPr>
        <w:t>2.参赛选手按要求准时入场，准时参加比赛。</w:t>
      </w:r>
    </w:p>
    <w:p>
      <w:pPr>
        <w:pStyle w:val="BodyText"/>
        <w:ind w:left="588"/>
        <w:spacing w:before="222" w:line="220" w:lineRule="auto"/>
        <w:rPr/>
      </w:pPr>
      <w:r>
        <w:rPr>
          <w:spacing w:val="-1"/>
        </w:rPr>
        <w:t>3.参赛选手不得在赛场内大声喧哗、打闹。</w:t>
      </w:r>
    </w:p>
    <w:p>
      <w:pPr>
        <w:pStyle w:val="BodyText"/>
        <w:ind w:left="581"/>
        <w:spacing w:before="227" w:line="221" w:lineRule="auto"/>
        <w:rPr/>
      </w:pPr>
      <w:r>
        <w:rPr>
          <w:spacing w:val="-1"/>
        </w:rPr>
        <w:t>4.参赛选手应穿着工作服进场。</w:t>
      </w:r>
    </w:p>
    <w:p>
      <w:pPr>
        <w:pStyle w:val="BodyText"/>
        <w:ind w:left="588"/>
        <w:spacing w:before="224" w:line="221" w:lineRule="auto"/>
        <w:rPr/>
      </w:pPr>
      <w:r>
        <w:rPr>
          <w:spacing w:val="-1"/>
        </w:rPr>
        <w:t>5.参赛选手不得携带与参赛无关的任何物品进入比赛场地。</w:t>
      </w:r>
    </w:p>
    <w:p>
      <w:pPr>
        <w:pStyle w:val="BodyText"/>
        <w:ind w:left="585"/>
        <w:spacing w:before="225" w:line="222" w:lineRule="auto"/>
        <w:rPr/>
      </w:pPr>
      <w:r>
        <w:rPr>
          <w:spacing w:val="-1"/>
        </w:rPr>
        <w:t>6.参赛选手应尊重裁判，尊重其他参赛选手。</w:t>
      </w:r>
    </w:p>
    <w:p>
      <w:pPr>
        <w:pStyle w:val="BodyText"/>
        <w:ind w:left="589"/>
        <w:spacing w:before="224" w:line="220" w:lineRule="auto"/>
        <w:rPr/>
      </w:pPr>
      <w:r>
        <w:rPr>
          <w:spacing w:val="-1"/>
        </w:rPr>
        <w:t>7.大赛中应爱护比赛场地、车辆、设备、工具及材料。</w:t>
      </w:r>
    </w:p>
    <w:p>
      <w:pPr>
        <w:pStyle w:val="BodyText"/>
        <w:spacing w:before="226" w:line="559" w:lineRule="exact"/>
        <w:jc w:val="right"/>
        <w:rPr/>
      </w:pPr>
      <w:r>
        <w:rPr>
          <w:spacing w:val="-3"/>
          <w:position w:val="21"/>
        </w:rPr>
        <w:t>8.操作中，出现违纪及违反安全操作行为的，应服从裁判警告，</w:t>
      </w:r>
    </w:p>
    <w:p>
      <w:pPr>
        <w:pStyle w:val="BodyText"/>
        <w:ind w:left="32"/>
        <w:spacing w:before="1" w:line="220" w:lineRule="auto"/>
        <w:rPr/>
      </w:pPr>
      <w:r>
        <w:rPr>
          <w:spacing w:val="-3"/>
        </w:rPr>
        <w:t>直至终止操作。</w:t>
      </w:r>
    </w:p>
    <w:p>
      <w:pPr>
        <w:pStyle w:val="BodyText"/>
        <w:ind w:left="584"/>
        <w:spacing w:before="227" w:line="220" w:lineRule="auto"/>
        <w:rPr/>
      </w:pPr>
      <w:r>
        <w:rPr>
          <w:spacing w:val="-1"/>
        </w:rPr>
        <w:t>9.操作结束后应按要求离开比赛场地，不得无故在场内逗留。</w:t>
      </w:r>
    </w:p>
    <w:p>
      <w:pPr>
        <w:pStyle w:val="BodyText"/>
        <w:ind w:right="77"/>
        <w:spacing w:before="225" w:line="560" w:lineRule="exact"/>
        <w:jc w:val="right"/>
        <w:rPr/>
      </w:pPr>
      <w:r>
        <w:rPr>
          <w:position w:val="20"/>
        </w:rPr>
        <w:t>10.参赛选手对裁判裁决有异议，可按大赛申诉与仲裁规则进行</w:t>
      </w:r>
    </w:p>
    <w:p>
      <w:pPr>
        <w:pStyle w:val="BodyText"/>
        <w:ind w:left="72"/>
        <w:spacing w:before="1" w:line="220" w:lineRule="auto"/>
        <w:rPr/>
      </w:pPr>
      <w:r>
        <w:rPr>
          <w:spacing w:val="-4"/>
        </w:rPr>
        <w:t>申诉，不得与工作人员及裁判员纠缠。</w:t>
      </w:r>
    </w:p>
    <w:sectPr>
      <w:footerReference w:type="default" r:id="rId16"/>
      <w:pgSz w:w="11906" w:h="16839"/>
      <w:pgMar w:top="1431" w:right="1722" w:bottom="1362" w:left="1785" w:header="0" w:footer="120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37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3"/>
      </w:rPr>
      <w:t>22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5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31"/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30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9"/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33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30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37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3"/>
      </w:rPr>
      <w:t>22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75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3"/>
      </w:rPr>
      <w:t>22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313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3"/>
      </w:rPr>
      <w:t>22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503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3"/>
      </w:rPr>
      <w:t>22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37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3"/>
      </w:rPr>
      <w:t>23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42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6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30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so.com/link?url=http%3A%2F%2Fdetail.bookuu.com%2F1768972.html&amp;q=JT%2FT774&amp;ts=1487242665&amp;t=2a623c31ffd72afd553eef7cb4d2e9b&amp;src=haosou" TargetMode="Externa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9" Type="http://schemas.openxmlformats.org/officeDocument/2006/relationships/fontTable" Target="fontTable.xml"/><Relationship Id="rId18" Type="http://schemas.openxmlformats.org/officeDocument/2006/relationships/styles" Target="styles.xml"/><Relationship Id="rId17" Type="http://schemas.openxmlformats.org/officeDocument/2006/relationships/settings" Target="settings.xml"/><Relationship Id="rId16" Type="http://schemas.openxmlformats.org/officeDocument/2006/relationships/footer" Target="footer15.xml"/><Relationship Id="rId15" Type="http://schemas.openxmlformats.org/officeDocument/2006/relationships/footer" Target="footer14.xml"/><Relationship Id="rId14" Type="http://schemas.openxmlformats.org/officeDocument/2006/relationships/footer" Target="footer13.xml"/><Relationship Id="rId13" Type="http://schemas.openxmlformats.org/officeDocument/2006/relationships/footer" Target="footer12.xml"/><Relationship Id="rId12" Type="http://schemas.openxmlformats.org/officeDocument/2006/relationships/footer" Target="footer11.xml"/><Relationship Id="rId11" Type="http://schemas.openxmlformats.org/officeDocument/2006/relationships/footer" Target="footer10.xml"/><Relationship Id="rId10" Type="http://schemas.openxmlformats.org/officeDocument/2006/relationships/footer" Target="footer9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2023-10-19T11:37:45Z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2023-10-21T14:08:08</vt:filetime>
  </property>
</Properties>
</file>